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png" ContentType="image/png"/>
  <Override PartName="/word/footer20.xml" ContentType="application/vnd.openxmlformats-officedocument.wordprocessingml.foot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57pt;margin-top:48.599998pt;width:502.2pt;height:697.6pt;mso-position-horizontal-relative:page;mso-position-vertical-relative:page;z-index:-114496" type="#_x0000_t202" filled="false" stroked="false">
            <v:textbox inset="0,0,0,0">
              <w:txbxContent>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2"/>
                    <w:rPr>
                      <w:rFonts w:ascii="Calibri"/>
                      <w:b/>
                      <w:sz w:val="19"/>
                    </w:rPr>
                  </w:pPr>
                </w:p>
                <w:p>
                  <w:pPr>
                    <w:spacing w:before="0"/>
                    <w:ind w:left="0" w:right="394" w:firstLine="0"/>
                    <w:jc w:val="right"/>
                    <w:rPr>
                      <w:rFonts w:ascii="Calibri"/>
                      <w:sz w:val="20"/>
                    </w:rPr>
                  </w:pPr>
                  <w:r>
                    <w:rPr>
                      <w:rFonts w:ascii="Calibri"/>
                      <w:w w:val="99"/>
                      <w:sz w:val="20"/>
                    </w:rPr>
                    <w:t>1</w:t>
                  </w:r>
                </w:p>
              </w:txbxContent>
            </v:textbox>
            <w10:wrap type="none"/>
          </v:shape>
        </w:pict>
      </w:r>
      <w:r>
        <w:rPr/>
        <w:pict>
          <v:group style="position:absolute;margin-left:53.5pt;margin-top:45.599998pt;width:509.2pt;height:703.6pt;mso-position-horizontal-relative:page;mso-position-vertical-relative:page;z-index:-114472" coordorigin="1070,912" coordsize="10184,14072">
            <v:shape style="position:absolute;left:1440;top:1685;width:6345;height:4754" type="#_x0000_t75" stroked="false">
              <v:imagedata r:id="rId5" o:title=""/>
            </v:shape>
            <v:rect style="position:absolute;left:1140;top:972;width:10044;height:13951" filled="true" fillcolor="#ffffff" stroked="false">
              <v:fill type="solid"/>
            </v:rect>
            <v:shape style="position:absolute;left:1080;top:922;width:10164;height:14052" coordorigin="1080,922" coordsize="10164,14052" path="m1080,14974l11244,14974m1090,932l1090,14964m1080,922l11244,922m11234,932l11234,14963e" filled="false" stroked="true" strokeweight="1pt" strokecolor="#000000">
              <v:path arrowok="t"/>
              <v:stroke dashstyle="solid"/>
            </v:shape>
            <v:shape style="position:absolute;left:1120;top:972;width:10084;height:13952" coordorigin="1120,972" coordsize="10084,13952" path="m1120,14924l11204,14924m1140,992l1140,14904m1120,972l11204,972m11184,992l11184,14903e" filled="false" stroked="true" strokeweight="2pt" strokecolor="#000000">
              <v:path arrowok="t"/>
              <v:stroke dashstyle="solid"/>
            </v:shape>
            <v:shape style="position:absolute;left:1180;top:1022;width:9964;height:13852" coordorigin="1180,1022" coordsize="9964,13852" path="m1180,14874l11144,14874m1190,1032l1190,14864m1180,1022l11144,1022m11134,1032l11134,14863e" filled="false" stroked="true" strokeweight="1pt" strokecolor="#000000">
              <v:path arrowok="t"/>
              <v:stroke dashstyle="solid"/>
            </v:shape>
            <v:shape style="position:absolute;left:3660;top:4750;width:4915;height:3691" type="#_x0000_t75" stroked="false">
              <v:imagedata r:id="rId5" o:title=""/>
            </v:shape>
            <w10:wrap type="none"/>
          </v:group>
        </w:pict>
      </w:r>
    </w:p>
    <w:p>
      <w:pPr>
        <w:pStyle w:val="BodyText"/>
        <w:rPr>
          <w:rFonts w:ascii="Times New Roman"/>
          <w:sz w:val="20"/>
        </w:rPr>
      </w:pPr>
    </w:p>
    <w:p>
      <w:pPr>
        <w:pStyle w:val="BodyText"/>
        <w:rPr>
          <w:rFonts w:ascii="Times New Roman"/>
          <w:sz w:val="20"/>
        </w:rPr>
      </w:pPr>
    </w:p>
    <w:p>
      <w:pPr>
        <w:pStyle w:val="Heading1"/>
        <w:spacing w:before="250"/>
        <w:ind w:right="1649"/>
      </w:pPr>
      <w:r>
        <w:rPr/>
        <w:t>PUTTING THE PIECES TOGETHER</w:t>
      </w:r>
    </w:p>
    <w:p>
      <w:pPr>
        <w:pStyle w:val="BodyText"/>
        <w:rPr>
          <w:b/>
          <w:sz w:val="84"/>
        </w:rPr>
      </w:pPr>
    </w:p>
    <w:p>
      <w:pPr>
        <w:pStyle w:val="BodyText"/>
        <w:rPr>
          <w:b/>
          <w:sz w:val="84"/>
        </w:rPr>
      </w:pPr>
    </w:p>
    <w:p>
      <w:pPr>
        <w:pStyle w:val="BodyText"/>
        <w:rPr>
          <w:b/>
          <w:sz w:val="84"/>
        </w:rPr>
      </w:pPr>
    </w:p>
    <w:p>
      <w:pPr>
        <w:pStyle w:val="BodyText"/>
        <w:rPr>
          <w:b/>
          <w:sz w:val="84"/>
        </w:rPr>
      </w:pPr>
    </w:p>
    <w:p>
      <w:pPr>
        <w:pStyle w:val="BodyText"/>
        <w:rPr>
          <w:b/>
          <w:sz w:val="84"/>
        </w:rPr>
      </w:pPr>
    </w:p>
    <w:p>
      <w:pPr>
        <w:pStyle w:val="BodyText"/>
        <w:spacing w:before="7"/>
        <w:rPr>
          <w:b/>
          <w:sz w:val="78"/>
        </w:rPr>
      </w:pPr>
    </w:p>
    <w:p>
      <w:pPr>
        <w:spacing w:before="0"/>
        <w:ind w:left="1637" w:right="1645" w:firstLine="0"/>
        <w:jc w:val="center"/>
        <w:rPr>
          <w:b/>
          <w:sz w:val="72"/>
        </w:rPr>
      </w:pPr>
      <w:r>
        <w:rPr>
          <w:b/>
          <w:sz w:val="72"/>
        </w:rPr>
        <w:t>A Resource Guide</w:t>
      </w:r>
    </w:p>
    <w:p>
      <w:pPr>
        <w:pStyle w:val="BodyText"/>
        <w:spacing w:before="1"/>
        <w:rPr>
          <w:b/>
          <w:sz w:val="84"/>
        </w:rPr>
      </w:pPr>
    </w:p>
    <w:p>
      <w:pPr>
        <w:spacing w:before="0"/>
        <w:ind w:left="2824" w:right="2832" w:firstLine="0"/>
        <w:jc w:val="center"/>
        <w:rPr>
          <w:b/>
          <w:sz w:val="40"/>
        </w:rPr>
      </w:pPr>
      <w:r>
        <w:rPr>
          <w:b/>
          <w:sz w:val="40"/>
        </w:rPr>
        <w:t>Richmond County</w:t>
      </w:r>
      <w:r>
        <w:rPr>
          <w:b/>
          <w:spacing w:val="-4"/>
          <w:sz w:val="40"/>
        </w:rPr>
        <w:t> </w:t>
      </w:r>
      <w:r>
        <w:rPr>
          <w:b/>
          <w:sz w:val="40"/>
        </w:rPr>
        <w:t>Schools 864 Broad Street Augusta, Georgia</w:t>
      </w:r>
      <w:r>
        <w:rPr>
          <w:b/>
          <w:spacing w:val="-13"/>
          <w:sz w:val="40"/>
        </w:rPr>
        <w:t> </w:t>
      </w:r>
      <w:r>
        <w:rPr>
          <w:b/>
          <w:sz w:val="40"/>
        </w:rPr>
        <w:t>30901</w:t>
      </w:r>
    </w:p>
    <w:p>
      <w:pPr>
        <w:pStyle w:val="BodyText"/>
        <w:rPr>
          <w:b/>
          <w:sz w:val="46"/>
        </w:rPr>
      </w:pPr>
    </w:p>
    <w:p>
      <w:pPr>
        <w:pStyle w:val="BodyText"/>
        <w:spacing w:before="7"/>
        <w:rPr>
          <w:b/>
          <w:sz w:val="54"/>
        </w:rPr>
      </w:pPr>
    </w:p>
    <w:p>
      <w:pPr>
        <w:pStyle w:val="Heading8"/>
        <w:ind w:left="1637" w:right="1648"/>
        <w:jc w:val="center"/>
        <w:rPr>
          <w:rFonts w:ascii="Calibri" w:hAnsi="Calibri"/>
        </w:rPr>
      </w:pPr>
      <w:r>
        <w:rPr>
          <w:rFonts w:ascii="Calibri" w:hAnsi="Calibri"/>
        </w:rPr>
        <w:t>Learning Today………Leading Tomorrow</w:t>
      </w:r>
    </w:p>
    <w:p>
      <w:pPr>
        <w:spacing w:after="0"/>
        <w:jc w:val="center"/>
        <w:rPr>
          <w:rFonts w:ascii="Calibri" w:hAnsi="Calibri"/>
        </w:rPr>
        <w:sectPr>
          <w:type w:val="continuous"/>
          <w:pgSz w:w="12240" w:h="15840"/>
          <w:pgMar w:top="920" w:bottom="280" w:left="960" w:right="880"/>
        </w:sectPr>
      </w:pPr>
    </w:p>
    <w:p>
      <w:pPr>
        <w:spacing w:before="78"/>
        <w:ind w:left="3117" w:right="0" w:firstLine="0"/>
        <w:jc w:val="left"/>
        <w:rPr>
          <w:b/>
          <w:sz w:val="24"/>
        </w:rPr>
      </w:pPr>
      <w:r>
        <w:rPr>
          <w:b/>
          <w:sz w:val="24"/>
        </w:rPr>
        <w:t>RICHMOND COUNTY SCHOOLS</w:t>
      </w:r>
    </w:p>
    <w:p>
      <w:pPr>
        <w:pStyle w:val="Heading8"/>
        <w:spacing w:before="49"/>
        <w:ind w:left="100"/>
      </w:pPr>
      <w:r>
        <w:rPr>
          <w:u w:val="single"/>
        </w:rPr>
        <w:t>Mission Statement</w:t>
      </w:r>
    </w:p>
    <w:p>
      <w:pPr>
        <w:pStyle w:val="BodyText"/>
        <w:spacing w:before="70"/>
        <w:ind w:left="100" w:right="902"/>
      </w:pPr>
      <w:r>
        <w:rPr/>
        <w:t>The mission of the Richmond County School System is building a world-class school system through collaboration and innovation</w:t>
      </w:r>
      <w:r>
        <w:rPr>
          <w:color w:val="933634"/>
        </w:rPr>
        <w:t>.</w:t>
      </w:r>
    </w:p>
    <w:p>
      <w:pPr>
        <w:pStyle w:val="BodyText"/>
        <w:spacing w:before="8"/>
        <w:rPr>
          <w:sz w:val="25"/>
        </w:rPr>
      </w:pPr>
    </w:p>
    <w:p>
      <w:pPr>
        <w:pStyle w:val="Heading8"/>
        <w:ind w:left="100"/>
      </w:pPr>
      <w:r>
        <w:rPr>
          <w:u w:val="single"/>
        </w:rPr>
        <w:t>Beliefs</w:t>
      </w:r>
    </w:p>
    <w:p>
      <w:pPr>
        <w:pStyle w:val="ListParagraph"/>
        <w:numPr>
          <w:ilvl w:val="0"/>
          <w:numId w:val="1"/>
        </w:numPr>
        <w:tabs>
          <w:tab w:pos="821" w:val="left" w:leader="none"/>
        </w:tabs>
        <w:spacing w:line="240" w:lineRule="auto" w:before="128" w:after="0"/>
        <w:ind w:left="820" w:right="0" w:hanging="360"/>
        <w:jc w:val="left"/>
        <w:rPr>
          <w:sz w:val="22"/>
        </w:rPr>
      </w:pPr>
      <w:r>
        <w:rPr>
          <w:sz w:val="22"/>
        </w:rPr>
        <w:t>Every person has the right to a quality</w:t>
      </w:r>
      <w:r>
        <w:rPr>
          <w:spacing w:val="-9"/>
          <w:sz w:val="22"/>
        </w:rPr>
        <w:t> </w:t>
      </w:r>
      <w:r>
        <w:rPr>
          <w:sz w:val="22"/>
        </w:rPr>
        <w:t>education.</w:t>
      </w:r>
    </w:p>
    <w:p>
      <w:pPr>
        <w:pStyle w:val="BodyText"/>
        <w:spacing w:before="11"/>
        <w:rPr>
          <w:sz w:val="21"/>
        </w:rPr>
      </w:pPr>
    </w:p>
    <w:p>
      <w:pPr>
        <w:pStyle w:val="ListParagraph"/>
        <w:numPr>
          <w:ilvl w:val="0"/>
          <w:numId w:val="1"/>
        </w:numPr>
        <w:tabs>
          <w:tab w:pos="868" w:val="left" w:leader="none"/>
          <w:tab w:pos="869" w:val="left" w:leader="none"/>
        </w:tabs>
        <w:spacing w:line="240" w:lineRule="auto" w:before="0" w:after="0"/>
        <w:ind w:left="868" w:right="0" w:hanging="408"/>
        <w:jc w:val="left"/>
        <w:rPr>
          <w:sz w:val="22"/>
        </w:rPr>
      </w:pPr>
      <w:r>
        <w:rPr>
          <w:sz w:val="22"/>
        </w:rPr>
        <w:t>is the shared responsibility of the individual, home, school and</w:t>
      </w:r>
      <w:r>
        <w:rPr>
          <w:spacing w:val="-18"/>
          <w:sz w:val="22"/>
        </w:rPr>
        <w:t> </w:t>
      </w:r>
      <w:r>
        <w:rPr>
          <w:sz w:val="22"/>
        </w:rPr>
        <w:t>community.</w:t>
      </w:r>
    </w:p>
    <w:p>
      <w:pPr>
        <w:pStyle w:val="BodyText"/>
        <w:spacing w:before="11"/>
        <w:rPr>
          <w:sz w:val="21"/>
        </w:rPr>
      </w:pPr>
    </w:p>
    <w:p>
      <w:pPr>
        <w:pStyle w:val="ListParagraph"/>
        <w:numPr>
          <w:ilvl w:val="0"/>
          <w:numId w:val="1"/>
        </w:numPr>
        <w:tabs>
          <w:tab w:pos="821" w:val="left" w:leader="none"/>
        </w:tabs>
        <w:spacing w:line="240" w:lineRule="auto" w:before="0" w:after="0"/>
        <w:ind w:left="820" w:right="0" w:hanging="360"/>
        <w:jc w:val="left"/>
        <w:rPr>
          <w:sz w:val="22"/>
        </w:rPr>
      </w:pPr>
      <w:r>
        <w:rPr>
          <w:sz w:val="22"/>
        </w:rPr>
        <w:t>Every person can</w:t>
      </w:r>
      <w:r>
        <w:rPr>
          <w:spacing w:val="-3"/>
          <w:sz w:val="22"/>
        </w:rPr>
        <w:t> </w:t>
      </w:r>
      <w:r>
        <w:rPr>
          <w:sz w:val="22"/>
        </w:rPr>
        <w:t>learn.</w:t>
      </w:r>
    </w:p>
    <w:p>
      <w:pPr>
        <w:pStyle w:val="BodyText"/>
        <w:spacing w:before="11"/>
        <w:rPr>
          <w:sz w:val="21"/>
        </w:rPr>
      </w:pPr>
    </w:p>
    <w:p>
      <w:pPr>
        <w:pStyle w:val="ListParagraph"/>
        <w:numPr>
          <w:ilvl w:val="0"/>
          <w:numId w:val="1"/>
        </w:numPr>
        <w:tabs>
          <w:tab w:pos="821" w:val="left" w:leader="none"/>
        </w:tabs>
        <w:spacing w:line="240" w:lineRule="auto" w:before="0" w:after="0"/>
        <w:ind w:left="820" w:right="0" w:hanging="360"/>
        <w:jc w:val="left"/>
        <w:rPr>
          <w:sz w:val="22"/>
        </w:rPr>
      </w:pPr>
      <w:r>
        <w:rPr>
          <w:sz w:val="22"/>
        </w:rPr>
        <w:t>Respect and acceptance are essential for learning and personal</w:t>
      </w:r>
      <w:r>
        <w:rPr>
          <w:spacing w:val="-13"/>
          <w:sz w:val="22"/>
        </w:rPr>
        <w:t> </w:t>
      </w:r>
      <w:r>
        <w:rPr>
          <w:sz w:val="22"/>
        </w:rPr>
        <w:t>development.</w:t>
      </w:r>
    </w:p>
    <w:p>
      <w:pPr>
        <w:pStyle w:val="BodyText"/>
      </w:pPr>
    </w:p>
    <w:p>
      <w:pPr>
        <w:pStyle w:val="ListParagraph"/>
        <w:numPr>
          <w:ilvl w:val="0"/>
          <w:numId w:val="1"/>
        </w:numPr>
        <w:tabs>
          <w:tab w:pos="821" w:val="left" w:leader="none"/>
        </w:tabs>
        <w:spacing w:line="240" w:lineRule="auto" w:before="0" w:after="0"/>
        <w:ind w:left="820" w:right="0" w:hanging="360"/>
        <w:jc w:val="left"/>
        <w:rPr>
          <w:sz w:val="22"/>
        </w:rPr>
      </w:pPr>
      <w:r>
        <w:rPr>
          <w:sz w:val="22"/>
        </w:rPr>
        <w:t>A safe, healthy, and orderly environment is essential to</w:t>
      </w:r>
      <w:r>
        <w:rPr>
          <w:spacing w:val="-16"/>
          <w:sz w:val="22"/>
        </w:rPr>
        <w:t> </w:t>
      </w:r>
      <w:r>
        <w:rPr>
          <w:sz w:val="22"/>
        </w:rPr>
        <w:t>learning.</w:t>
      </w:r>
    </w:p>
    <w:p>
      <w:pPr>
        <w:pStyle w:val="BodyText"/>
        <w:spacing w:before="11"/>
        <w:rPr>
          <w:sz w:val="21"/>
        </w:rPr>
      </w:pPr>
    </w:p>
    <w:p>
      <w:pPr>
        <w:pStyle w:val="ListParagraph"/>
        <w:numPr>
          <w:ilvl w:val="0"/>
          <w:numId w:val="1"/>
        </w:numPr>
        <w:tabs>
          <w:tab w:pos="821" w:val="left" w:leader="none"/>
        </w:tabs>
        <w:spacing w:line="240" w:lineRule="auto" w:before="0" w:after="0"/>
        <w:ind w:left="820" w:right="0" w:hanging="360"/>
        <w:jc w:val="left"/>
        <w:rPr>
          <w:sz w:val="22"/>
        </w:rPr>
      </w:pPr>
      <w:r>
        <w:rPr>
          <w:sz w:val="22"/>
        </w:rPr>
        <w:t>Communication is the key to understanding among</w:t>
      </w:r>
      <w:r>
        <w:rPr>
          <w:spacing w:val="-10"/>
          <w:sz w:val="22"/>
        </w:rPr>
        <w:t> </w:t>
      </w:r>
      <w:r>
        <w:rPr>
          <w:sz w:val="22"/>
        </w:rPr>
        <w:t>people.</w:t>
      </w:r>
    </w:p>
    <w:p>
      <w:pPr>
        <w:pStyle w:val="BodyText"/>
        <w:spacing w:before="11"/>
        <w:rPr>
          <w:sz w:val="21"/>
        </w:rPr>
      </w:pPr>
    </w:p>
    <w:p>
      <w:pPr>
        <w:pStyle w:val="ListParagraph"/>
        <w:numPr>
          <w:ilvl w:val="0"/>
          <w:numId w:val="1"/>
        </w:numPr>
        <w:tabs>
          <w:tab w:pos="672" w:val="left" w:leader="none"/>
        </w:tabs>
        <w:spacing w:line="240" w:lineRule="auto" w:before="0" w:after="0"/>
        <w:ind w:left="671" w:right="0" w:hanging="211"/>
        <w:jc w:val="left"/>
        <w:rPr>
          <w:sz w:val="22"/>
        </w:rPr>
      </w:pPr>
      <w:r>
        <w:rPr>
          <w:sz w:val="22"/>
        </w:rPr>
        <w:t>Excellence cannot be</w:t>
      </w:r>
      <w:r>
        <w:rPr>
          <w:spacing w:val="-10"/>
          <w:sz w:val="22"/>
        </w:rPr>
        <w:t> </w:t>
      </w:r>
      <w:r>
        <w:rPr>
          <w:sz w:val="22"/>
        </w:rPr>
        <w:t>compromised.</w:t>
      </w:r>
    </w:p>
    <w:p>
      <w:pPr>
        <w:pStyle w:val="BodyText"/>
        <w:spacing w:before="10"/>
        <w:rPr>
          <w:sz w:val="21"/>
        </w:rPr>
      </w:pPr>
    </w:p>
    <w:p>
      <w:pPr>
        <w:spacing w:before="99"/>
        <w:ind w:left="82" w:right="97" w:firstLine="0"/>
        <w:jc w:val="center"/>
        <w:rPr>
          <w:b/>
          <w:sz w:val="20"/>
        </w:rPr>
      </w:pPr>
      <w:r>
        <w:rPr>
          <w:b/>
          <w:sz w:val="20"/>
        </w:rPr>
        <w:t>______________________________________________________________________________________________________________________________</w:t>
      </w:r>
    </w:p>
    <w:p>
      <w:pPr>
        <w:pStyle w:val="BodyText"/>
        <w:spacing w:before="10"/>
        <w:rPr>
          <w:b/>
          <w:sz w:val="27"/>
        </w:rPr>
      </w:pPr>
    </w:p>
    <w:p>
      <w:pPr>
        <w:pStyle w:val="Heading4"/>
        <w:spacing w:before="0"/>
        <w:ind w:right="95"/>
        <w:jc w:val="center"/>
      </w:pPr>
      <w:r>
        <w:rPr/>
        <w:t>OVERVIEW</w:t>
      </w:r>
    </w:p>
    <w:p>
      <w:pPr>
        <w:pStyle w:val="BodyText"/>
        <w:rPr>
          <w:b/>
        </w:rPr>
      </w:pPr>
    </w:p>
    <w:p>
      <w:pPr>
        <w:pStyle w:val="BodyText"/>
        <w:ind w:left="460" w:right="221"/>
      </w:pPr>
      <w:r>
        <w:rPr/>
        <w:t>The need for community resources arises frequently for student service personnel in communicating with parents and students. Counselors, social workers, nurses and other support personnel often must respond to questions regarding the availability of services in the community; or must collaborate with these agencies on services being rendered.</w:t>
      </w:r>
    </w:p>
    <w:p>
      <w:pPr>
        <w:pStyle w:val="BodyText"/>
        <w:spacing w:before="11"/>
        <w:rPr>
          <w:sz w:val="21"/>
        </w:rPr>
      </w:pPr>
    </w:p>
    <w:p>
      <w:pPr>
        <w:pStyle w:val="BodyText"/>
        <w:ind w:left="460" w:right="107"/>
      </w:pPr>
      <w:r>
        <w:rPr/>
        <w:t>This list has been prepared to make accessible the names and telephone numbers of several key agencies.  It is not all inclusive, nor does it limit the user to the agencies included herein.</w:t>
      </w:r>
    </w:p>
    <w:p>
      <w:pPr>
        <w:pStyle w:val="BodyText"/>
        <w:spacing w:before="11"/>
        <w:rPr>
          <w:sz w:val="21"/>
        </w:rPr>
      </w:pPr>
    </w:p>
    <w:p>
      <w:pPr>
        <w:pStyle w:val="BodyText"/>
        <w:ind w:left="460" w:right="237"/>
      </w:pPr>
      <w:r>
        <w:rPr/>
        <w:t>Please remember that certain parameters exist for sharing information with parents and students. At no time should a referral be made for services which create a legal or financial obligation for the school system.  A parent may be advised to the existence of several resources. The decision to seek out one resource is the parent’s responsibility. Also, at no time should information be shared with students regarding health related issues in the absence of a parent or guardian.  Parents or guardians retain the authority to help students</w:t>
      </w:r>
    </w:p>
    <w:p>
      <w:pPr>
        <w:pStyle w:val="BodyText"/>
        <w:ind w:left="460" w:right="213"/>
      </w:pPr>
      <w:r>
        <w:rPr/>
        <w:t>make appropriate life altering decisions. The materials in this handbook are provided only as a quick reference. We welcome your contributions to this list any agencies that you have found valuable that you wish to have shared in the future.</w:t>
      </w:r>
    </w:p>
    <w:p>
      <w:pPr>
        <w:pStyle w:val="BodyText"/>
        <w:spacing w:before="1"/>
      </w:pPr>
    </w:p>
    <w:p>
      <w:pPr>
        <w:pStyle w:val="BodyText"/>
        <w:ind w:left="412" w:right="902"/>
      </w:pPr>
      <w:r>
        <w:rPr/>
        <w:t>This manual is organized by categories of services. Information on each agency include name, location, specific services, and contact information.</w:t>
      </w:r>
    </w:p>
    <w:p>
      <w:pPr>
        <w:spacing w:after="0"/>
        <w:sectPr>
          <w:footerReference w:type="default" r:id="rId6"/>
          <w:pgSz w:w="12240" w:h="15840"/>
          <w:pgMar w:footer="965" w:header="0" w:top="1360" w:bottom="1160" w:left="1340" w:right="1340"/>
          <w:pgNumType w:start="2"/>
        </w:sectPr>
      </w:pPr>
    </w:p>
    <w:p>
      <w:pPr>
        <w:pStyle w:val="Heading4"/>
        <w:spacing w:before="80"/>
        <w:ind w:right="93"/>
        <w:jc w:val="center"/>
      </w:pPr>
      <w:r>
        <w:rPr/>
        <w:t>TABLE OF CONTENTS</w:t>
      </w:r>
    </w:p>
    <w:p>
      <w:pPr>
        <w:pStyle w:val="BodyText"/>
        <w:spacing w:before="10"/>
        <w:rPr>
          <w:b/>
          <w:sz w:val="23"/>
        </w:rPr>
      </w:pPr>
    </w:p>
    <w:p>
      <w:pPr>
        <w:spacing w:before="0"/>
        <w:ind w:left="3871" w:right="2803" w:hanging="1061"/>
        <w:jc w:val="left"/>
        <w:rPr>
          <w:b/>
          <w:sz w:val="24"/>
        </w:rPr>
      </w:pPr>
      <w:r>
        <w:rPr>
          <w:b/>
          <w:sz w:val="24"/>
        </w:rPr>
        <w:t>EDUCATION/LEARNING PROGRAMS AND CENTERS</w:t>
      </w:r>
    </w:p>
    <w:p>
      <w:pPr>
        <w:spacing w:after="0"/>
        <w:jc w:val="left"/>
        <w:rPr>
          <w:sz w:val="24"/>
        </w:rPr>
        <w:sectPr>
          <w:pgSz w:w="12240" w:h="15840"/>
          <w:pgMar w:header="0" w:footer="965" w:top="1360" w:bottom="1318" w:left="1340" w:right="1340"/>
        </w:sectPr>
      </w:pPr>
    </w:p>
    <w:sdt>
      <w:sdtPr>
        <w:docPartObj>
          <w:docPartGallery w:val="Table of Contents"/>
          <w:docPartUnique/>
        </w:docPartObj>
      </w:sdtPr>
      <w:sdtEndPr/>
      <w:sdtContent>
        <w:p>
          <w:pPr>
            <w:pStyle w:val="TOC5"/>
            <w:tabs>
              <w:tab w:pos="9447" w:val="right" w:leader="dot"/>
            </w:tabs>
            <w:spacing w:line="240" w:lineRule="auto" w:before="280"/>
            <w:ind w:left="153"/>
          </w:pPr>
          <w:hyperlink w:history="true" w:anchor="_TOC_250072">
            <w:r>
              <w:rPr/>
              <w:t>Augusta Metro Chamber</w:t>
            </w:r>
            <w:r>
              <w:rPr>
                <w:spacing w:val="-4"/>
              </w:rPr>
              <w:t> </w:t>
            </w:r>
            <w:r>
              <w:rPr/>
              <w:t>of</w:t>
            </w:r>
            <w:r>
              <w:rPr>
                <w:spacing w:val="-1"/>
              </w:rPr>
              <w:t> </w:t>
            </w:r>
            <w:r>
              <w:rPr/>
              <w:t>Commerce</w:t>
            </w:r>
            <w:r>
              <w:rPr>
                <w:rFonts w:ascii="Times New Roman"/>
              </w:rPr>
              <w:tab/>
            </w:r>
            <w:r>
              <w:rPr/>
              <w:t>8</w:t>
            </w:r>
          </w:hyperlink>
        </w:p>
        <w:p>
          <w:pPr>
            <w:pStyle w:val="TOC5"/>
            <w:tabs>
              <w:tab w:pos="9447" w:val="right" w:leader="dot"/>
            </w:tabs>
            <w:spacing w:before="1"/>
          </w:pPr>
          <w:hyperlink w:history="true" w:anchor="_TOC_250071">
            <w:r>
              <w:rPr/>
              <w:t>Augusta Museum of</w:t>
            </w:r>
            <w:r>
              <w:rPr>
                <w:spacing w:val="-1"/>
              </w:rPr>
              <w:t> </w:t>
            </w:r>
            <w:r>
              <w:rPr/>
              <w:t>History</w:t>
            </w:r>
            <w:r>
              <w:rPr>
                <w:rFonts w:ascii="Times New Roman"/>
              </w:rPr>
              <w:tab/>
            </w:r>
            <w:r>
              <w:rPr/>
              <w:t>8</w:t>
            </w:r>
          </w:hyperlink>
        </w:p>
        <w:p>
          <w:pPr>
            <w:pStyle w:val="TOC5"/>
            <w:tabs>
              <w:tab w:pos="9447" w:val="right" w:leader="dot"/>
            </w:tabs>
          </w:pPr>
          <w:hyperlink w:history="true" w:anchor="_TOC_250070">
            <w:r>
              <w:rPr/>
              <w:t>Augusta-Richmond County Partnership</w:t>
            </w:r>
            <w:r>
              <w:rPr>
                <w:spacing w:val="-6"/>
              </w:rPr>
              <w:t> </w:t>
            </w:r>
            <w:r>
              <w:rPr/>
              <w:t>for</w:t>
            </w:r>
            <w:r>
              <w:rPr>
                <w:spacing w:val="-1"/>
              </w:rPr>
              <w:t> </w:t>
            </w:r>
            <w:r>
              <w:rPr/>
              <w:t>Children</w:t>
            </w:r>
            <w:r>
              <w:rPr>
                <w:rFonts w:ascii="Times New Roman"/>
              </w:rPr>
              <w:tab/>
            </w:r>
            <w:r>
              <w:rPr/>
              <w:t>8</w:t>
            </w:r>
          </w:hyperlink>
        </w:p>
        <w:p>
          <w:pPr>
            <w:pStyle w:val="TOC5"/>
            <w:tabs>
              <w:tab w:pos="9447" w:val="right" w:leader="dot"/>
            </w:tabs>
            <w:spacing w:before="1"/>
          </w:pPr>
          <w:hyperlink w:history="true" w:anchor="_TOC_250069">
            <w:r>
              <w:rPr/>
              <w:t>Augusta Recreation</w:t>
            </w:r>
            <w:r>
              <w:rPr>
                <w:spacing w:val="-2"/>
              </w:rPr>
              <w:t> </w:t>
            </w:r>
            <w:r>
              <w:rPr/>
              <w:t>and</w:t>
            </w:r>
            <w:r>
              <w:rPr>
                <w:spacing w:val="-1"/>
              </w:rPr>
              <w:t> </w:t>
            </w:r>
            <w:r>
              <w:rPr/>
              <w:t>Parks</w:t>
            </w:r>
            <w:r>
              <w:rPr>
                <w:rFonts w:ascii="Times New Roman"/>
              </w:rPr>
              <w:tab/>
            </w:r>
            <w:r>
              <w:rPr/>
              <w:t>9</w:t>
            </w:r>
          </w:hyperlink>
        </w:p>
        <w:p>
          <w:pPr>
            <w:pStyle w:val="TOC5"/>
            <w:tabs>
              <w:tab w:pos="9447" w:val="right" w:leader="dot"/>
            </w:tabs>
            <w:ind w:left="153"/>
          </w:pPr>
          <w:hyperlink w:history="true" w:anchor="_TOC_250068">
            <w:r>
              <w:rPr/>
              <w:t>Beulah Grove Community</w:t>
            </w:r>
            <w:r>
              <w:rPr>
                <w:spacing w:val="-5"/>
              </w:rPr>
              <w:t> </w:t>
            </w:r>
            <w:r>
              <w:rPr/>
              <w:t>Resource Center</w:t>
            </w:r>
            <w:r>
              <w:rPr>
                <w:rFonts w:ascii="Times New Roman"/>
              </w:rPr>
              <w:tab/>
            </w:r>
            <w:r>
              <w:rPr/>
              <w:t>10</w:t>
            </w:r>
          </w:hyperlink>
        </w:p>
        <w:p>
          <w:pPr>
            <w:pStyle w:val="TOC5"/>
            <w:tabs>
              <w:tab w:pos="9442" w:val="right" w:leader="dot"/>
            </w:tabs>
            <w:spacing w:before="2"/>
            <w:ind w:left="158"/>
          </w:pPr>
          <w:r>
            <w:rPr/>
            <w:t>Boy Scouts of America…</w:t>
          </w:r>
          <w:r>
            <w:rPr>
              <w:rFonts w:ascii="Times New Roman" w:hAnsi="Times New Roman"/>
            </w:rPr>
            <w:tab/>
          </w:r>
          <w:r>
            <w:rPr/>
            <w:t>10</w:t>
          </w:r>
        </w:p>
        <w:p>
          <w:pPr>
            <w:pStyle w:val="TOC5"/>
            <w:tabs>
              <w:tab w:pos="9447" w:val="right" w:leader="dot"/>
            </w:tabs>
          </w:pPr>
          <w:hyperlink w:history="true" w:anchor="_TOC_250067">
            <w:r>
              <w:rPr/>
              <w:t>Boys and Girls Club of the</w:t>
            </w:r>
            <w:r>
              <w:rPr>
                <w:spacing w:val="-3"/>
              </w:rPr>
              <w:t> </w:t>
            </w:r>
            <w:r>
              <w:rPr/>
              <w:t>CSRA</w:t>
            </w:r>
            <w:r>
              <w:rPr>
                <w:rFonts w:ascii="Times New Roman"/>
              </w:rPr>
              <w:tab/>
            </w:r>
            <w:r>
              <w:rPr/>
              <w:t>11</w:t>
            </w:r>
          </w:hyperlink>
        </w:p>
        <w:p>
          <w:pPr>
            <w:pStyle w:val="TOC5"/>
            <w:tabs>
              <w:tab w:pos="9447" w:val="right" w:leader="dot"/>
            </w:tabs>
          </w:pPr>
          <w:hyperlink w:history="true" w:anchor="_TOC_250066">
            <w:r>
              <w:rPr/>
              <w:t>Child</w:t>
            </w:r>
            <w:r>
              <w:rPr>
                <w:spacing w:val="-2"/>
              </w:rPr>
              <w:t> </w:t>
            </w:r>
            <w:r>
              <w:rPr/>
              <w:t>Enrichment,</w:t>
            </w:r>
            <w:r>
              <w:rPr>
                <w:spacing w:val="-1"/>
              </w:rPr>
              <w:t> </w:t>
            </w:r>
            <w:r>
              <w:rPr/>
              <w:t>Inc</w:t>
            </w:r>
            <w:r>
              <w:rPr>
                <w:rFonts w:ascii="Times New Roman"/>
              </w:rPr>
              <w:tab/>
            </w:r>
            <w:r>
              <w:rPr/>
              <w:t>11</w:t>
            </w:r>
          </w:hyperlink>
        </w:p>
        <w:p>
          <w:pPr>
            <w:pStyle w:val="TOC5"/>
            <w:tabs>
              <w:tab w:pos="9447" w:val="right" w:leader="dot"/>
            </w:tabs>
            <w:spacing w:before="2"/>
          </w:pPr>
          <w:hyperlink w:history="true" w:anchor="_TOC_250065">
            <w:r>
              <w:rPr/>
              <w:t>Communities</w:t>
            </w:r>
            <w:r>
              <w:rPr>
                <w:spacing w:val="-2"/>
              </w:rPr>
              <w:t> </w:t>
            </w:r>
            <w:r>
              <w:rPr/>
              <w:t>in</w:t>
            </w:r>
            <w:r>
              <w:rPr>
                <w:spacing w:val="-1"/>
              </w:rPr>
              <w:t> </w:t>
            </w:r>
            <w:r>
              <w:rPr/>
              <w:t>Schools</w:t>
            </w:r>
            <w:r>
              <w:rPr>
                <w:rFonts w:ascii="Times New Roman"/>
              </w:rPr>
              <w:tab/>
            </w:r>
            <w:r>
              <w:rPr/>
              <w:t>11</w:t>
            </w:r>
          </w:hyperlink>
        </w:p>
        <w:p>
          <w:pPr>
            <w:pStyle w:val="TOC5"/>
            <w:tabs>
              <w:tab w:pos="9447" w:val="right" w:leader="dot"/>
            </w:tabs>
          </w:pPr>
          <w:hyperlink w:history="true" w:anchor="_TOC_250064">
            <w:r>
              <w:rPr/>
              <w:t>Cotton’s</w:t>
            </w:r>
            <w:r>
              <w:rPr>
                <w:spacing w:val="1"/>
              </w:rPr>
              <w:t> </w:t>
            </w:r>
            <w:r>
              <w:rPr/>
              <w:t>Learning</w:t>
            </w:r>
            <w:r>
              <w:rPr>
                <w:spacing w:val="-1"/>
              </w:rPr>
              <w:t> </w:t>
            </w:r>
            <w:r>
              <w:rPr/>
              <w:t>Center</w:t>
            </w:r>
            <w:r>
              <w:rPr>
                <w:rFonts w:ascii="Times New Roman" w:hAnsi="Times New Roman"/>
              </w:rPr>
              <w:tab/>
            </w:r>
            <w:r>
              <w:rPr/>
              <w:t>12</w:t>
            </w:r>
          </w:hyperlink>
        </w:p>
        <w:p>
          <w:pPr>
            <w:pStyle w:val="TOC5"/>
            <w:tabs>
              <w:tab w:pos="9447" w:val="right" w:leader="dot"/>
            </w:tabs>
            <w:spacing w:before="1"/>
          </w:pPr>
          <w:hyperlink w:history="true" w:anchor="_TOC_250063">
            <w:r>
              <w:rPr/>
              <w:t>CSRA</w:t>
            </w:r>
            <w:r>
              <w:rPr>
                <w:spacing w:val="-1"/>
              </w:rPr>
              <w:t> </w:t>
            </w:r>
            <w:r>
              <w:rPr/>
              <w:t>Economic</w:t>
            </w:r>
            <w:r>
              <w:rPr>
                <w:spacing w:val="1"/>
              </w:rPr>
              <w:t> </w:t>
            </w:r>
            <w:r>
              <w:rPr/>
              <w:t>Opportunity</w:t>
            </w:r>
            <w:r>
              <w:rPr>
                <w:rFonts w:ascii="Times New Roman"/>
              </w:rPr>
              <w:tab/>
            </w:r>
            <w:r>
              <w:rPr/>
              <w:t>12</w:t>
            </w:r>
          </w:hyperlink>
        </w:p>
        <w:p>
          <w:pPr>
            <w:pStyle w:val="TOC5"/>
            <w:tabs>
              <w:tab w:pos="9447" w:val="right" w:leader="dot"/>
            </w:tabs>
          </w:pPr>
          <w:hyperlink w:history="true" w:anchor="_TOC_250062">
            <w:r>
              <w:rPr/>
              <w:t>CSRA</w:t>
            </w:r>
            <w:r>
              <w:rPr>
                <w:spacing w:val="-1"/>
              </w:rPr>
              <w:t> </w:t>
            </w:r>
            <w:r>
              <w:rPr/>
              <w:t>Girl</w:t>
            </w:r>
            <w:r>
              <w:rPr>
                <w:spacing w:val="-3"/>
              </w:rPr>
              <w:t> </w:t>
            </w:r>
            <w:r>
              <w:rPr/>
              <w:t>Scouts</w:t>
            </w:r>
            <w:r>
              <w:rPr>
                <w:rFonts w:ascii="Times New Roman"/>
              </w:rPr>
              <w:tab/>
            </w:r>
            <w:r>
              <w:rPr/>
              <w:t>12</w:t>
            </w:r>
          </w:hyperlink>
        </w:p>
        <w:p>
          <w:pPr>
            <w:pStyle w:val="TOC5"/>
            <w:tabs>
              <w:tab w:pos="9447" w:val="right" w:leader="dot"/>
            </w:tabs>
            <w:spacing w:before="1"/>
          </w:pPr>
          <w:hyperlink w:history="true" w:anchor="_TOC_250061">
            <w:r>
              <w:rPr/>
              <w:t>East Central Georgia</w:t>
            </w:r>
            <w:r>
              <w:rPr>
                <w:spacing w:val="-1"/>
              </w:rPr>
              <w:t> </w:t>
            </w:r>
            <w:r>
              <w:rPr/>
              <w:t>Regional Library</w:t>
            </w:r>
            <w:r>
              <w:rPr>
                <w:rFonts w:ascii="Times New Roman"/>
              </w:rPr>
              <w:tab/>
            </w:r>
            <w:r>
              <w:rPr/>
              <w:t>13</w:t>
            </w:r>
          </w:hyperlink>
        </w:p>
        <w:p>
          <w:pPr>
            <w:pStyle w:val="TOC5"/>
            <w:tabs>
              <w:tab w:pos="9447" w:val="right" w:leader="dot"/>
            </w:tabs>
          </w:pPr>
          <w:hyperlink w:history="true" w:anchor="_TOC_250060">
            <w:r>
              <w:rPr/>
              <w:t>Easter</w:t>
            </w:r>
            <w:r>
              <w:rPr>
                <w:spacing w:val="-3"/>
              </w:rPr>
              <w:t> </w:t>
            </w:r>
            <w:r>
              <w:rPr/>
              <w:t>Seals</w:t>
            </w:r>
            <w:r>
              <w:rPr>
                <w:rFonts w:ascii="Times New Roman"/>
              </w:rPr>
              <w:tab/>
            </w:r>
            <w:r>
              <w:rPr/>
              <w:t>13</w:t>
            </w:r>
          </w:hyperlink>
        </w:p>
        <w:p>
          <w:pPr>
            <w:pStyle w:val="TOC5"/>
            <w:tabs>
              <w:tab w:pos="9447" w:val="right" w:leader="dot"/>
            </w:tabs>
            <w:spacing w:before="1"/>
          </w:pPr>
          <w:hyperlink w:history="true" w:anchor="_TOC_250059">
            <w:r>
              <w:rPr/>
              <w:t>Family</w:t>
            </w:r>
            <w:r>
              <w:rPr>
                <w:spacing w:val="-1"/>
              </w:rPr>
              <w:t> </w:t>
            </w:r>
            <w:r>
              <w:rPr/>
              <w:t>Y</w:t>
            </w:r>
            <w:r>
              <w:rPr>
                <w:rFonts w:ascii="Times New Roman"/>
              </w:rPr>
              <w:tab/>
            </w:r>
            <w:r>
              <w:rPr/>
              <w:t>13</w:t>
            </w:r>
          </w:hyperlink>
        </w:p>
        <w:p>
          <w:pPr>
            <w:pStyle w:val="TOC5"/>
            <w:tabs>
              <w:tab w:pos="9447" w:val="right" w:leader="dot"/>
            </w:tabs>
            <w:ind w:left="148"/>
          </w:pPr>
          <w:r>
            <w:rPr/>
            <w:t>Friendship</w:t>
          </w:r>
          <w:r>
            <w:rPr>
              <w:spacing w:val="-1"/>
            </w:rPr>
            <w:t> </w:t>
          </w:r>
          <w:r>
            <w:rPr/>
            <w:t>Community</w:t>
          </w:r>
          <w:r>
            <w:rPr>
              <w:spacing w:val="-1"/>
            </w:rPr>
            <w:t> </w:t>
          </w:r>
          <w:r>
            <w:rPr/>
            <w:t>Center</w:t>
          </w:r>
          <w:r>
            <w:rPr>
              <w:rFonts w:ascii="Times New Roman"/>
            </w:rPr>
            <w:tab/>
          </w:r>
          <w:r>
            <w:rPr/>
            <w:t>14</w:t>
          </w:r>
        </w:p>
        <w:p>
          <w:pPr>
            <w:pStyle w:val="TOC5"/>
            <w:tabs>
              <w:tab w:pos="9447" w:val="right" w:leader="dot"/>
            </w:tabs>
            <w:spacing w:before="2"/>
            <w:ind w:left="148"/>
          </w:pPr>
          <w:hyperlink w:history="true" w:anchor="_TOC_250058">
            <w:r>
              <w:rPr/>
              <w:t>Georgia Department</w:t>
            </w:r>
            <w:r>
              <w:rPr>
                <w:spacing w:val="-1"/>
              </w:rPr>
              <w:t> </w:t>
            </w:r>
            <w:r>
              <w:rPr/>
              <w:t>of Labor</w:t>
            </w:r>
            <w:r>
              <w:rPr>
                <w:rFonts w:ascii="Times New Roman"/>
              </w:rPr>
              <w:tab/>
            </w:r>
            <w:r>
              <w:rPr/>
              <w:t>14</w:t>
            </w:r>
          </w:hyperlink>
        </w:p>
        <w:p>
          <w:pPr>
            <w:pStyle w:val="TOC5"/>
            <w:tabs>
              <w:tab w:pos="9447" w:val="right" w:leader="dot"/>
            </w:tabs>
            <w:ind w:left="148"/>
          </w:pPr>
          <w:hyperlink w:history="true" w:anchor="_TOC_250057">
            <w:r>
              <w:rPr/>
              <w:t>Goodwill Job</w:t>
            </w:r>
            <w:r>
              <w:rPr>
                <w:spacing w:val="-4"/>
              </w:rPr>
              <w:t> </w:t>
            </w:r>
            <w:r>
              <w:rPr/>
              <w:t>Connection</w:t>
            </w:r>
            <w:r>
              <w:rPr>
                <w:rFonts w:ascii="Times New Roman"/>
              </w:rPr>
              <w:tab/>
            </w:r>
            <w:r>
              <w:rPr/>
              <w:t>14</w:t>
            </w:r>
          </w:hyperlink>
        </w:p>
        <w:p>
          <w:pPr>
            <w:pStyle w:val="TOC5"/>
            <w:tabs>
              <w:tab w:pos="9447" w:val="right" w:leader="dot"/>
            </w:tabs>
            <w:spacing w:before="1"/>
          </w:pPr>
          <w:hyperlink w:history="true" w:anchor="_TOC_250056">
            <w:r>
              <w:rPr/>
              <w:t>Graduation Achievement Charter</w:t>
            </w:r>
            <w:r>
              <w:rPr>
                <w:spacing w:val="-6"/>
              </w:rPr>
              <w:t> </w:t>
            </w:r>
            <w:r>
              <w:rPr/>
              <w:t>High School</w:t>
            </w:r>
            <w:r>
              <w:rPr>
                <w:rFonts w:ascii="Times New Roman"/>
              </w:rPr>
              <w:tab/>
            </w:r>
            <w:r>
              <w:rPr/>
              <w:t>15</w:t>
            </w:r>
          </w:hyperlink>
        </w:p>
        <w:p>
          <w:pPr>
            <w:pStyle w:val="TOC5"/>
            <w:tabs>
              <w:tab w:pos="9447" w:val="right" w:leader="dot"/>
            </w:tabs>
          </w:pPr>
          <w:hyperlink w:history="true" w:anchor="_TOC_250055">
            <w:r>
              <w:rPr/>
              <w:t>Head</w:t>
            </w:r>
            <w:r>
              <w:rPr>
                <w:spacing w:val="-1"/>
              </w:rPr>
              <w:t> </w:t>
            </w:r>
            <w:r>
              <w:rPr/>
              <w:t>Start</w:t>
            </w:r>
            <w:r>
              <w:rPr>
                <w:spacing w:val="-1"/>
              </w:rPr>
              <w:t> </w:t>
            </w:r>
            <w:r>
              <w:rPr/>
              <w:t>Program</w:t>
            </w:r>
            <w:r>
              <w:rPr>
                <w:rFonts w:ascii="Times New Roman"/>
              </w:rPr>
              <w:tab/>
            </w:r>
            <w:r>
              <w:rPr/>
              <w:t>15</w:t>
            </w:r>
          </w:hyperlink>
        </w:p>
        <w:p>
          <w:pPr>
            <w:pStyle w:val="TOC5"/>
            <w:tabs>
              <w:tab w:pos="9447" w:val="right" w:leader="dot"/>
            </w:tabs>
            <w:spacing w:before="1"/>
          </w:pPr>
          <w:hyperlink w:history="true" w:anchor="_TOC_250054">
            <w:r>
              <w:rPr/>
              <w:t>Job</w:t>
            </w:r>
            <w:r>
              <w:rPr>
                <w:spacing w:val="-1"/>
              </w:rPr>
              <w:t> </w:t>
            </w:r>
            <w:r>
              <w:rPr/>
              <w:t>Corps</w:t>
            </w:r>
            <w:r>
              <w:rPr>
                <w:rFonts w:ascii="Times New Roman"/>
              </w:rPr>
              <w:tab/>
            </w:r>
            <w:r>
              <w:rPr/>
              <w:t>15</w:t>
            </w:r>
          </w:hyperlink>
        </w:p>
        <w:p>
          <w:pPr>
            <w:pStyle w:val="TOC5"/>
            <w:tabs>
              <w:tab w:pos="9447" w:val="right" w:leader="dot"/>
            </w:tabs>
          </w:pPr>
          <w:hyperlink w:history="true" w:anchor="_TOC_250053">
            <w:r>
              <w:rPr/>
              <w:t>Junior Achievement</w:t>
            </w:r>
            <w:r>
              <w:rPr>
                <w:spacing w:val="-2"/>
              </w:rPr>
              <w:t> </w:t>
            </w:r>
            <w:r>
              <w:rPr/>
              <w:t>of Augusta</w:t>
            </w:r>
            <w:r>
              <w:rPr>
                <w:rFonts w:ascii="Times New Roman"/>
              </w:rPr>
              <w:tab/>
            </w:r>
            <w:r>
              <w:rPr/>
              <w:t>16</w:t>
            </w:r>
          </w:hyperlink>
        </w:p>
        <w:p>
          <w:pPr>
            <w:pStyle w:val="TOC5"/>
            <w:tabs>
              <w:tab w:pos="9447" w:val="right" w:leader="dot"/>
            </w:tabs>
            <w:spacing w:line="258" w:lineRule="exact"/>
          </w:pPr>
          <w:hyperlink w:history="true" w:anchor="_TOC_250052">
            <w:r>
              <w:rPr/>
              <w:t>Junior League of</w:t>
            </w:r>
            <w:r>
              <w:rPr>
                <w:spacing w:val="-1"/>
              </w:rPr>
              <w:t> </w:t>
            </w:r>
            <w:r>
              <w:rPr/>
              <w:t>Augusta</w:t>
            </w:r>
            <w:r>
              <w:rPr>
                <w:rFonts w:ascii="Times New Roman"/>
              </w:rPr>
              <w:tab/>
            </w:r>
            <w:r>
              <w:rPr/>
              <w:t>16</w:t>
            </w:r>
          </w:hyperlink>
        </w:p>
        <w:p>
          <w:pPr>
            <w:pStyle w:val="TOC5"/>
            <w:tabs>
              <w:tab w:pos="9447" w:val="right" w:leader="dot"/>
            </w:tabs>
          </w:pPr>
          <w:hyperlink w:history="true" w:anchor="_TOC_250051">
            <w:r>
              <w:rPr/>
              <w:t>Kids</w:t>
            </w:r>
            <w:r>
              <w:rPr>
                <w:spacing w:val="1"/>
              </w:rPr>
              <w:t> </w:t>
            </w:r>
            <w:r>
              <w:rPr/>
              <w:t>Restart</w:t>
            </w:r>
            <w:r>
              <w:rPr>
                <w:rFonts w:ascii="Times New Roman"/>
              </w:rPr>
              <w:tab/>
            </w:r>
            <w:r>
              <w:rPr/>
              <w:t>16</w:t>
            </w:r>
          </w:hyperlink>
        </w:p>
        <w:p>
          <w:pPr>
            <w:pStyle w:val="TOC5"/>
            <w:tabs>
              <w:tab w:pos="9447" w:val="right" w:leader="dot"/>
            </w:tabs>
          </w:pPr>
          <w:hyperlink w:history="true" w:anchor="_TOC_250050">
            <w:r>
              <w:rPr/>
              <w:t>Lucy</w:t>
            </w:r>
            <w:r>
              <w:rPr>
                <w:spacing w:val="-1"/>
              </w:rPr>
              <w:t> </w:t>
            </w:r>
            <w:r>
              <w:rPr/>
              <w:t>Laney</w:t>
            </w:r>
            <w:r>
              <w:rPr>
                <w:spacing w:val="-1"/>
              </w:rPr>
              <w:t> </w:t>
            </w:r>
            <w:r>
              <w:rPr/>
              <w:t>Museum</w:t>
            </w:r>
            <w:r>
              <w:rPr>
                <w:rFonts w:ascii="Times New Roman"/>
              </w:rPr>
              <w:tab/>
            </w:r>
            <w:r>
              <w:rPr/>
              <w:t>17</w:t>
            </w:r>
          </w:hyperlink>
        </w:p>
        <w:p>
          <w:pPr>
            <w:pStyle w:val="TOC5"/>
            <w:tabs>
              <w:tab w:pos="9447" w:val="right" w:leader="dot"/>
            </w:tabs>
            <w:spacing w:before="2"/>
          </w:pPr>
          <w:r>
            <w:rPr/>
            <w:t>Mach Academy, Inc. (May Park</w:t>
          </w:r>
          <w:r>
            <w:rPr>
              <w:spacing w:val="-5"/>
            </w:rPr>
            <w:t> </w:t>
          </w:r>
          <w:r>
            <w:rPr/>
            <w:t>Community</w:t>
          </w:r>
          <w:r>
            <w:rPr>
              <w:spacing w:val="-1"/>
            </w:rPr>
            <w:t> </w:t>
          </w:r>
          <w:r>
            <w:rPr/>
            <w:t>Center)</w:t>
          </w:r>
          <w:r>
            <w:rPr>
              <w:rFonts w:ascii="Times New Roman"/>
            </w:rPr>
            <w:tab/>
          </w:r>
          <w:r>
            <w:rPr/>
            <w:t>17</w:t>
          </w:r>
        </w:p>
        <w:p>
          <w:pPr>
            <w:pStyle w:val="TOC5"/>
            <w:tabs>
              <w:tab w:pos="9447" w:val="right" w:leader="dot"/>
            </w:tabs>
          </w:pPr>
          <w:hyperlink w:history="true" w:anchor="_TOC_250049">
            <w:r>
              <w:rPr/>
              <w:t>National Youth</w:t>
            </w:r>
            <w:r>
              <w:rPr>
                <w:spacing w:val="-1"/>
              </w:rPr>
              <w:t> </w:t>
            </w:r>
            <w:r>
              <w:rPr/>
              <w:t>Advocate Program</w:t>
            </w:r>
            <w:r>
              <w:rPr>
                <w:rFonts w:ascii="Times New Roman"/>
              </w:rPr>
              <w:tab/>
            </w:r>
            <w:r>
              <w:rPr/>
              <w:t>17</w:t>
            </w:r>
          </w:hyperlink>
        </w:p>
        <w:p>
          <w:pPr>
            <w:pStyle w:val="TOC5"/>
            <w:tabs>
              <w:tab w:pos="9447" w:val="right" w:leader="dot"/>
            </w:tabs>
            <w:spacing w:before="1"/>
          </w:pPr>
          <w:hyperlink w:history="true" w:anchor="_TOC_250048">
            <w:r>
              <w:rPr/>
              <w:t>New Bethlehem</w:t>
            </w:r>
            <w:r>
              <w:rPr>
                <w:spacing w:val="-1"/>
              </w:rPr>
              <w:t> </w:t>
            </w:r>
            <w:r>
              <w:rPr/>
              <w:t>Community</w:t>
            </w:r>
            <w:r>
              <w:rPr>
                <w:spacing w:val="-1"/>
              </w:rPr>
              <w:t> </w:t>
            </w:r>
            <w:r>
              <w:rPr/>
              <w:t>Center</w:t>
            </w:r>
            <w:r>
              <w:rPr>
                <w:rFonts w:ascii="Times New Roman"/>
              </w:rPr>
              <w:tab/>
            </w:r>
            <w:r>
              <w:rPr/>
              <w:t>18</w:t>
            </w:r>
          </w:hyperlink>
        </w:p>
        <w:p>
          <w:pPr>
            <w:pStyle w:val="TOC5"/>
            <w:tabs>
              <w:tab w:pos="9447" w:val="right" w:leader="dot"/>
            </w:tabs>
          </w:pPr>
          <w:hyperlink w:history="true" w:anchor="_TOC_250047">
            <w:r>
              <w:rPr/>
              <w:t>Office of Adult</w:t>
            </w:r>
            <w:r>
              <w:rPr>
                <w:spacing w:val="-1"/>
              </w:rPr>
              <w:t> </w:t>
            </w:r>
            <w:r>
              <w:rPr/>
              <w:t>Literacy</w:t>
            </w:r>
            <w:r>
              <w:rPr>
                <w:rFonts w:ascii="Times New Roman"/>
              </w:rPr>
              <w:tab/>
            </w:r>
            <w:r>
              <w:rPr/>
              <w:t>18</w:t>
            </w:r>
          </w:hyperlink>
        </w:p>
        <w:p>
          <w:pPr>
            <w:pStyle w:val="TOC5"/>
            <w:tabs>
              <w:tab w:pos="9447" w:val="right" w:leader="dot"/>
            </w:tabs>
            <w:spacing w:before="1"/>
          </w:pPr>
          <w:hyperlink w:history="true" w:anchor="_TOC_250046">
            <w:r>
              <w:rPr/>
              <w:t>Reading Success</w:t>
            </w:r>
            <w:r>
              <w:rPr>
                <w:spacing w:val="-1"/>
              </w:rPr>
              <w:t> </w:t>
            </w:r>
            <w:r>
              <w:rPr/>
              <w:t>Plus,</w:t>
            </w:r>
            <w:r>
              <w:rPr>
                <w:spacing w:val="-1"/>
              </w:rPr>
              <w:t> </w:t>
            </w:r>
            <w:r>
              <w:rPr/>
              <w:t>Inc</w:t>
            </w:r>
            <w:r>
              <w:rPr>
                <w:rFonts w:ascii="Times New Roman"/>
              </w:rPr>
              <w:tab/>
            </w:r>
            <w:r>
              <w:rPr/>
              <w:t>18</w:t>
            </w:r>
          </w:hyperlink>
        </w:p>
        <w:p>
          <w:pPr>
            <w:pStyle w:val="TOC5"/>
            <w:tabs>
              <w:tab w:pos="9447" w:val="right" w:leader="dot"/>
            </w:tabs>
          </w:pPr>
          <w:hyperlink w:history="true" w:anchor="_TOC_250045">
            <w:r>
              <w:rPr/>
              <w:t>Shiloh</w:t>
            </w:r>
            <w:r>
              <w:rPr>
                <w:spacing w:val="-2"/>
              </w:rPr>
              <w:t> </w:t>
            </w:r>
            <w:r>
              <w:rPr/>
              <w:t>Community</w:t>
            </w:r>
            <w:r>
              <w:rPr>
                <w:spacing w:val="-1"/>
              </w:rPr>
              <w:t> </w:t>
            </w:r>
            <w:r>
              <w:rPr/>
              <w:t>Center</w:t>
            </w:r>
            <w:r>
              <w:rPr>
                <w:rFonts w:ascii="Times New Roman"/>
              </w:rPr>
              <w:tab/>
            </w:r>
            <w:r>
              <w:rPr/>
              <w:t>19</w:t>
            </w:r>
          </w:hyperlink>
        </w:p>
        <w:p>
          <w:pPr>
            <w:pStyle w:val="TOC5"/>
            <w:tabs>
              <w:tab w:pos="9447" w:val="right" w:leader="dot"/>
            </w:tabs>
            <w:spacing w:before="2"/>
          </w:pPr>
          <w:hyperlink w:history="true" w:anchor="_TOC_250044">
            <w:r>
              <w:rPr/>
              <w:t>Sylvan</w:t>
            </w:r>
            <w:r>
              <w:rPr>
                <w:spacing w:val="-1"/>
              </w:rPr>
              <w:t> </w:t>
            </w:r>
            <w:r>
              <w:rPr/>
              <w:t>Learning</w:t>
            </w:r>
            <w:r>
              <w:rPr>
                <w:spacing w:val="-2"/>
              </w:rPr>
              <w:t> </w:t>
            </w:r>
            <w:r>
              <w:rPr/>
              <w:t>Center</w:t>
            </w:r>
            <w:r>
              <w:rPr>
                <w:rFonts w:ascii="Times New Roman"/>
              </w:rPr>
              <w:tab/>
            </w:r>
            <w:r>
              <w:rPr/>
              <w:t>19</w:t>
            </w:r>
          </w:hyperlink>
        </w:p>
        <w:p>
          <w:pPr>
            <w:pStyle w:val="TOC5"/>
            <w:tabs>
              <w:tab w:pos="9447" w:val="right" w:leader="dot"/>
            </w:tabs>
          </w:pPr>
          <w:hyperlink w:history="true" w:anchor="_TOC_250043">
            <w:r>
              <w:rPr/>
              <w:t>YMCA</w:t>
            </w:r>
            <w:r>
              <w:rPr>
                <w:rFonts w:ascii="Times New Roman"/>
              </w:rPr>
              <w:tab/>
            </w:r>
            <w:r>
              <w:rPr/>
              <w:t>19</w:t>
            </w:r>
          </w:hyperlink>
        </w:p>
        <w:p>
          <w:pPr>
            <w:pStyle w:val="TOC5"/>
            <w:tabs>
              <w:tab w:pos="9447" w:val="right" w:leader="dot"/>
            </w:tabs>
            <w:spacing w:line="240" w:lineRule="auto" w:before="1"/>
          </w:pPr>
          <w:hyperlink w:history="true" w:anchor="_TOC_250042">
            <w:r>
              <w:rPr/>
              <w:t>Youth</w:t>
            </w:r>
            <w:r>
              <w:rPr>
                <w:spacing w:val="-1"/>
              </w:rPr>
              <w:t> </w:t>
            </w:r>
            <w:r>
              <w:rPr/>
              <w:t>Challenge</w:t>
            </w:r>
            <w:r>
              <w:rPr>
                <w:spacing w:val="-1"/>
              </w:rPr>
              <w:t> </w:t>
            </w:r>
            <w:r>
              <w:rPr/>
              <w:t>Academy</w:t>
            </w:r>
            <w:r>
              <w:rPr>
                <w:rFonts w:ascii="Times New Roman"/>
              </w:rPr>
              <w:tab/>
            </w:r>
            <w:r>
              <w:rPr/>
              <w:t>20</w:t>
            </w:r>
          </w:hyperlink>
        </w:p>
        <w:p>
          <w:pPr>
            <w:pStyle w:val="TOC3"/>
          </w:pPr>
          <w:hyperlink w:history="true" w:anchor="_TOC_250041">
            <w:r>
              <w:rPr/>
              <w:t>COLLEGES AND UNIVERSITIES</w:t>
            </w:r>
          </w:hyperlink>
        </w:p>
        <w:p>
          <w:pPr>
            <w:pStyle w:val="TOC4"/>
            <w:tabs>
              <w:tab w:pos="9442" w:val="right" w:leader="dot"/>
            </w:tabs>
            <w:spacing w:before="1"/>
          </w:pPr>
          <w:hyperlink w:history="true" w:anchor="_TOC_250040">
            <w:r>
              <w:rPr/>
              <w:t>Aiken</w:t>
            </w:r>
            <w:r>
              <w:rPr>
                <w:spacing w:val="-1"/>
              </w:rPr>
              <w:t> </w:t>
            </w:r>
            <w:r>
              <w:rPr/>
              <w:t>Technical</w:t>
            </w:r>
            <w:r>
              <w:rPr>
                <w:spacing w:val="-1"/>
              </w:rPr>
              <w:t> </w:t>
            </w:r>
            <w:r>
              <w:rPr/>
              <w:t>College</w:t>
            </w:r>
            <w:r>
              <w:rPr>
                <w:rFonts w:ascii="Times New Roman"/>
              </w:rPr>
              <w:tab/>
            </w:r>
            <w:r>
              <w:rPr/>
              <w:t>22</w:t>
            </w:r>
          </w:hyperlink>
        </w:p>
        <w:p>
          <w:pPr>
            <w:pStyle w:val="TOC4"/>
            <w:tabs>
              <w:tab w:pos="9442" w:val="right" w:leader="dot"/>
            </w:tabs>
          </w:pPr>
          <w:hyperlink w:history="true" w:anchor="_TOC_250039">
            <w:r>
              <w:rPr/>
              <w:t>Augusta</w:t>
            </w:r>
            <w:r>
              <w:rPr>
                <w:spacing w:val="-3"/>
              </w:rPr>
              <w:t> </w:t>
            </w:r>
            <w:r>
              <w:rPr/>
              <w:t>Technical College</w:t>
            </w:r>
            <w:r>
              <w:rPr>
                <w:rFonts w:ascii="Times New Roman"/>
              </w:rPr>
              <w:tab/>
            </w:r>
            <w:r>
              <w:rPr/>
              <w:t>22</w:t>
            </w:r>
          </w:hyperlink>
        </w:p>
        <w:p>
          <w:pPr>
            <w:pStyle w:val="TOC4"/>
            <w:tabs>
              <w:tab w:pos="9442" w:val="right" w:leader="dot"/>
            </w:tabs>
          </w:pPr>
          <w:hyperlink w:history="true" w:anchor="_TOC_250038">
            <w:r>
              <w:rPr/>
              <w:t>Augusta Technical</w:t>
            </w:r>
            <w:r>
              <w:rPr>
                <w:spacing w:val="-3"/>
              </w:rPr>
              <w:t> </w:t>
            </w:r>
            <w:r>
              <w:rPr/>
              <w:t>College-Adult Education</w:t>
            </w:r>
            <w:r>
              <w:rPr>
                <w:rFonts w:ascii="Times New Roman"/>
              </w:rPr>
              <w:tab/>
            </w:r>
            <w:r>
              <w:rPr/>
              <w:t>22</w:t>
            </w:r>
          </w:hyperlink>
        </w:p>
        <w:p>
          <w:pPr>
            <w:pStyle w:val="TOC4"/>
            <w:tabs>
              <w:tab w:pos="9442" w:val="right" w:leader="dot"/>
            </w:tabs>
            <w:spacing w:before="1"/>
          </w:pPr>
          <w:hyperlink w:history="true" w:anchor="_TOC_250037">
            <w:r>
              <w:rPr/>
              <w:t>Augusta Technical College-Special</w:t>
            </w:r>
            <w:r>
              <w:rPr>
                <w:spacing w:val="-4"/>
              </w:rPr>
              <w:t> </w:t>
            </w:r>
            <w:r>
              <w:rPr/>
              <w:t>Population</w:t>
            </w:r>
            <w:r>
              <w:rPr>
                <w:spacing w:val="-2"/>
              </w:rPr>
              <w:t> </w:t>
            </w:r>
            <w:r>
              <w:rPr/>
              <w:t>Services</w:t>
            </w:r>
            <w:r>
              <w:rPr>
                <w:rFonts w:ascii="Times New Roman"/>
              </w:rPr>
              <w:tab/>
            </w:r>
            <w:r>
              <w:rPr/>
              <w:t>23</w:t>
            </w:r>
          </w:hyperlink>
        </w:p>
        <w:p>
          <w:pPr>
            <w:pStyle w:val="TOC4"/>
            <w:tabs>
              <w:tab w:pos="9442" w:val="right" w:leader="dot"/>
            </w:tabs>
          </w:pPr>
          <w:hyperlink w:history="true" w:anchor="_TOC_250036">
            <w:r>
              <w:rPr/>
              <w:t>Augusta</w:t>
            </w:r>
            <w:r>
              <w:rPr>
                <w:spacing w:val="-3"/>
              </w:rPr>
              <w:t> </w:t>
            </w:r>
            <w:r>
              <w:rPr/>
              <w:t>University</w:t>
            </w:r>
            <w:r>
              <w:rPr>
                <w:rFonts w:ascii="Times New Roman"/>
              </w:rPr>
              <w:tab/>
            </w:r>
            <w:r>
              <w:rPr/>
              <w:t>23</w:t>
            </w:r>
          </w:hyperlink>
        </w:p>
        <w:p>
          <w:pPr>
            <w:pStyle w:val="TOC4"/>
            <w:tabs>
              <w:tab w:pos="9442" w:val="right" w:leader="dot"/>
            </w:tabs>
            <w:spacing w:before="1"/>
          </w:pPr>
          <w:hyperlink w:history="true" w:anchor="_TOC_250035">
            <w:r>
              <w:rPr/>
              <w:t>Brenau University</w:t>
            </w:r>
            <w:r>
              <w:rPr>
                <w:rFonts w:ascii="Times New Roman"/>
              </w:rPr>
              <w:tab/>
            </w:r>
            <w:r>
              <w:rPr/>
              <w:t>23</w:t>
            </w:r>
          </w:hyperlink>
        </w:p>
        <w:p>
          <w:pPr>
            <w:pStyle w:val="TOC4"/>
            <w:tabs>
              <w:tab w:pos="9442" w:val="right" w:leader="dot"/>
            </w:tabs>
          </w:pPr>
          <w:hyperlink w:history="true" w:anchor="_TOC_250034">
            <w:r>
              <w:rPr/>
              <w:t>Central</w:t>
            </w:r>
            <w:r>
              <w:rPr>
                <w:spacing w:val="-1"/>
              </w:rPr>
              <w:t> </w:t>
            </w:r>
            <w:r>
              <w:rPr/>
              <w:t>Michigan</w:t>
            </w:r>
            <w:r>
              <w:rPr>
                <w:spacing w:val="-2"/>
              </w:rPr>
              <w:t> </w:t>
            </w:r>
            <w:r>
              <w:rPr/>
              <w:t>University</w:t>
            </w:r>
            <w:r>
              <w:rPr>
                <w:rFonts w:ascii="Times New Roman"/>
              </w:rPr>
              <w:tab/>
            </w:r>
            <w:r>
              <w:rPr/>
              <w:t>24</w:t>
            </w:r>
          </w:hyperlink>
        </w:p>
        <w:p>
          <w:pPr>
            <w:pStyle w:val="TOC4"/>
            <w:tabs>
              <w:tab w:pos="9442" w:val="right" w:leader="dot"/>
            </w:tabs>
            <w:spacing w:before="1"/>
          </w:pPr>
          <w:hyperlink w:history="true" w:anchor="_TOC_250033">
            <w:r>
              <w:rPr/>
              <w:t>DeVry</w:t>
            </w:r>
            <w:r>
              <w:rPr>
                <w:spacing w:val="-4"/>
              </w:rPr>
              <w:t> </w:t>
            </w:r>
            <w:r>
              <w:rPr/>
              <w:t>University</w:t>
            </w:r>
            <w:r>
              <w:rPr>
                <w:rFonts w:ascii="Times New Roman"/>
              </w:rPr>
              <w:tab/>
            </w:r>
            <w:r>
              <w:rPr/>
              <w:t>24</w:t>
            </w:r>
          </w:hyperlink>
        </w:p>
        <w:p>
          <w:pPr>
            <w:pStyle w:val="TOC4"/>
            <w:tabs>
              <w:tab w:pos="9442" w:val="right" w:leader="dot"/>
            </w:tabs>
          </w:pPr>
          <w:hyperlink w:history="true" w:anchor="_TOC_250032">
            <w:r>
              <w:rPr/>
              <w:t>East Georgia</w:t>
            </w:r>
            <w:r>
              <w:rPr>
                <w:spacing w:val="-1"/>
              </w:rPr>
              <w:t> </w:t>
            </w:r>
            <w:r>
              <w:rPr/>
              <w:t>State College</w:t>
            </w:r>
            <w:r>
              <w:rPr>
                <w:rFonts w:ascii="Times New Roman"/>
              </w:rPr>
              <w:tab/>
            </w:r>
            <w:r>
              <w:rPr/>
              <w:t>24</w:t>
            </w:r>
          </w:hyperlink>
        </w:p>
        <w:p>
          <w:pPr>
            <w:pStyle w:val="TOC2"/>
            <w:tabs>
              <w:tab w:pos="9351" w:val="right" w:leader="dot"/>
            </w:tabs>
            <w:spacing w:line="240" w:lineRule="auto" w:before="293"/>
          </w:pPr>
          <w:hyperlink w:history="true" w:anchor="_TOC_250031">
            <w:r>
              <w:rPr/>
              <w:t>Georgia Military</w:t>
            </w:r>
            <w:r>
              <w:rPr>
                <w:spacing w:val="-1"/>
              </w:rPr>
              <w:t> </w:t>
            </w:r>
            <w:r>
              <w:rPr/>
              <w:t>College</w:t>
            </w:r>
            <w:r>
              <w:rPr>
                <w:rFonts w:ascii="Times New Roman"/>
              </w:rPr>
              <w:tab/>
            </w:r>
            <w:r>
              <w:rPr/>
              <w:t>25</w:t>
            </w:r>
          </w:hyperlink>
        </w:p>
        <w:p>
          <w:pPr>
            <w:pStyle w:val="TOC2"/>
            <w:tabs>
              <w:tab w:pos="9351" w:val="right" w:leader="dot"/>
            </w:tabs>
            <w:spacing w:before="1"/>
          </w:pPr>
          <w:hyperlink w:history="true" w:anchor="_TOC_250030">
            <w:r>
              <w:rPr/>
              <w:t>Helms</w:t>
            </w:r>
            <w:r>
              <w:rPr>
                <w:spacing w:val="1"/>
              </w:rPr>
              <w:t> </w:t>
            </w:r>
            <w:r>
              <w:rPr/>
              <w:t>College</w:t>
            </w:r>
            <w:r>
              <w:rPr>
                <w:rFonts w:ascii="Times New Roman"/>
              </w:rPr>
              <w:tab/>
            </w:r>
            <w:r>
              <w:rPr/>
              <w:t>25</w:t>
            </w:r>
          </w:hyperlink>
        </w:p>
        <w:p>
          <w:pPr>
            <w:pStyle w:val="TOC2"/>
            <w:tabs>
              <w:tab w:pos="9351" w:val="right" w:leader="dot"/>
            </w:tabs>
          </w:pPr>
          <w:hyperlink w:history="true" w:anchor="_TOC_250029">
            <w:r>
              <w:rPr/>
              <w:t>Miller-Motte Technical College</w:t>
            </w:r>
            <w:r>
              <w:rPr>
                <w:rFonts w:ascii="Times New Roman"/>
              </w:rPr>
              <w:tab/>
            </w:r>
            <w:r>
              <w:rPr/>
              <w:t>25</w:t>
            </w:r>
          </w:hyperlink>
        </w:p>
        <w:p>
          <w:pPr>
            <w:pStyle w:val="TOC2"/>
            <w:tabs>
              <w:tab w:pos="9329" w:val="right" w:leader="dot"/>
            </w:tabs>
            <w:ind w:left="2"/>
          </w:pPr>
          <w:hyperlink w:history="true" w:anchor="_TOC_250028">
            <w:r>
              <w:rPr/>
              <w:t>Paine College</w:t>
            </w:r>
            <w:r>
              <w:rPr>
                <w:rFonts w:ascii="Times New Roman"/>
              </w:rPr>
              <w:tab/>
            </w:r>
            <w:r>
              <w:rPr/>
              <w:t>26</w:t>
            </w:r>
          </w:hyperlink>
        </w:p>
        <w:p>
          <w:pPr>
            <w:pStyle w:val="TOC2"/>
            <w:tabs>
              <w:tab w:pos="9351" w:val="right" w:leader="dot"/>
            </w:tabs>
            <w:spacing w:before="1"/>
          </w:pPr>
          <w:hyperlink w:history="true" w:anchor="_TOC_250027">
            <w:r>
              <w:rPr/>
              <w:t>Strayer University</w:t>
            </w:r>
            <w:r>
              <w:rPr>
                <w:rFonts w:ascii="Times New Roman"/>
              </w:rPr>
              <w:tab/>
            </w:r>
            <w:r>
              <w:rPr/>
              <w:t>26</w:t>
            </w:r>
          </w:hyperlink>
        </w:p>
        <w:p>
          <w:pPr>
            <w:pStyle w:val="TOC2"/>
            <w:tabs>
              <w:tab w:pos="9351" w:val="right" w:leader="dot"/>
            </w:tabs>
          </w:pPr>
          <w:hyperlink w:history="true" w:anchor="_TOC_250026">
            <w:r>
              <w:rPr/>
              <w:t>Troy</w:t>
            </w:r>
            <w:r>
              <w:rPr>
                <w:spacing w:val="-1"/>
              </w:rPr>
              <w:t> </w:t>
            </w:r>
            <w:r>
              <w:rPr/>
              <w:t>University</w:t>
            </w:r>
            <w:r>
              <w:rPr>
                <w:rFonts w:ascii="Times New Roman"/>
              </w:rPr>
              <w:tab/>
            </w:r>
            <w:r>
              <w:rPr/>
              <w:t>26</w:t>
            </w:r>
          </w:hyperlink>
        </w:p>
        <w:p>
          <w:pPr>
            <w:pStyle w:val="TOC2"/>
            <w:tabs>
              <w:tab w:pos="9351" w:val="right" w:leader="dot"/>
            </w:tabs>
            <w:spacing w:before="1"/>
          </w:pPr>
          <w:hyperlink w:history="true" w:anchor="_TOC_250025">
            <w:r>
              <w:rPr/>
              <w:t>University of</w:t>
            </w:r>
            <w:r>
              <w:rPr>
                <w:spacing w:val="-2"/>
              </w:rPr>
              <w:t> </w:t>
            </w:r>
            <w:r>
              <w:rPr/>
              <w:t>Phoenix—Augusta</w:t>
            </w:r>
            <w:r>
              <w:rPr>
                <w:spacing w:val="-4"/>
              </w:rPr>
              <w:t> </w:t>
            </w:r>
            <w:r>
              <w:rPr/>
              <w:t>Campus</w:t>
            </w:r>
            <w:r>
              <w:rPr>
                <w:rFonts w:ascii="Times New Roman" w:hAnsi="Times New Roman"/>
              </w:rPr>
              <w:tab/>
            </w:r>
            <w:r>
              <w:rPr/>
              <w:t>27</w:t>
            </w:r>
          </w:hyperlink>
        </w:p>
        <w:p>
          <w:pPr>
            <w:pStyle w:val="TOC2"/>
            <w:tabs>
              <w:tab w:pos="9351" w:val="right" w:leader="dot"/>
            </w:tabs>
          </w:pPr>
          <w:r>
            <w:rPr/>
            <w:t>University of South</w:t>
          </w:r>
          <w:r>
            <w:rPr>
              <w:spacing w:val="-5"/>
            </w:rPr>
            <w:t> </w:t>
          </w:r>
          <w:r>
            <w:rPr/>
            <w:t>Carolina—Aiken</w:t>
          </w:r>
          <w:r>
            <w:rPr>
              <w:spacing w:val="-1"/>
            </w:rPr>
            <w:t> </w:t>
          </w:r>
          <w:r>
            <w:rPr/>
            <w:t>Campus</w:t>
          </w:r>
          <w:r>
            <w:rPr>
              <w:rFonts w:ascii="Times New Roman" w:hAnsi="Times New Roman"/>
            </w:rPr>
            <w:tab/>
          </w:r>
          <w:r>
            <w:rPr/>
            <w:t>27</w:t>
          </w:r>
        </w:p>
        <w:p>
          <w:pPr>
            <w:pStyle w:val="TOC2"/>
            <w:tabs>
              <w:tab w:pos="9351" w:val="right" w:leader="dot"/>
            </w:tabs>
            <w:spacing w:before="1"/>
          </w:pPr>
          <w:r>
            <w:rPr/>
            <w:t>Virginia</w:t>
          </w:r>
          <w:r>
            <w:rPr>
              <w:spacing w:val="-1"/>
            </w:rPr>
            <w:t> </w:t>
          </w:r>
          <w:r>
            <w:rPr/>
            <w:t>College—Augusta</w:t>
          </w:r>
          <w:r>
            <w:rPr>
              <w:spacing w:val="-1"/>
            </w:rPr>
            <w:t> </w:t>
          </w:r>
          <w:r>
            <w:rPr/>
            <w:t>Campus</w:t>
          </w:r>
          <w:r>
            <w:rPr>
              <w:rFonts w:ascii="Times New Roman" w:hAnsi="Times New Roman"/>
            </w:rPr>
            <w:tab/>
          </w:r>
          <w:r>
            <w:rPr/>
            <w:t>27</w:t>
          </w:r>
        </w:p>
        <w:p>
          <w:pPr>
            <w:pStyle w:val="TOC2"/>
            <w:tabs>
              <w:tab w:pos="9351" w:val="right" w:leader="dot"/>
            </w:tabs>
          </w:pPr>
          <w:hyperlink w:history="true" w:anchor="_TOC_250024">
            <w:r>
              <w:rPr/>
              <w:t>Webster University</w:t>
            </w:r>
            <w:r>
              <w:rPr>
                <w:rFonts w:ascii="Times New Roman"/>
              </w:rPr>
              <w:tab/>
            </w:r>
            <w:r>
              <w:rPr/>
              <w:t>28</w:t>
            </w:r>
          </w:hyperlink>
        </w:p>
        <w:p>
          <w:pPr>
            <w:pStyle w:val="TOC7"/>
          </w:pPr>
          <w:hyperlink w:history="true" w:anchor="_TOC_250023">
            <w:r>
              <w:rPr/>
              <w:t>FOOD PANTRIES</w:t>
            </w:r>
          </w:hyperlink>
        </w:p>
        <w:p>
          <w:pPr>
            <w:pStyle w:val="TOC1"/>
            <w:tabs>
              <w:tab w:pos="9346" w:val="right" w:leader="dot"/>
            </w:tabs>
          </w:pPr>
          <w:r>
            <w:rPr/>
            <w:t>List of</w:t>
          </w:r>
          <w:r>
            <w:rPr>
              <w:spacing w:val="-2"/>
            </w:rPr>
            <w:t> </w:t>
          </w:r>
          <w:r>
            <w:rPr/>
            <w:t>Food</w:t>
          </w:r>
          <w:r>
            <w:rPr>
              <w:spacing w:val="-2"/>
            </w:rPr>
            <w:t> </w:t>
          </w:r>
          <w:r>
            <w:rPr/>
            <w:t>Pantries</w:t>
          </w:r>
          <w:r>
            <w:rPr>
              <w:rFonts w:ascii="Times New Roman"/>
            </w:rPr>
            <w:tab/>
          </w:r>
          <w:r>
            <w:rPr/>
            <w:t>30</w:t>
          </w:r>
        </w:p>
        <w:p>
          <w:pPr>
            <w:pStyle w:val="TOC6"/>
          </w:pPr>
          <w:hyperlink w:history="true" w:anchor="_TOC_250022">
            <w:r>
              <w:rPr/>
              <w:t>FORT GORDON</w:t>
            </w:r>
          </w:hyperlink>
        </w:p>
        <w:p>
          <w:pPr>
            <w:pStyle w:val="TOC2"/>
            <w:tabs>
              <w:tab w:pos="9351" w:val="right" w:leader="dot"/>
            </w:tabs>
            <w:spacing w:line="240" w:lineRule="auto" w:before="280"/>
          </w:pPr>
          <w:hyperlink w:history="true" w:anchor="_TOC_250021">
            <w:r>
              <w:rPr/>
              <w:t>Army</w:t>
            </w:r>
            <w:r>
              <w:rPr>
                <w:spacing w:val="-2"/>
              </w:rPr>
              <w:t> </w:t>
            </w:r>
            <w:r>
              <w:rPr/>
              <w:t>Community</w:t>
            </w:r>
            <w:r>
              <w:rPr>
                <w:spacing w:val="-2"/>
              </w:rPr>
              <w:t> </w:t>
            </w:r>
            <w:r>
              <w:rPr/>
              <w:t>Services</w:t>
            </w:r>
            <w:r>
              <w:rPr>
                <w:rFonts w:ascii="Times New Roman"/>
              </w:rPr>
              <w:tab/>
            </w:r>
            <w:r>
              <w:rPr/>
              <w:t>33</w:t>
            </w:r>
          </w:hyperlink>
        </w:p>
        <w:p>
          <w:pPr>
            <w:pStyle w:val="TOC2"/>
            <w:tabs>
              <w:tab w:pos="9351" w:val="right" w:leader="dot"/>
            </w:tabs>
            <w:spacing w:before="1"/>
          </w:pPr>
          <w:hyperlink w:history="true" w:anchor="_TOC_250020">
            <w:r>
              <w:rPr/>
              <w:t>Army Substance Abuse</w:t>
            </w:r>
            <w:r>
              <w:rPr>
                <w:spacing w:val="-2"/>
              </w:rPr>
              <w:t> </w:t>
            </w:r>
            <w:r>
              <w:rPr/>
              <w:t>Program (ASAP)</w:t>
            </w:r>
            <w:r>
              <w:rPr>
                <w:rFonts w:ascii="Times New Roman"/>
              </w:rPr>
              <w:tab/>
            </w:r>
            <w:r>
              <w:rPr/>
              <w:t>34</w:t>
            </w:r>
          </w:hyperlink>
        </w:p>
        <w:p>
          <w:pPr>
            <w:pStyle w:val="TOC2"/>
            <w:tabs>
              <w:tab w:pos="9351" w:val="right" w:leader="dot"/>
            </w:tabs>
          </w:pPr>
          <w:hyperlink w:history="true" w:anchor="_TOC_250019">
            <w:r>
              <w:rPr/>
              <w:t>Fort Gordon Community</w:t>
            </w:r>
            <w:r>
              <w:rPr>
                <w:spacing w:val="-4"/>
              </w:rPr>
              <w:t> </w:t>
            </w:r>
            <w:r>
              <w:rPr/>
              <w:t>School</w:t>
            </w:r>
            <w:r>
              <w:rPr>
                <w:spacing w:val="-1"/>
              </w:rPr>
              <w:t> </w:t>
            </w:r>
            <w:r>
              <w:rPr/>
              <w:t>Liason</w:t>
            </w:r>
            <w:r>
              <w:rPr>
                <w:rFonts w:ascii="Times New Roman"/>
              </w:rPr>
              <w:tab/>
            </w:r>
            <w:r>
              <w:rPr/>
              <w:t>34</w:t>
            </w:r>
          </w:hyperlink>
        </w:p>
        <w:p>
          <w:pPr>
            <w:pStyle w:val="TOC2"/>
            <w:tabs>
              <w:tab w:pos="9351" w:val="right" w:leader="dot"/>
            </w:tabs>
            <w:spacing w:before="1"/>
          </w:pPr>
          <w:hyperlink w:history="true" w:anchor="_TOC_250018">
            <w:r>
              <w:rPr/>
              <w:t>Fort Gordon School</w:t>
            </w:r>
            <w:r>
              <w:rPr>
                <w:spacing w:val="-2"/>
              </w:rPr>
              <w:t> </w:t>
            </w:r>
            <w:r>
              <w:rPr/>
              <w:t>Age Center</w:t>
            </w:r>
            <w:r>
              <w:rPr>
                <w:rFonts w:ascii="Times New Roman"/>
              </w:rPr>
              <w:tab/>
            </w:r>
            <w:r>
              <w:rPr/>
              <w:t>35</w:t>
            </w:r>
          </w:hyperlink>
        </w:p>
        <w:p>
          <w:pPr>
            <w:pStyle w:val="TOC2"/>
            <w:tabs>
              <w:tab w:pos="9351" w:val="right" w:leader="dot"/>
            </w:tabs>
          </w:pPr>
          <w:hyperlink w:history="true" w:anchor="_TOC_250017">
            <w:r>
              <w:rPr/>
              <w:t>Social Work</w:t>
            </w:r>
            <w:r>
              <w:rPr>
                <w:spacing w:val="-5"/>
              </w:rPr>
              <w:t> </w:t>
            </w:r>
            <w:r>
              <w:rPr/>
              <w:t>Services (SWS)</w:t>
            </w:r>
            <w:r>
              <w:rPr>
                <w:rFonts w:ascii="Times New Roman"/>
              </w:rPr>
              <w:tab/>
            </w:r>
            <w:r>
              <w:rPr/>
              <w:t>35</w:t>
            </w:r>
          </w:hyperlink>
        </w:p>
        <w:p>
          <w:pPr>
            <w:pStyle w:val="TOC6"/>
            <w:spacing w:before="335"/>
            <w:ind w:left="261"/>
          </w:pPr>
          <w:hyperlink w:history="true" w:anchor="_TOC_250016">
            <w:r>
              <w:rPr/>
              <w:t>HEALTH</w:t>
            </w:r>
          </w:hyperlink>
        </w:p>
        <w:p>
          <w:pPr>
            <w:pStyle w:val="TOC8"/>
            <w:rPr>
              <w:i/>
            </w:rPr>
          </w:pPr>
          <w:hyperlink w:history="true" w:anchor="_TOC_250015">
            <w:r>
              <w:rPr>
                <w:i/>
              </w:rPr>
              <w:t>Medical/Mental/Behavioral</w:t>
            </w:r>
          </w:hyperlink>
        </w:p>
        <w:p>
          <w:pPr>
            <w:pStyle w:val="TOC2"/>
            <w:tabs>
              <w:tab w:pos="9341" w:val="right" w:leader="dot"/>
            </w:tabs>
            <w:spacing w:before="388"/>
            <w:ind w:left="8"/>
          </w:pPr>
          <w:hyperlink w:history="true" w:anchor="_TOC_250014">
            <w:r>
              <w:rPr/>
              <w:t>Advanced Placement Behavioral Health and</w:t>
            </w:r>
            <w:r>
              <w:rPr>
                <w:spacing w:val="-4"/>
              </w:rPr>
              <w:t> </w:t>
            </w:r>
            <w:r>
              <w:rPr/>
              <w:t>Human</w:t>
            </w:r>
            <w:r>
              <w:rPr>
                <w:spacing w:val="-2"/>
              </w:rPr>
              <w:t> </w:t>
            </w:r>
            <w:r>
              <w:rPr/>
              <w:t>Services</w:t>
            </w:r>
            <w:r>
              <w:rPr>
                <w:rFonts w:ascii="Times New Roman"/>
              </w:rPr>
              <w:tab/>
            </w:r>
            <w:r>
              <w:rPr/>
              <w:t>37</w:t>
            </w:r>
          </w:hyperlink>
        </w:p>
        <w:p>
          <w:pPr>
            <w:pStyle w:val="TOC2"/>
            <w:tabs>
              <w:tab w:pos="9341" w:val="right" w:leader="dot"/>
            </w:tabs>
            <w:ind w:left="8"/>
          </w:pPr>
          <w:hyperlink w:history="true" w:anchor="_TOC_250013">
            <w:r>
              <w:rPr/>
              <w:t>Aiken Barnwell Mental</w:t>
            </w:r>
            <w:r>
              <w:rPr>
                <w:spacing w:val="-2"/>
              </w:rPr>
              <w:t> </w:t>
            </w:r>
            <w:r>
              <w:rPr/>
              <w:t>Health Center</w:t>
            </w:r>
            <w:r>
              <w:rPr>
                <w:rFonts w:ascii="Times New Roman"/>
              </w:rPr>
              <w:tab/>
            </w:r>
            <w:r>
              <w:rPr/>
              <w:t>37</w:t>
            </w:r>
          </w:hyperlink>
        </w:p>
        <w:p>
          <w:pPr>
            <w:pStyle w:val="TOC2"/>
            <w:tabs>
              <w:tab w:pos="9341" w:val="right" w:leader="dot"/>
            </w:tabs>
            <w:spacing w:before="2"/>
            <w:ind w:left="8"/>
          </w:pPr>
          <w:hyperlink w:history="true" w:anchor="_TOC_250012">
            <w:r>
              <w:rPr/>
              <w:t>Aiken Center for Alcohol and</w:t>
            </w:r>
            <w:r>
              <w:rPr>
                <w:spacing w:val="-2"/>
              </w:rPr>
              <w:t> </w:t>
            </w:r>
            <w:r>
              <w:rPr/>
              <w:t>Drug</w:t>
            </w:r>
            <w:r>
              <w:rPr>
                <w:spacing w:val="-2"/>
              </w:rPr>
              <w:t> </w:t>
            </w:r>
            <w:r>
              <w:rPr/>
              <w:t>Services</w:t>
            </w:r>
            <w:r>
              <w:rPr>
                <w:rFonts w:ascii="Times New Roman"/>
              </w:rPr>
              <w:tab/>
            </w:r>
            <w:r>
              <w:rPr/>
              <w:t>37</w:t>
            </w:r>
          </w:hyperlink>
        </w:p>
        <w:p>
          <w:pPr>
            <w:pStyle w:val="TOC2"/>
            <w:tabs>
              <w:tab w:pos="9341" w:val="right" w:leader="dot"/>
            </w:tabs>
            <w:ind w:left="8"/>
          </w:pPr>
          <w:r>
            <w:rPr/>
            <w:t>Ask-A-Nurse</w:t>
          </w:r>
          <w:r>
            <w:rPr>
              <w:rFonts w:ascii="Times New Roman"/>
            </w:rPr>
            <w:tab/>
          </w:r>
          <w:r>
            <w:rPr/>
            <w:t>38</w:t>
          </w:r>
        </w:p>
        <w:p>
          <w:pPr>
            <w:pStyle w:val="TOC2"/>
            <w:tabs>
              <w:tab w:pos="9351" w:val="right" w:leader="dot"/>
            </w:tabs>
          </w:pPr>
          <w:hyperlink w:history="true" w:anchor="_TOC_250011">
            <w:r>
              <w:rPr/>
              <w:t>Augusta University</w:t>
            </w:r>
            <w:r>
              <w:rPr>
                <w:spacing w:val="-5"/>
              </w:rPr>
              <w:t> </w:t>
            </w:r>
            <w:r>
              <w:rPr/>
              <w:t>Health</w:t>
            </w:r>
            <w:r>
              <w:rPr>
                <w:spacing w:val="-1"/>
              </w:rPr>
              <w:t> </w:t>
            </w:r>
            <w:r>
              <w:rPr/>
              <w:t>System</w:t>
            </w:r>
            <w:r>
              <w:rPr>
                <w:rFonts w:ascii="Times New Roman"/>
              </w:rPr>
              <w:tab/>
            </w:r>
            <w:r>
              <w:rPr/>
              <w:t>38</w:t>
            </w:r>
          </w:hyperlink>
        </w:p>
        <w:p>
          <w:pPr>
            <w:pStyle w:val="TOC2"/>
            <w:tabs>
              <w:tab w:pos="9351" w:val="right" w:leader="dot"/>
            </w:tabs>
            <w:spacing w:line="240" w:lineRule="auto" w:before="49"/>
          </w:pPr>
          <w:hyperlink w:history="true" w:anchor="_TOC_250010">
            <w:r>
              <w:rPr/>
              <w:t>Augusta Metro Treatment</w:t>
            </w:r>
            <w:r>
              <w:rPr>
                <w:spacing w:val="-3"/>
              </w:rPr>
              <w:t> </w:t>
            </w:r>
            <w:r>
              <w:rPr/>
              <w:t>Center</w:t>
            </w:r>
            <w:r>
              <w:rPr>
                <w:rFonts w:ascii="Times New Roman"/>
              </w:rPr>
              <w:tab/>
            </w:r>
            <w:r>
              <w:rPr/>
              <w:t>38</w:t>
            </w:r>
          </w:hyperlink>
        </w:p>
        <w:p>
          <w:pPr>
            <w:pStyle w:val="TOC2"/>
            <w:tabs>
              <w:tab w:pos="9351" w:val="right" w:leader="dot"/>
            </w:tabs>
            <w:spacing w:line="240" w:lineRule="auto" w:before="49"/>
          </w:pPr>
          <w:hyperlink w:history="true" w:anchor="_TOC_250009">
            <w:r>
              <w:rPr/>
              <w:t>Augusta Steppingstones to</w:t>
            </w:r>
            <w:r>
              <w:rPr>
                <w:spacing w:val="-1"/>
              </w:rPr>
              <w:t> </w:t>
            </w:r>
            <w:r>
              <w:rPr/>
              <w:t>Recovery</w:t>
            </w:r>
            <w:r>
              <w:rPr>
                <w:rFonts w:ascii="Times New Roman"/>
              </w:rPr>
              <w:tab/>
            </w:r>
            <w:r>
              <w:rPr/>
              <w:t>39</w:t>
            </w:r>
          </w:hyperlink>
        </w:p>
        <w:p>
          <w:pPr>
            <w:pStyle w:val="TOC2"/>
            <w:tabs>
              <w:tab w:pos="9351" w:val="right" w:leader="dot"/>
            </w:tabs>
            <w:spacing w:line="240" w:lineRule="auto" w:before="47"/>
          </w:pPr>
          <w:hyperlink w:history="true" w:anchor="_TOC_250008">
            <w:r>
              <w:rPr/>
              <w:t>Babies</w:t>
            </w:r>
            <w:r>
              <w:rPr>
                <w:spacing w:val="-2"/>
              </w:rPr>
              <w:t> </w:t>
            </w:r>
            <w:r>
              <w:rPr/>
              <w:t>Can’t</w:t>
            </w:r>
            <w:r>
              <w:rPr>
                <w:spacing w:val="-1"/>
              </w:rPr>
              <w:t> </w:t>
            </w:r>
            <w:r>
              <w:rPr/>
              <w:t>Wait</w:t>
            </w:r>
            <w:r>
              <w:rPr>
                <w:rFonts w:ascii="Times New Roman" w:hAnsi="Times New Roman"/>
              </w:rPr>
              <w:tab/>
            </w:r>
            <w:r>
              <w:rPr/>
              <w:t>39</w:t>
            </w:r>
          </w:hyperlink>
        </w:p>
        <w:p>
          <w:pPr>
            <w:pStyle w:val="TOC2"/>
            <w:tabs>
              <w:tab w:pos="9351" w:val="right" w:leader="dot"/>
            </w:tabs>
            <w:spacing w:line="240" w:lineRule="auto" w:before="49"/>
          </w:pPr>
          <w:hyperlink w:history="true" w:anchor="_TOC_250007">
            <w:r>
              <w:rPr/>
              <w:t>Bell Terrace Health and</w:t>
            </w:r>
            <w:r>
              <w:rPr>
                <w:spacing w:val="-3"/>
              </w:rPr>
              <w:t> </w:t>
            </w:r>
            <w:r>
              <w:rPr/>
              <w:t>Wellness</w:t>
            </w:r>
            <w:r>
              <w:rPr>
                <w:spacing w:val="-2"/>
              </w:rPr>
              <w:t> </w:t>
            </w:r>
            <w:r>
              <w:rPr/>
              <w:t>Center</w:t>
            </w:r>
            <w:r>
              <w:rPr>
                <w:rFonts w:ascii="Times New Roman"/>
              </w:rPr>
              <w:tab/>
            </w:r>
            <w:r>
              <w:rPr/>
              <w:t>39</w:t>
            </w:r>
          </w:hyperlink>
        </w:p>
        <w:p>
          <w:pPr>
            <w:pStyle w:val="TOC2"/>
            <w:tabs>
              <w:tab w:pos="9351" w:val="right" w:leader="dot"/>
            </w:tabs>
            <w:spacing w:line="240" w:lineRule="auto" w:before="49"/>
          </w:pPr>
          <w:hyperlink w:history="true" w:anchor="_TOC_250006">
            <w:r>
              <w:rPr/>
              <w:t>Berry</w:t>
            </w:r>
            <w:r>
              <w:rPr>
                <w:spacing w:val="-1"/>
              </w:rPr>
              <w:t> </w:t>
            </w:r>
            <w:r>
              <w:rPr/>
              <w:t>Center, Inc</w:t>
            </w:r>
            <w:r>
              <w:rPr>
                <w:rFonts w:ascii="Times New Roman"/>
              </w:rPr>
              <w:tab/>
            </w:r>
            <w:r>
              <w:rPr/>
              <w:t>40</w:t>
            </w:r>
          </w:hyperlink>
        </w:p>
        <w:p>
          <w:pPr>
            <w:pStyle w:val="TOC2"/>
            <w:tabs>
              <w:tab w:pos="9351" w:val="right" w:leader="dot"/>
            </w:tabs>
            <w:spacing w:line="240" w:lineRule="auto" w:before="47"/>
          </w:pPr>
          <w:hyperlink w:history="true" w:anchor="_TOC_250005">
            <w:r>
              <w:rPr/>
              <w:t>Bradford</w:t>
            </w:r>
            <w:r>
              <w:rPr>
                <w:spacing w:val="-1"/>
              </w:rPr>
              <w:t> </w:t>
            </w:r>
            <w:r>
              <w:rPr/>
              <w:t>Health Services</w:t>
            </w:r>
            <w:r>
              <w:rPr>
                <w:rFonts w:ascii="Times New Roman"/>
              </w:rPr>
              <w:tab/>
            </w:r>
            <w:r>
              <w:rPr/>
              <w:t>40</w:t>
            </w:r>
          </w:hyperlink>
        </w:p>
        <w:p>
          <w:pPr>
            <w:pStyle w:val="TOC2"/>
            <w:tabs>
              <w:tab w:pos="9351" w:val="right" w:leader="dot"/>
            </w:tabs>
            <w:spacing w:line="240" w:lineRule="auto" w:before="48"/>
          </w:pPr>
          <w:hyperlink w:history="true" w:anchor="_TOC_250004">
            <w:r>
              <w:rPr/>
              <w:t>Charlie Norwood VA</w:t>
            </w:r>
            <w:r>
              <w:rPr>
                <w:spacing w:val="-4"/>
              </w:rPr>
              <w:t> </w:t>
            </w:r>
            <w:r>
              <w:rPr/>
              <w:t>Medical Center</w:t>
            </w:r>
            <w:r>
              <w:rPr>
                <w:rFonts w:ascii="Times New Roman"/>
              </w:rPr>
              <w:tab/>
            </w:r>
            <w:r>
              <w:rPr/>
              <w:t>40</w:t>
            </w:r>
          </w:hyperlink>
        </w:p>
        <w:p>
          <w:pPr>
            <w:pStyle w:val="TOC2"/>
            <w:tabs>
              <w:tab w:pos="9351" w:val="right" w:leader="dot"/>
            </w:tabs>
            <w:spacing w:line="240" w:lineRule="auto" w:before="46"/>
          </w:pPr>
          <w:hyperlink w:history="true" w:anchor="_TOC_250003">
            <w:r>
              <w:rPr/>
              <w:t>Children’s Family</w:t>
            </w:r>
            <w:r>
              <w:rPr>
                <w:spacing w:val="-1"/>
              </w:rPr>
              <w:t> </w:t>
            </w:r>
            <w:r>
              <w:rPr/>
              <w:t>Intervention</w:t>
            </w:r>
            <w:r>
              <w:rPr>
                <w:spacing w:val="-2"/>
              </w:rPr>
              <w:t> </w:t>
            </w:r>
            <w:r>
              <w:rPr/>
              <w:t>Services</w:t>
            </w:r>
            <w:r>
              <w:rPr>
                <w:rFonts w:ascii="Times New Roman" w:hAnsi="Times New Roman"/>
              </w:rPr>
              <w:tab/>
            </w:r>
            <w:r>
              <w:rPr/>
              <w:t>41</w:t>
            </w:r>
          </w:hyperlink>
        </w:p>
        <w:p>
          <w:pPr>
            <w:pStyle w:val="TOC2"/>
            <w:tabs>
              <w:tab w:pos="9351" w:val="right" w:leader="dot"/>
            </w:tabs>
            <w:spacing w:line="240" w:lineRule="auto" w:before="49"/>
          </w:pPr>
          <w:hyperlink w:history="true" w:anchor="_TOC_250002">
            <w:r>
              <w:rPr/>
              <w:t>Christ Community</w:t>
            </w:r>
            <w:r>
              <w:rPr>
                <w:spacing w:val="-3"/>
              </w:rPr>
              <w:t> </w:t>
            </w:r>
            <w:r>
              <w:rPr/>
              <w:t>Health</w:t>
            </w:r>
            <w:r>
              <w:rPr>
                <w:spacing w:val="-1"/>
              </w:rPr>
              <w:t> </w:t>
            </w:r>
            <w:r>
              <w:rPr/>
              <w:t>Services</w:t>
            </w:r>
            <w:r>
              <w:rPr>
                <w:rFonts w:ascii="Times New Roman"/>
              </w:rPr>
              <w:tab/>
            </w:r>
            <w:r>
              <w:rPr/>
              <w:t>41</w:t>
            </w:r>
          </w:hyperlink>
        </w:p>
        <w:p>
          <w:pPr>
            <w:pStyle w:val="TOC2"/>
            <w:tabs>
              <w:tab w:pos="9351" w:val="right" w:leader="dot"/>
            </w:tabs>
            <w:spacing w:line="240" w:lineRule="auto" w:before="49"/>
          </w:pPr>
          <w:hyperlink w:history="true" w:anchor="_TOC_250001">
            <w:r>
              <w:rPr/>
              <w:t>Community Mental</w:t>
            </w:r>
            <w:r>
              <w:rPr>
                <w:spacing w:val="-2"/>
              </w:rPr>
              <w:t> </w:t>
            </w:r>
            <w:r>
              <w:rPr/>
              <w:t>Health Center</w:t>
            </w:r>
            <w:r>
              <w:rPr>
                <w:rFonts w:ascii="Times New Roman"/>
              </w:rPr>
              <w:tab/>
            </w:r>
            <w:r>
              <w:rPr/>
              <w:t>41</w:t>
            </w:r>
          </w:hyperlink>
        </w:p>
        <w:p>
          <w:pPr>
            <w:pStyle w:val="TOC2"/>
            <w:tabs>
              <w:tab w:pos="9351" w:val="right" w:leader="dot"/>
            </w:tabs>
            <w:spacing w:line="240" w:lineRule="auto" w:before="46"/>
          </w:pPr>
          <w:hyperlink w:history="true" w:anchor="_TOC_250000">
            <w:r>
              <w:rPr/>
              <w:t>Doctors</w:t>
            </w:r>
            <w:r>
              <w:rPr>
                <w:spacing w:val="1"/>
              </w:rPr>
              <w:t> </w:t>
            </w:r>
            <w:r>
              <w:rPr/>
              <w:t>Hospital</w:t>
            </w:r>
            <w:r>
              <w:rPr>
                <w:rFonts w:ascii="Times New Roman"/>
              </w:rPr>
              <w:tab/>
            </w:r>
            <w:r>
              <w:rPr/>
              <w:t>42</w:t>
            </w:r>
          </w:hyperlink>
        </w:p>
      </w:sdtContent>
    </w:sdt>
    <w:p>
      <w:pPr>
        <w:spacing w:after="0" w:line="240" w:lineRule="auto"/>
        <w:sectPr>
          <w:type w:val="continuous"/>
          <w:pgSz w:w="12240" w:h="15840"/>
          <w:pgMar w:top="1499" w:bottom="1318" w:left="1340" w:right="1340"/>
        </w:sectPr>
      </w:pPr>
    </w:p>
    <w:p>
      <w:pPr>
        <w:pStyle w:val="BodyText"/>
        <w:tabs>
          <w:tab w:pos="9500" w:val="right" w:leader="dot"/>
        </w:tabs>
        <w:spacing w:before="78"/>
        <w:ind w:left="249"/>
      </w:pPr>
      <w:r>
        <w:rPr/>
        <w:pict>
          <v:shape style="position:absolute;margin-left:72pt;margin-top:73.080002pt;width:493.2pt;height:718.95pt;mso-position-horizontal-relative:page;mso-position-vertical-relative:page;z-index:-114448" type="#_x0000_t202" filled="false" stroked="false">
            <v:textbox inset="0,0,0,0">
              <w:txbxConten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spacing w:before="0"/>
                    <w:ind w:left="0" w:right="514" w:firstLine="0"/>
                    <w:jc w:val="right"/>
                    <w:rPr>
                      <w:rFonts w:ascii="Calibri"/>
                      <w:sz w:val="20"/>
                    </w:rPr>
                  </w:pPr>
                  <w:r>
                    <w:rPr>
                      <w:rFonts w:ascii="Calibri"/>
                      <w:w w:val="99"/>
                      <w:sz w:val="20"/>
                    </w:rPr>
                    <w:t>5</w:t>
                  </w:r>
                </w:p>
              </w:txbxContent>
            </v:textbox>
            <w10:wrap type="none"/>
          </v:shape>
        </w:pict>
      </w:r>
      <w:r>
        <w:rPr/>
        <w:pict>
          <v:rect style="position:absolute;margin-left:72pt;margin-top:73.080002pt;width:493.2pt;height:718.92pt;mso-position-horizontal-relative:page;mso-position-vertical-relative:page;z-index:-114424" filled="true" fillcolor="#ffffff" stroked="false">
            <v:fill type="solid"/>
            <w10:wrap type="none"/>
          </v:rect>
        </w:pict>
      </w:r>
      <w:r>
        <w:rPr/>
        <w:t>East Central</w:t>
      </w:r>
      <w:r>
        <w:rPr>
          <w:spacing w:val="-2"/>
        </w:rPr>
        <w:t> </w:t>
      </w:r>
      <w:r>
        <w:rPr/>
        <w:t>Health</w:t>
      </w:r>
      <w:r>
        <w:rPr>
          <w:spacing w:val="-1"/>
        </w:rPr>
        <w:t> </w:t>
      </w:r>
      <w:r>
        <w:rPr/>
        <w:t>District</w:t>
      </w:r>
      <w:r>
        <w:rPr>
          <w:rFonts w:ascii="Times New Roman"/>
        </w:rPr>
        <w:tab/>
      </w:r>
      <w:r>
        <w:rPr/>
        <w:t>42</w:t>
      </w:r>
    </w:p>
    <w:p>
      <w:pPr>
        <w:pStyle w:val="BodyText"/>
        <w:tabs>
          <w:tab w:pos="9500" w:val="right" w:leader="dot"/>
        </w:tabs>
        <w:spacing w:before="48"/>
        <w:ind w:left="249"/>
      </w:pPr>
      <w:r>
        <w:rPr/>
        <w:t>East Central Health District</w:t>
      </w:r>
      <w:r>
        <w:rPr>
          <w:spacing w:val="-3"/>
        </w:rPr>
        <w:t> </w:t>
      </w:r>
      <w:r>
        <w:rPr/>
        <w:t>Dental</w:t>
      </w:r>
      <w:r>
        <w:rPr>
          <w:spacing w:val="-1"/>
        </w:rPr>
        <w:t> </w:t>
      </w:r>
      <w:r>
        <w:rPr/>
        <w:t>Services</w:t>
      </w:r>
      <w:r>
        <w:rPr>
          <w:rFonts w:ascii="Times New Roman"/>
        </w:rPr>
        <w:tab/>
      </w:r>
      <w:r>
        <w:rPr/>
        <w:t>42</w:t>
      </w:r>
    </w:p>
    <w:p>
      <w:pPr>
        <w:pStyle w:val="BodyText"/>
        <w:tabs>
          <w:tab w:pos="9507" w:val="right" w:leader="dot"/>
        </w:tabs>
        <w:spacing w:before="48"/>
        <w:ind w:left="249"/>
      </w:pPr>
      <w:r>
        <w:rPr/>
        <w:t>Evans</w:t>
      </w:r>
      <w:r>
        <w:rPr>
          <w:spacing w:val="1"/>
        </w:rPr>
        <w:t> </w:t>
      </w:r>
      <w:r>
        <w:rPr/>
        <w:t>Urgent</w:t>
      </w:r>
      <w:r>
        <w:rPr>
          <w:spacing w:val="-1"/>
        </w:rPr>
        <w:t> </w:t>
      </w:r>
      <w:r>
        <w:rPr/>
        <w:t>Care</w:t>
      </w:r>
      <w:r>
        <w:rPr>
          <w:rFonts w:ascii="Times New Roman"/>
        </w:rPr>
        <w:tab/>
      </w:r>
      <w:r>
        <w:rPr/>
        <w:t>43</w:t>
      </w:r>
    </w:p>
    <w:p>
      <w:pPr>
        <w:pStyle w:val="BodyText"/>
        <w:tabs>
          <w:tab w:pos="9507" w:val="right" w:leader="dot"/>
        </w:tabs>
        <w:spacing w:before="48"/>
        <w:ind w:left="249"/>
      </w:pPr>
      <w:r>
        <w:rPr/>
        <w:t>Family Counseling Center</w:t>
      </w:r>
      <w:r>
        <w:rPr>
          <w:spacing w:val="-5"/>
        </w:rPr>
        <w:t> </w:t>
      </w:r>
      <w:r>
        <w:rPr/>
        <w:t>of CSRA</w:t>
      </w:r>
      <w:r>
        <w:rPr>
          <w:rFonts w:ascii="Times New Roman"/>
        </w:rPr>
        <w:tab/>
      </w:r>
      <w:r>
        <w:rPr/>
        <w:t>43</w:t>
      </w:r>
    </w:p>
    <w:p>
      <w:pPr>
        <w:pStyle w:val="BodyText"/>
        <w:tabs>
          <w:tab w:pos="9507" w:val="right" w:leader="dot"/>
        </w:tabs>
        <w:spacing w:before="46"/>
        <w:ind w:left="249"/>
      </w:pPr>
      <w:r>
        <w:rPr/>
        <w:t>Financial Resources for Cancer Patients</w:t>
      </w:r>
      <w:r>
        <w:rPr>
          <w:spacing w:val="-4"/>
        </w:rPr>
        <w:t> </w:t>
      </w:r>
      <w:r>
        <w:rPr/>
        <w:t>in</w:t>
      </w:r>
      <w:r>
        <w:rPr>
          <w:spacing w:val="-2"/>
        </w:rPr>
        <w:t> </w:t>
      </w:r>
      <w:r>
        <w:rPr/>
        <w:t>Georgia</w:t>
      </w:r>
      <w:r>
        <w:rPr>
          <w:rFonts w:ascii="Times New Roman"/>
        </w:rPr>
        <w:tab/>
      </w:r>
      <w:r>
        <w:rPr/>
        <w:t>43</w:t>
      </w:r>
    </w:p>
    <w:p>
      <w:pPr>
        <w:pStyle w:val="BodyText"/>
        <w:tabs>
          <w:tab w:pos="9507" w:val="right" w:leader="dot"/>
        </w:tabs>
        <w:spacing w:before="49"/>
        <w:ind w:left="249"/>
      </w:pPr>
      <w:r>
        <w:rPr/>
        <w:t>Gracewood State School</w:t>
      </w:r>
      <w:r>
        <w:rPr>
          <w:spacing w:val="-2"/>
        </w:rPr>
        <w:t> </w:t>
      </w:r>
      <w:r>
        <w:rPr/>
        <w:t>and</w:t>
      </w:r>
      <w:r>
        <w:rPr>
          <w:spacing w:val="-2"/>
        </w:rPr>
        <w:t> </w:t>
      </w:r>
      <w:r>
        <w:rPr/>
        <w:t>Hospital</w:t>
      </w:r>
      <w:r>
        <w:rPr>
          <w:rFonts w:ascii="Times New Roman"/>
        </w:rPr>
        <w:tab/>
      </w:r>
      <w:r>
        <w:rPr/>
        <w:t>44</w:t>
      </w:r>
    </w:p>
    <w:p>
      <w:pPr>
        <w:pStyle w:val="BodyText"/>
        <w:tabs>
          <w:tab w:pos="9507" w:val="right" w:leader="dot"/>
        </w:tabs>
        <w:spacing w:before="46"/>
        <w:ind w:left="249"/>
      </w:pPr>
      <w:r>
        <w:rPr/>
        <w:t>Hargrove</w:t>
      </w:r>
      <w:r>
        <w:rPr>
          <w:spacing w:val="-1"/>
        </w:rPr>
        <w:t> </w:t>
      </w:r>
      <w:r>
        <w:rPr/>
        <w:t>Leadership</w:t>
      </w:r>
      <w:r>
        <w:rPr>
          <w:spacing w:val="-2"/>
        </w:rPr>
        <w:t> </w:t>
      </w:r>
      <w:r>
        <w:rPr/>
        <w:t>Services</w:t>
      </w:r>
      <w:r>
        <w:rPr>
          <w:rFonts w:ascii="Times New Roman"/>
        </w:rPr>
        <w:tab/>
      </w:r>
      <w:r>
        <w:rPr/>
        <w:t>44</w:t>
      </w:r>
    </w:p>
    <w:p>
      <w:pPr>
        <w:pStyle w:val="BodyText"/>
        <w:tabs>
          <w:tab w:pos="9507" w:val="right" w:leader="dot"/>
        </w:tabs>
        <w:spacing w:before="48"/>
        <w:ind w:left="249"/>
      </w:pPr>
      <w:r>
        <w:rPr/>
        <w:t>Lamar Medical Center</w:t>
      </w:r>
      <w:r>
        <w:rPr>
          <w:rFonts w:ascii="Times New Roman"/>
        </w:rPr>
        <w:tab/>
      </w:r>
      <w:r>
        <w:rPr/>
        <w:t>44</w:t>
      </w:r>
    </w:p>
    <w:p>
      <w:pPr>
        <w:pStyle w:val="BodyText"/>
        <w:tabs>
          <w:tab w:pos="9507" w:val="right" w:leader="dot"/>
        </w:tabs>
        <w:spacing w:before="48"/>
        <w:ind w:left="249"/>
      </w:pPr>
      <w:r>
        <w:rPr/>
        <w:t>Lynndale, Inc</w:t>
      </w:r>
      <w:r>
        <w:rPr>
          <w:rFonts w:ascii="Times New Roman"/>
        </w:rPr>
        <w:tab/>
      </w:r>
      <w:r>
        <w:rPr/>
        <w:t>45</w:t>
      </w:r>
    </w:p>
    <w:p>
      <w:pPr>
        <w:pStyle w:val="BodyText"/>
        <w:tabs>
          <w:tab w:pos="9507" w:val="right" w:leader="dot"/>
        </w:tabs>
        <w:spacing w:before="46"/>
        <w:ind w:left="249"/>
      </w:pPr>
      <w:r>
        <w:rPr/>
        <w:t>Martinez Urgent</w:t>
      </w:r>
      <w:r>
        <w:rPr>
          <w:spacing w:val="-1"/>
        </w:rPr>
        <w:t> </w:t>
      </w:r>
      <w:r>
        <w:rPr/>
        <w:t>Care</w:t>
      </w:r>
      <w:r>
        <w:rPr>
          <w:rFonts w:ascii="Times New Roman"/>
        </w:rPr>
        <w:tab/>
      </w:r>
      <w:r>
        <w:rPr/>
        <w:t>45</w:t>
      </w:r>
    </w:p>
    <w:p>
      <w:pPr>
        <w:pStyle w:val="BodyText"/>
        <w:tabs>
          <w:tab w:pos="9507" w:val="right" w:leader="dot"/>
        </w:tabs>
        <w:spacing w:before="49"/>
        <w:ind w:left="249"/>
      </w:pPr>
      <w:r>
        <w:rPr/>
        <w:t>Medical</w:t>
      </w:r>
      <w:r>
        <w:rPr>
          <w:spacing w:val="-1"/>
        </w:rPr>
        <w:t> </w:t>
      </w:r>
      <w:r>
        <w:rPr/>
        <w:t>Associates</w:t>
      </w:r>
      <w:r>
        <w:rPr>
          <w:rFonts w:ascii="Times New Roman"/>
        </w:rPr>
        <w:tab/>
      </w:r>
      <w:r>
        <w:rPr/>
        <w:t>45</w:t>
      </w:r>
    </w:p>
    <w:p>
      <w:pPr>
        <w:pStyle w:val="BodyText"/>
        <w:tabs>
          <w:tab w:pos="9507" w:val="right" w:leader="dot"/>
        </w:tabs>
        <w:spacing w:before="49"/>
        <w:ind w:left="249"/>
      </w:pPr>
      <w:r>
        <w:rPr/>
        <w:t>MedNow</w:t>
      </w:r>
      <w:r>
        <w:rPr>
          <w:spacing w:val="-1"/>
        </w:rPr>
        <w:t> </w:t>
      </w:r>
      <w:r>
        <w:rPr/>
        <w:t>Urgent</w:t>
      </w:r>
      <w:r>
        <w:rPr>
          <w:spacing w:val="-1"/>
        </w:rPr>
        <w:t> </w:t>
      </w:r>
      <w:r>
        <w:rPr/>
        <w:t>Care</w:t>
      </w:r>
      <w:r>
        <w:rPr>
          <w:rFonts w:ascii="Times New Roman"/>
        </w:rPr>
        <w:tab/>
      </w:r>
      <w:r>
        <w:rPr/>
        <w:t>46</w:t>
      </w:r>
    </w:p>
    <w:p>
      <w:pPr>
        <w:pStyle w:val="BodyText"/>
        <w:tabs>
          <w:tab w:pos="9507" w:val="right" w:leader="dot"/>
        </w:tabs>
        <w:spacing w:before="46"/>
        <w:ind w:left="249"/>
      </w:pPr>
      <w:r>
        <w:rPr/>
        <w:t>Mental Health Association</w:t>
      </w:r>
      <w:r>
        <w:rPr>
          <w:rFonts w:ascii="Times New Roman"/>
        </w:rPr>
        <w:tab/>
      </w:r>
      <w:r>
        <w:rPr/>
        <w:t>46</w:t>
      </w:r>
    </w:p>
    <w:p>
      <w:pPr>
        <w:pStyle w:val="BodyText"/>
        <w:tabs>
          <w:tab w:pos="9507" w:val="right" w:leader="dot"/>
        </w:tabs>
        <w:spacing w:before="49"/>
        <w:ind w:left="249"/>
      </w:pPr>
      <w:r>
        <w:rPr/>
        <w:t>National Suicide</w:t>
      </w:r>
      <w:r>
        <w:rPr>
          <w:spacing w:val="-1"/>
        </w:rPr>
        <w:t> </w:t>
      </w:r>
      <w:r>
        <w:rPr/>
        <w:t>Prevention</w:t>
      </w:r>
      <w:r>
        <w:rPr>
          <w:spacing w:val="-2"/>
        </w:rPr>
        <w:t> </w:t>
      </w:r>
      <w:r>
        <w:rPr/>
        <w:t>Lifeline</w:t>
      </w:r>
      <w:r>
        <w:rPr>
          <w:rFonts w:ascii="Times New Roman"/>
        </w:rPr>
        <w:tab/>
      </w:r>
      <w:r>
        <w:rPr/>
        <w:t>46</w:t>
      </w:r>
    </w:p>
    <w:p>
      <w:pPr>
        <w:pStyle w:val="BodyText"/>
        <w:tabs>
          <w:tab w:pos="9507" w:val="right" w:leader="dot"/>
        </w:tabs>
        <w:spacing w:before="46"/>
        <w:ind w:left="249"/>
      </w:pPr>
      <w:r>
        <w:rPr/>
        <w:t>Pastoral Care</w:t>
      </w:r>
      <w:r>
        <w:rPr>
          <w:spacing w:val="-3"/>
        </w:rPr>
        <w:t> </w:t>
      </w:r>
      <w:r>
        <w:rPr/>
        <w:t>of Augusta</w:t>
      </w:r>
      <w:r>
        <w:rPr>
          <w:rFonts w:ascii="Times New Roman"/>
        </w:rPr>
        <w:tab/>
      </w:r>
      <w:r>
        <w:rPr/>
        <w:t>47</w:t>
      </w:r>
    </w:p>
    <w:p>
      <w:pPr>
        <w:pStyle w:val="BodyText"/>
        <w:tabs>
          <w:tab w:pos="9507" w:val="right" w:leader="dot"/>
        </w:tabs>
        <w:spacing w:before="48"/>
        <w:ind w:left="249"/>
      </w:pPr>
      <w:r>
        <w:rPr/>
        <w:t>Psychological Services</w:t>
      </w:r>
      <w:r>
        <w:rPr>
          <w:spacing w:val="-2"/>
        </w:rPr>
        <w:t> </w:t>
      </w:r>
      <w:r>
        <w:rPr/>
        <w:t>in</w:t>
      </w:r>
      <w:r>
        <w:rPr>
          <w:spacing w:val="-4"/>
        </w:rPr>
        <w:t> </w:t>
      </w:r>
      <w:r>
        <w:rPr/>
        <w:t>Augusta</w:t>
      </w:r>
      <w:r>
        <w:rPr>
          <w:rFonts w:ascii="Times New Roman"/>
        </w:rPr>
        <w:tab/>
      </w:r>
      <w:r>
        <w:rPr/>
        <w:t>47</w:t>
      </w:r>
    </w:p>
    <w:p>
      <w:pPr>
        <w:pStyle w:val="BodyText"/>
        <w:tabs>
          <w:tab w:pos="9507" w:val="right" w:leader="dot"/>
        </w:tabs>
        <w:spacing w:before="48"/>
        <w:ind w:left="249"/>
      </w:pPr>
      <w:r>
        <w:rPr/>
        <w:t>Richmond County</w:t>
      </w:r>
      <w:r>
        <w:rPr>
          <w:spacing w:val="-3"/>
        </w:rPr>
        <w:t> </w:t>
      </w:r>
      <w:r>
        <w:rPr/>
        <w:t>Health</w:t>
      </w:r>
      <w:r>
        <w:rPr>
          <w:spacing w:val="-3"/>
        </w:rPr>
        <w:t> </w:t>
      </w:r>
      <w:r>
        <w:rPr/>
        <w:t>Department</w:t>
      </w:r>
      <w:r>
        <w:rPr>
          <w:rFonts w:ascii="Times New Roman"/>
        </w:rPr>
        <w:tab/>
      </w:r>
      <w:r>
        <w:rPr/>
        <w:t>47</w:t>
      </w:r>
    </w:p>
    <w:p>
      <w:pPr>
        <w:pStyle w:val="BodyText"/>
        <w:tabs>
          <w:tab w:pos="9507" w:val="right" w:leader="dot"/>
        </w:tabs>
        <w:spacing w:before="46"/>
        <w:ind w:left="249"/>
      </w:pPr>
      <w:r>
        <w:rPr/>
        <w:t>Ronald McDonald House</w:t>
      </w:r>
      <w:r>
        <w:rPr>
          <w:rFonts w:ascii="Times New Roman"/>
        </w:rPr>
        <w:tab/>
      </w:r>
      <w:r>
        <w:rPr/>
        <w:t>48</w:t>
      </w:r>
    </w:p>
    <w:p>
      <w:pPr>
        <w:pStyle w:val="BodyText"/>
        <w:tabs>
          <w:tab w:pos="9507" w:val="right" w:leader="dot"/>
        </w:tabs>
        <w:spacing w:before="49"/>
        <w:ind w:left="249"/>
      </w:pPr>
      <w:r>
        <w:rPr/>
        <w:t>Serenity Behavior</w:t>
      </w:r>
      <w:r>
        <w:rPr>
          <w:spacing w:val="-2"/>
        </w:rPr>
        <w:t> </w:t>
      </w:r>
      <w:r>
        <w:rPr/>
        <w:t>Health</w:t>
      </w:r>
      <w:r>
        <w:rPr>
          <w:spacing w:val="-3"/>
        </w:rPr>
        <w:t> </w:t>
      </w:r>
      <w:r>
        <w:rPr/>
        <w:t>System</w:t>
      </w:r>
      <w:r>
        <w:rPr>
          <w:rFonts w:ascii="Times New Roman"/>
        </w:rPr>
        <w:tab/>
      </w:r>
      <w:r>
        <w:rPr/>
        <w:t>48</w:t>
      </w:r>
    </w:p>
    <w:p>
      <w:pPr>
        <w:pStyle w:val="BodyText"/>
        <w:tabs>
          <w:tab w:pos="9507" w:val="right" w:leader="dot"/>
        </w:tabs>
        <w:spacing w:before="46"/>
        <w:ind w:left="249"/>
      </w:pPr>
      <w:r>
        <w:rPr/>
        <w:t>Speech and</w:t>
      </w:r>
      <w:r>
        <w:rPr>
          <w:spacing w:val="-2"/>
        </w:rPr>
        <w:t> </w:t>
      </w:r>
      <w:r>
        <w:rPr/>
        <w:t>Hearing</w:t>
      </w:r>
      <w:r>
        <w:rPr>
          <w:spacing w:val="-1"/>
        </w:rPr>
        <w:t> </w:t>
      </w:r>
      <w:r>
        <w:rPr/>
        <w:t>Center</w:t>
      </w:r>
      <w:r>
        <w:rPr>
          <w:rFonts w:ascii="Times New Roman"/>
        </w:rPr>
        <w:tab/>
      </w:r>
      <w:r>
        <w:rPr/>
        <w:t>48</w:t>
      </w:r>
    </w:p>
    <w:p>
      <w:pPr>
        <w:pStyle w:val="BodyText"/>
        <w:tabs>
          <w:tab w:pos="9507" w:val="right" w:leader="dot"/>
        </w:tabs>
        <w:spacing w:before="48"/>
        <w:ind w:left="249"/>
      </w:pPr>
      <w:r>
        <w:rPr/>
        <w:t>St.</w:t>
      </w:r>
      <w:r>
        <w:rPr>
          <w:spacing w:val="-1"/>
        </w:rPr>
        <w:t> </w:t>
      </w:r>
      <w:r>
        <w:rPr/>
        <w:t>Stephen’s Ministry</w:t>
      </w:r>
      <w:r>
        <w:rPr>
          <w:rFonts w:ascii="Times New Roman" w:hAnsi="Times New Roman"/>
        </w:rPr>
        <w:tab/>
      </w:r>
      <w:r>
        <w:rPr/>
        <w:t>49</w:t>
      </w:r>
    </w:p>
    <w:p>
      <w:pPr>
        <w:pStyle w:val="BodyText"/>
        <w:tabs>
          <w:tab w:pos="9507" w:val="right" w:leader="dot"/>
        </w:tabs>
        <w:spacing w:before="48"/>
        <w:ind w:left="249"/>
      </w:pPr>
      <w:r>
        <w:rPr/>
        <w:t>St. Vincent DePaul</w:t>
      </w:r>
      <w:r>
        <w:rPr>
          <w:spacing w:val="-1"/>
        </w:rPr>
        <w:t> </w:t>
      </w:r>
      <w:r>
        <w:rPr/>
        <w:t>Health</w:t>
      </w:r>
      <w:r>
        <w:rPr>
          <w:spacing w:val="-3"/>
        </w:rPr>
        <w:t> </w:t>
      </w:r>
      <w:r>
        <w:rPr/>
        <w:t>Center</w:t>
      </w:r>
      <w:r>
        <w:rPr>
          <w:rFonts w:ascii="Times New Roman"/>
        </w:rPr>
        <w:tab/>
      </w:r>
      <w:r>
        <w:rPr/>
        <w:t>49</w:t>
      </w:r>
    </w:p>
    <w:p>
      <w:pPr>
        <w:pStyle w:val="BodyText"/>
        <w:tabs>
          <w:tab w:pos="9507" w:val="right" w:leader="dot"/>
        </w:tabs>
        <w:spacing w:before="46"/>
        <w:ind w:left="249"/>
      </w:pPr>
      <w:r>
        <w:rPr/>
        <w:t>Still Waters</w:t>
      </w:r>
      <w:r>
        <w:rPr>
          <w:spacing w:val="-3"/>
        </w:rPr>
        <w:t> </w:t>
      </w:r>
      <w:r>
        <w:rPr/>
        <w:t>Professional</w:t>
      </w:r>
      <w:r>
        <w:rPr>
          <w:spacing w:val="-4"/>
        </w:rPr>
        <w:t> </w:t>
      </w:r>
      <w:r>
        <w:rPr/>
        <w:t>Counseling</w:t>
      </w:r>
      <w:r>
        <w:rPr>
          <w:rFonts w:ascii="Times New Roman"/>
        </w:rPr>
        <w:tab/>
      </w:r>
      <w:r>
        <w:rPr/>
        <w:t>49</w:t>
      </w:r>
    </w:p>
    <w:p>
      <w:pPr>
        <w:pStyle w:val="BodyText"/>
        <w:tabs>
          <w:tab w:pos="9507" w:val="right" w:leader="dot"/>
        </w:tabs>
        <w:spacing w:before="49"/>
        <w:ind w:left="249"/>
      </w:pPr>
      <w:r>
        <w:rPr/>
        <w:t>The</w:t>
      </w:r>
      <w:r>
        <w:rPr>
          <w:spacing w:val="-3"/>
        </w:rPr>
        <w:t> </w:t>
      </w:r>
      <w:r>
        <w:rPr/>
        <w:t>Counseling</w:t>
      </w:r>
      <w:r>
        <w:rPr>
          <w:spacing w:val="-1"/>
        </w:rPr>
        <w:t> </w:t>
      </w:r>
      <w:r>
        <w:rPr/>
        <w:t>Group</w:t>
      </w:r>
      <w:r>
        <w:rPr>
          <w:rFonts w:ascii="Times New Roman"/>
        </w:rPr>
        <w:tab/>
      </w:r>
      <w:r>
        <w:rPr/>
        <w:t>50</w:t>
      </w:r>
    </w:p>
    <w:p>
      <w:pPr>
        <w:pStyle w:val="BodyText"/>
        <w:tabs>
          <w:tab w:pos="9507" w:val="right" w:leader="dot"/>
        </w:tabs>
        <w:spacing w:before="48"/>
        <w:ind w:left="249"/>
      </w:pPr>
      <w:r>
        <w:rPr/>
        <w:t>The Hartzog</w:t>
      </w:r>
      <w:r>
        <w:rPr>
          <w:spacing w:val="-1"/>
        </w:rPr>
        <w:t> </w:t>
      </w:r>
      <w:r>
        <w:rPr/>
        <w:t>Center</w:t>
      </w:r>
      <w:r>
        <w:rPr>
          <w:rFonts w:ascii="Times New Roman"/>
        </w:rPr>
        <w:tab/>
      </w:r>
      <w:r>
        <w:rPr/>
        <w:t>50</w:t>
      </w:r>
    </w:p>
    <w:p>
      <w:pPr>
        <w:pStyle w:val="BodyText"/>
        <w:tabs>
          <w:tab w:pos="9507" w:val="right" w:leader="dot"/>
        </w:tabs>
        <w:spacing w:before="46"/>
        <w:ind w:left="249"/>
      </w:pPr>
      <w:r>
        <w:rPr/>
        <w:t>The Insight Program</w:t>
      </w:r>
      <w:r>
        <w:rPr>
          <w:rFonts w:ascii="Times New Roman"/>
        </w:rPr>
        <w:tab/>
      </w:r>
      <w:r>
        <w:rPr/>
        <w:t>50</w:t>
      </w:r>
    </w:p>
    <w:p>
      <w:pPr>
        <w:pStyle w:val="BodyText"/>
        <w:tabs>
          <w:tab w:pos="9507" w:val="right" w:leader="dot"/>
        </w:tabs>
        <w:spacing w:before="49"/>
        <w:ind w:left="249"/>
      </w:pPr>
      <w:r>
        <w:rPr/>
        <w:t>Transitional</w:t>
      </w:r>
      <w:r>
        <w:rPr>
          <w:spacing w:val="-1"/>
        </w:rPr>
        <w:t> </w:t>
      </w:r>
      <w:r>
        <w:rPr/>
        <w:t>Family</w:t>
      </w:r>
      <w:r>
        <w:rPr>
          <w:spacing w:val="-2"/>
        </w:rPr>
        <w:t> </w:t>
      </w:r>
      <w:r>
        <w:rPr/>
        <w:t>Services</w:t>
      </w:r>
      <w:r>
        <w:rPr>
          <w:rFonts w:ascii="Times New Roman"/>
        </w:rPr>
        <w:tab/>
      </w:r>
      <w:r>
        <w:rPr/>
        <w:t>51</w:t>
      </w:r>
    </w:p>
    <w:p>
      <w:pPr>
        <w:pStyle w:val="BodyText"/>
        <w:tabs>
          <w:tab w:pos="9507" w:val="right" w:leader="dot"/>
        </w:tabs>
        <w:spacing w:before="46"/>
        <w:ind w:left="249"/>
      </w:pPr>
      <w:r>
        <w:rPr/>
        <w:t>Trinity</w:t>
      </w:r>
      <w:r>
        <w:rPr>
          <w:spacing w:val="-1"/>
        </w:rPr>
        <w:t> </w:t>
      </w:r>
      <w:r>
        <w:rPr/>
        <w:t>Hospital</w:t>
      </w:r>
      <w:r>
        <w:rPr>
          <w:rFonts w:ascii="Times New Roman"/>
        </w:rPr>
        <w:tab/>
      </w:r>
      <w:r>
        <w:rPr/>
        <w:t>51</w:t>
      </w:r>
    </w:p>
    <w:p>
      <w:pPr>
        <w:pStyle w:val="Heading4"/>
        <w:spacing w:before="413"/>
        <w:ind w:left="3215" w:right="3545"/>
        <w:jc w:val="center"/>
      </w:pPr>
      <w:r>
        <w:rPr/>
        <w:t>SOCIAL SERVICES</w:t>
      </w:r>
    </w:p>
    <w:p>
      <w:pPr>
        <w:pStyle w:val="BodyText"/>
        <w:tabs>
          <w:tab w:pos="9500" w:val="right" w:leader="dot"/>
        </w:tabs>
        <w:spacing w:line="257" w:lineRule="exact" w:before="258"/>
        <w:ind w:left="249"/>
      </w:pPr>
      <w:r>
        <w:rPr/>
        <w:t>Action Ministries</w:t>
      </w:r>
      <w:r>
        <w:rPr>
          <w:spacing w:val="-1"/>
        </w:rPr>
        <w:t> </w:t>
      </w:r>
      <w:r>
        <w:rPr/>
        <w:t>of</w:t>
      </w:r>
      <w:r>
        <w:rPr>
          <w:spacing w:val="-1"/>
        </w:rPr>
        <w:t> </w:t>
      </w:r>
      <w:r>
        <w:rPr/>
        <w:t>Augusta</w:t>
      </w:r>
      <w:r>
        <w:rPr>
          <w:rFonts w:ascii="Times New Roman"/>
        </w:rPr>
        <w:tab/>
      </w:r>
      <w:r>
        <w:rPr/>
        <w:t>53</w:t>
      </w:r>
    </w:p>
    <w:p>
      <w:pPr>
        <w:pStyle w:val="BodyText"/>
        <w:tabs>
          <w:tab w:pos="9500" w:val="right" w:leader="dot"/>
        </w:tabs>
        <w:spacing w:line="257" w:lineRule="exact"/>
        <w:ind w:left="249"/>
      </w:pPr>
      <w:r>
        <w:rPr/>
        <w:t>American</w:t>
      </w:r>
      <w:r>
        <w:rPr>
          <w:spacing w:val="-1"/>
        </w:rPr>
        <w:t> </w:t>
      </w:r>
      <w:r>
        <w:rPr/>
        <w:t>Red</w:t>
      </w:r>
      <w:r>
        <w:rPr>
          <w:spacing w:val="-3"/>
        </w:rPr>
        <w:t> </w:t>
      </w:r>
      <w:r>
        <w:rPr/>
        <w:t>Cross</w:t>
      </w:r>
      <w:r>
        <w:rPr>
          <w:rFonts w:ascii="Times New Roman"/>
        </w:rPr>
        <w:tab/>
      </w:r>
      <w:r>
        <w:rPr/>
        <w:t>53</w:t>
      </w:r>
    </w:p>
    <w:p>
      <w:pPr>
        <w:pStyle w:val="BodyText"/>
        <w:tabs>
          <w:tab w:pos="9500" w:val="right" w:leader="dot"/>
        </w:tabs>
        <w:spacing w:line="257" w:lineRule="exact" w:before="1"/>
        <w:ind w:left="249"/>
      </w:pPr>
      <w:r>
        <w:rPr/>
        <w:t>Area Agency</w:t>
      </w:r>
      <w:r>
        <w:rPr>
          <w:spacing w:val="-1"/>
        </w:rPr>
        <w:t> </w:t>
      </w:r>
      <w:r>
        <w:rPr/>
        <w:t>on</w:t>
      </w:r>
      <w:r>
        <w:rPr>
          <w:spacing w:val="-1"/>
        </w:rPr>
        <w:t> </w:t>
      </w:r>
      <w:r>
        <w:rPr/>
        <w:t>Aging</w:t>
      </w:r>
      <w:r>
        <w:rPr>
          <w:rFonts w:ascii="Times New Roman"/>
        </w:rPr>
        <w:tab/>
      </w:r>
      <w:r>
        <w:rPr/>
        <w:t>53</w:t>
      </w:r>
    </w:p>
    <w:p>
      <w:pPr>
        <w:pStyle w:val="BodyText"/>
        <w:tabs>
          <w:tab w:pos="9500" w:val="right" w:leader="dot"/>
        </w:tabs>
        <w:spacing w:line="257" w:lineRule="exact"/>
        <w:ind w:left="249"/>
      </w:pPr>
      <w:r>
        <w:rPr/>
        <w:t>Augusta Catholic Social Services –</w:t>
      </w:r>
      <w:r>
        <w:rPr>
          <w:spacing w:val="1"/>
        </w:rPr>
        <w:t> </w:t>
      </w:r>
      <w:r>
        <w:rPr/>
        <w:t>Augusta,</w:t>
      </w:r>
      <w:r>
        <w:rPr>
          <w:spacing w:val="-1"/>
        </w:rPr>
        <w:t> </w:t>
      </w:r>
      <w:r>
        <w:rPr/>
        <w:t>GA</w:t>
      </w:r>
      <w:r>
        <w:rPr>
          <w:rFonts w:ascii="Times New Roman" w:hAnsi="Times New Roman"/>
        </w:rPr>
        <w:tab/>
      </w:r>
      <w:r>
        <w:rPr/>
        <w:t>54</w:t>
      </w:r>
    </w:p>
    <w:p>
      <w:pPr>
        <w:pStyle w:val="BodyText"/>
        <w:tabs>
          <w:tab w:pos="9500" w:val="right" w:leader="dot"/>
        </w:tabs>
        <w:spacing w:line="257" w:lineRule="exact" w:before="2"/>
        <w:ind w:left="249"/>
      </w:pPr>
      <w:r>
        <w:rPr/>
        <w:t>Augusta Clothing</w:t>
      </w:r>
      <w:r>
        <w:rPr>
          <w:spacing w:val="-1"/>
        </w:rPr>
        <w:t> </w:t>
      </w:r>
      <w:r>
        <w:rPr/>
        <w:t>Closet</w:t>
      </w:r>
      <w:r>
        <w:rPr>
          <w:rFonts w:ascii="Times New Roman"/>
        </w:rPr>
        <w:tab/>
      </w:r>
      <w:r>
        <w:rPr/>
        <w:t>54</w:t>
      </w:r>
    </w:p>
    <w:p>
      <w:pPr>
        <w:pStyle w:val="BodyText"/>
        <w:tabs>
          <w:tab w:pos="9500" w:val="right" w:leader="dot"/>
        </w:tabs>
        <w:spacing w:line="257" w:lineRule="exact"/>
        <w:ind w:left="249"/>
      </w:pPr>
      <w:r>
        <w:rPr/>
        <w:t>Augusta</w:t>
      </w:r>
      <w:r>
        <w:rPr>
          <w:spacing w:val="-1"/>
        </w:rPr>
        <w:t> </w:t>
      </w:r>
      <w:r>
        <w:rPr/>
        <w:t>Housing</w:t>
      </w:r>
      <w:r>
        <w:rPr>
          <w:spacing w:val="-2"/>
        </w:rPr>
        <w:t> </w:t>
      </w:r>
      <w:r>
        <w:rPr/>
        <w:t>Authority</w:t>
      </w:r>
      <w:r>
        <w:rPr>
          <w:rFonts w:ascii="Times New Roman"/>
        </w:rPr>
        <w:tab/>
      </w:r>
      <w:r>
        <w:rPr/>
        <w:t>56</w:t>
      </w:r>
    </w:p>
    <w:p>
      <w:pPr>
        <w:pStyle w:val="BodyText"/>
        <w:tabs>
          <w:tab w:pos="9500" w:val="right" w:leader="dot"/>
        </w:tabs>
        <w:spacing w:line="257" w:lineRule="exact" w:before="1"/>
        <w:ind w:left="249"/>
      </w:pPr>
      <w:r>
        <w:rPr/>
        <w:t>Augusta</w:t>
      </w:r>
      <w:r>
        <w:rPr>
          <w:spacing w:val="-1"/>
        </w:rPr>
        <w:t> </w:t>
      </w:r>
      <w:r>
        <w:rPr/>
        <w:t>Rescue</w:t>
      </w:r>
      <w:r>
        <w:rPr>
          <w:spacing w:val="-1"/>
        </w:rPr>
        <w:t> </w:t>
      </w:r>
      <w:r>
        <w:rPr/>
        <w:t>Mission</w:t>
      </w:r>
      <w:r>
        <w:rPr>
          <w:rFonts w:ascii="Times New Roman"/>
        </w:rPr>
        <w:tab/>
      </w:r>
      <w:r>
        <w:rPr/>
        <w:t>56</w:t>
      </w:r>
    </w:p>
    <w:p>
      <w:pPr>
        <w:pStyle w:val="BodyText"/>
        <w:tabs>
          <w:tab w:pos="9500" w:val="right" w:leader="dot"/>
        </w:tabs>
        <w:spacing w:line="257" w:lineRule="exact"/>
        <w:ind w:left="249"/>
      </w:pPr>
      <w:r>
        <w:rPr/>
        <w:t>Augusta Task Force for</w:t>
      </w:r>
      <w:r>
        <w:rPr>
          <w:spacing w:val="-4"/>
        </w:rPr>
        <w:t> </w:t>
      </w:r>
      <w:r>
        <w:rPr/>
        <w:t>the Homeless</w:t>
      </w:r>
      <w:r>
        <w:rPr>
          <w:rFonts w:ascii="Times New Roman"/>
        </w:rPr>
        <w:tab/>
      </w:r>
      <w:r>
        <w:rPr/>
        <w:t>56</w:t>
      </w:r>
    </w:p>
    <w:p>
      <w:pPr>
        <w:pStyle w:val="BodyText"/>
        <w:tabs>
          <w:tab w:pos="9500" w:val="right" w:leader="dot"/>
        </w:tabs>
        <w:spacing w:line="257" w:lineRule="exact"/>
        <w:ind w:left="249"/>
      </w:pPr>
      <w:r>
        <w:rPr/>
        <w:t>Augusta</w:t>
      </w:r>
      <w:r>
        <w:rPr>
          <w:spacing w:val="-3"/>
        </w:rPr>
        <w:t> </w:t>
      </w:r>
      <w:r>
        <w:rPr/>
        <w:t>Urban</w:t>
      </w:r>
      <w:r>
        <w:rPr>
          <w:spacing w:val="-1"/>
        </w:rPr>
        <w:t> </w:t>
      </w:r>
      <w:r>
        <w:rPr/>
        <w:t>Ministry</w:t>
      </w:r>
      <w:r>
        <w:rPr>
          <w:rFonts w:ascii="Times New Roman"/>
        </w:rPr>
        <w:tab/>
      </w:r>
      <w:r>
        <w:rPr/>
        <w:t>57</w:t>
      </w:r>
    </w:p>
    <w:p>
      <w:pPr>
        <w:pStyle w:val="BodyText"/>
        <w:tabs>
          <w:tab w:pos="9500" w:val="right" w:leader="dot"/>
        </w:tabs>
        <w:spacing w:line="257" w:lineRule="exact" w:before="1"/>
        <w:ind w:left="249"/>
      </w:pPr>
      <w:r>
        <w:rPr/>
        <w:t>Department of Family and</w:t>
      </w:r>
      <w:r>
        <w:rPr>
          <w:spacing w:val="-4"/>
        </w:rPr>
        <w:t> </w:t>
      </w:r>
      <w:r>
        <w:rPr/>
        <w:t>Children</w:t>
      </w:r>
      <w:r>
        <w:rPr>
          <w:spacing w:val="-2"/>
        </w:rPr>
        <w:t> </w:t>
      </w:r>
      <w:r>
        <w:rPr/>
        <w:t>Services</w:t>
      </w:r>
      <w:r>
        <w:rPr>
          <w:rFonts w:ascii="Times New Roman"/>
        </w:rPr>
        <w:tab/>
      </w:r>
      <w:r>
        <w:rPr/>
        <w:t>57</w:t>
      </w:r>
    </w:p>
    <w:p>
      <w:pPr>
        <w:pStyle w:val="BodyText"/>
        <w:tabs>
          <w:tab w:pos="9500" w:val="right" w:leader="dot"/>
        </w:tabs>
        <w:spacing w:line="257" w:lineRule="exact"/>
        <w:ind w:left="249"/>
      </w:pPr>
      <w:r>
        <w:rPr/>
        <w:t>Domestic Violence</w:t>
      </w:r>
      <w:r>
        <w:rPr>
          <w:spacing w:val="-3"/>
        </w:rPr>
        <w:t> </w:t>
      </w:r>
      <w:r>
        <w:rPr/>
        <w:t>Intervention</w:t>
      </w:r>
      <w:r>
        <w:rPr>
          <w:spacing w:val="-2"/>
        </w:rPr>
        <w:t> </w:t>
      </w:r>
      <w:r>
        <w:rPr/>
        <w:t>Center</w:t>
      </w:r>
      <w:r>
        <w:rPr>
          <w:rFonts w:ascii="Times New Roman"/>
        </w:rPr>
        <w:tab/>
      </w:r>
      <w:r>
        <w:rPr/>
        <w:t>57</w:t>
      </w:r>
    </w:p>
    <w:p>
      <w:pPr>
        <w:pStyle w:val="BodyText"/>
        <w:tabs>
          <w:tab w:pos="9500" w:val="right" w:leader="dot"/>
        </w:tabs>
        <w:spacing w:line="257" w:lineRule="exact" w:before="1"/>
        <w:ind w:left="249"/>
      </w:pPr>
      <w:r>
        <w:rPr/>
        <w:t>Downtown Cooperative Church</w:t>
      </w:r>
      <w:r>
        <w:rPr>
          <w:spacing w:val="-2"/>
        </w:rPr>
        <w:t> </w:t>
      </w:r>
      <w:r>
        <w:rPr/>
        <w:t>Ministries,</w:t>
      </w:r>
      <w:r>
        <w:rPr>
          <w:spacing w:val="-1"/>
        </w:rPr>
        <w:t> </w:t>
      </w:r>
      <w:r>
        <w:rPr/>
        <w:t>Inc</w:t>
      </w:r>
      <w:r>
        <w:rPr>
          <w:rFonts w:ascii="Times New Roman"/>
        </w:rPr>
        <w:tab/>
      </w:r>
      <w:r>
        <w:rPr/>
        <w:t>58</w:t>
      </w:r>
    </w:p>
    <w:p>
      <w:pPr>
        <w:pStyle w:val="BodyText"/>
        <w:tabs>
          <w:tab w:pos="9500" w:val="right" w:leader="dot"/>
        </w:tabs>
        <w:spacing w:line="257" w:lineRule="exact"/>
        <w:ind w:left="249"/>
      </w:pPr>
      <w:r>
        <w:rPr/>
        <w:t>Georgia</w:t>
      </w:r>
      <w:r>
        <w:rPr>
          <w:spacing w:val="-1"/>
        </w:rPr>
        <w:t> </w:t>
      </w:r>
      <w:r>
        <w:rPr/>
        <w:t>Assistance</w:t>
      </w:r>
      <w:r>
        <w:rPr>
          <w:spacing w:val="-1"/>
        </w:rPr>
        <w:t> </w:t>
      </w:r>
      <w:r>
        <w:rPr/>
        <w:t>Program</w:t>
      </w:r>
      <w:r>
        <w:rPr>
          <w:rFonts w:ascii="Times New Roman"/>
        </w:rPr>
        <w:tab/>
      </w:r>
      <w:r>
        <w:rPr/>
        <w:t>58</w:t>
      </w:r>
    </w:p>
    <w:p>
      <w:pPr>
        <w:spacing w:after="0" w:line="257" w:lineRule="exact"/>
        <w:sectPr>
          <w:footerReference w:type="default" r:id="rId7"/>
          <w:pgSz w:w="12240" w:h="15840"/>
          <w:pgMar w:footer="0" w:header="0" w:top="1460" w:bottom="0" w:left="1340" w:right="820"/>
        </w:sectPr>
      </w:pPr>
    </w:p>
    <w:p>
      <w:pPr>
        <w:pStyle w:val="BodyText"/>
        <w:tabs>
          <w:tab w:pos="9320" w:val="right" w:leader="dot"/>
        </w:tabs>
        <w:spacing w:line="257" w:lineRule="exact" w:before="85"/>
        <w:jc w:val="center"/>
      </w:pPr>
      <w:r>
        <w:rPr/>
        <w:t>Georgia Family Crisis</w:t>
      </w:r>
      <w:r>
        <w:rPr>
          <w:spacing w:val="-1"/>
        </w:rPr>
        <w:t> </w:t>
      </w:r>
      <w:r>
        <w:rPr/>
        <w:t>Solutions,</w:t>
      </w:r>
      <w:r>
        <w:rPr>
          <w:spacing w:val="-4"/>
        </w:rPr>
        <w:t> </w:t>
      </w:r>
      <w:r>
        <w:rPr/>
        <w:t>Inc</w:t>
      </w:r>
      <w:r>
        <w:rPr>
          <w:rFonts w:ascii="Times New Roman"/>
        </w:rPr>
        <w:tab/>
      </w:r>
      <w:r>
        <w:rPr/>
        <w:t>60</w:t>
      </w:r>
    </w:p>
    <w:p>
      <w:pPr>
        <w:pStyle w:val="BodyText"/>
        <w:tabs>
          <w:tab w:pos="9320" w:val="right" w:leader="dot"/>
        </w:tabs>
        <w:spacing w:line="257" w:lineRule="exact"/>
        <w:jc w:val="center"/>
      </w:pPr>
      <w:r>
        <w:rPr/>
        <w:t>Golden Harvest</w:t>
      </w:r>
      <w:r>
        <w:rPr>
          <w:spacing w:val="-2"/>
        </w:rPr>
        <w:t> </w:t>
      </w:r>
      <w:r>
        <w:rPr/>
        <w:t>Food</w:t>
      </w:r>
      <w:r>
        <w:rPr>
          <w:spacing w:val="-1"/>
        </w:rPr>
        <w:t> </w:t>
      </w:r>
      <w:r>
        <w:rPr/>
        <w:t>Bank</w:t>
      </w:r>
      <w:r>
        <w:rPr>
          <w:rFonts w:ascii="Times New Roman"/>
        </w:rPr>
        <w:tab/>
      </w:r>
      <w:r>
        <w:rPr/>
        <w:t>60</w:t>
      </w:r>
    </w:p>
    <w:p>
      <w:pPr>
        <w:pStyle w:val="BodyText"/>
        <w:tabs>
          <w:tab w:pos="9320" w:val="right" w:leader="dot"/>
        </w:tabs>
        <w:spacing w:line="257" w:lineRule="exact" w:before="2"/>
        <w:jc w:val="center"/>
      </w:pPr>
      <w:r>
        <w:rPr/>
        <w:t>Goodwill</w:t>
      </w:r>
      <w:r>
        <w:rPr>
          <w:rFonts w:ascii="Times New Roman"/>
        </w:rPr>
        <w:tab/>
      </w:r>
      <w:r>
        <w:rPr/>
        <w:t>60</w:t>
      </w:r>
    </w:p>
    <w:p>
      <w:pPr>
        <w:pStyle w:val="BodyText"/>
        <w:tabs>
          <w:tab w:pos="9320" w:val="right" w:leader="dot"/>
        </w:tabs>
        <w:spacing w:line="257" w:lineRule="exact"/>
        <w:jc w:val="center"/>
      </w:pPr>
      <w:r>
        <w:rPr/>
        <w:t>Hillcrest</w:t>
      </w:r>
      <w:r>
        <w:rPr>
          <w:spacing w:val="-1"/>
        </w:rPr>
        <w:t> </w:t>
      </w:r>
      <w:r>
        <w:rPr/>
        <w:t>Baptist</w:t>
      </w:r>
      <w:r>
        <w:rPr>
          <w:spacing w:val="-4"/>
        </w:rPr>
        <w:t> </w:t>
      </w:r>
      <w:r>
        <w:rPr/>
        <w:t>Church</w:t>
      </w:r>
      <w:r>
        <w:rPr>
          <w:rFonts w:ascii="Times New Roman"/>
        </w:rPr>
        <w:tab/>
      </w:r>
      <w:r>
        <w:rPr/>
        <w:t>61</w:t>
      </w:r>
    </w:p>
    <w:p>
      <w:pPr>
        <w:pStyle w:val="BodyText"/>
        <w:tabs>
          <w:tab w:pos="9320" w:val="right" w:leader="dot"/>
        </w:tabs>
        <w:spacing w:line="257" w:lineRule="exact" w:before="1"/>
        <w:jc w:val="center"/>
      </w:pPr>
      <w:r>
        <w:rPr/>
        <w:t>Hope House</w:t>
      </w:r>
      <w:r>
        <w:rPr>
          <w:spacing w:val="-1"/>
        </w:rPr>
        <w:t> </w:t>
      </w:r>
      <w:r>
        <w:rPr/>
        <w:t>for Women</w:t>
      </w:r>
      <w:r>
        <w:rPr>
          <w:rFonts w:ascii="Times New Roman"/>
        </w:rPr>
        <w:tab/>
      </w:r>
      <w:r>
        <w:rPr/>
        <w:t>61</w:t>
      </w:r>
    </w:p>
    <w:p>
      <w:pPr>
        <w:pStyle w:val="BodyText"/>
        <w:tabs>
          <w:tab w:pos="9320" w:val="right" w:leader="dot"/>
        </w:tabs>
        <w:spacing w:line="257" w:lineRule="exact"/>
        <w:jc w:val="center"/>
      </w:pPr>
      <w:r>
        <w:rPr/>
        <w:t>Interfaith Hospitality Network of</w:t>
      </w:r>
      <w:r>
        <w:rPr>
          <w:spacing w:val="-3"/>
        </w:rPr>
        <w:t> </w:t>
      </w:r>
      <w:r>
        <w:rPr/>
        <w:t>Augusta,</w:t>
      </w:r>
      <w:r>
        <w:rPr>
          <w:spacing w:val="-1"/>
        </w:rPr>
        <w:t> </w:t>
      </w:r>
      <w:r>
        <w:rPr/>
        <w:t>Inc</w:t>
      </w:r>
      <w:r>
        <w:rPr>
          <w:rFonts w:ascii="Times New Roman"/>
        </w:rPr>
        <w:tab/>
      </w:r>
      <w:r>
        <w:rPr/>
        <w:t>61</w:t>
      </w:r>
    </w:p>
    <w:p>
      <w:pPr>
        <w:pStyle w:val="BodyText"/>
        <w:tabs>
          <w:tab w:pos="9320" w:val="right" w:leader="dot"/>
        </w:tabs>
        <w:spacing w:line="257" w:lineRule="exact" w:before="1"/>
        <w:jc w:val="center"/>
      </w:pPr>
      <w:r>
        <w:rPr/>
        <w:t>Julia’s House, Inc</w:t>
      </w:r>
      <w:r>
        <w:rPr>
          <w:rFonts w:ascii="Times New Roman" w:hAnsi="Times New Roman"/>
        </w:rPr>
        <w:tab/>
      </w:r>
      <w:r>
        <w:rPr/>
        <w:t>62</w:t>
      </w:r>
    </w:p>
    <w:p>
      <w:pPr>
        <w:pStyle w:val="BodyText"/>
        <w:tabs>
          <w:tab w:pos="9320" w:val="right" w:leader="dot"/>
        </w:tabs>
        <w:spacing w:line="257" w:lineRule="exact"/>
        <w:jc w:val="center"/>
      </w:pPr>
      <w:r>
        <w:rPr/>
        <w:t>Salvation</w:t>
      </w:r>
      <w:r>
        <w:rPr>
          <w:spacing w:val="-1"/>
        </w:rPr>
        <w:t> </w:t>
      </w:r>
      <w:r>
        <w:rPr/>
        <w:t>Army</w:t>
      </w:r>
      <w:r>
        <w:rPr>
          <w:rFonts w:ascii="Times New Roman"/>
        </w:rPr>
        <w:tab/>
      </w:r>
      <w:r>
        <w:rPr/>
        <w:t>62</w:t>
      </w:r>
    </w:p>
    <w:p>
      <w:pPr>
        <w:pStyle w:val="BodyText"/>
        <w:tabs>
          <w:tab w:pos="9320" w:val="right" w:leader="dot"/>
        </w:tabs>
        <w:spacing w:line="257" w:lineRule="exact"/>
        <w:jc w:val="center"/>
      </w:pPr>
      <w:r>
        <w:rPr/>
        <w:t>Senior</w:t>
      </w:r>
      <w:r>
        <w:rPr>
          <w:spacing w:val="-1"/>
        </w:rPr>
        <w:t> </w:t>
      </w:r>
      <w:r>
        <w:rPr/>
        <w:t>Citizens Council</w:t>
      </w:r>
      <w:r>
        <w:rPr>
          <w:rFonts w:ascii="Times New Roman"/>
        </w:rPr>
        <w:tab/>
      </w:r>
      <w:r>
        <w:rPr/>
        <w:t>62</w:t>
      </w:r>
    </w:p>
    <w:p>
      <w:pPr>
        <w:pStyle w:val="BodyText"/>
        <w:tabs>
          <w:tab w:pos="9320" w:val="right" w:leader="dot"/>
        </w:tabs>
        <w:spacing w:line="257" w:lineRule="exact"/>
        <w:jc w:val="center"/>
      </w:pPr>
      <w:r>
        <w:rPr/>
        <w:t>Shiloh</w:t>
      </w:r>
      <w:r>
        <w:rPr>
          <w:spacing w:val="-2"/>
        </w:rPr>
        <w:t> </w:t>
      </w:r>
      <w:r>
        <w:rPr/>
        <w:t>Community</w:t>
      </w:r>
      <w:r>
        <w:rPr>
          <w:spacing w:val="-1"/>
        </w:rPr>
        <w:t> </w:t>
      </w:r>
      <w:r>
        <w:rPr/>
        <w:t>Center</w:t>
      </w:r>
      <w:r>
        <w:rPr>
          <w:rFonts w:ascii="Times New Roman"/>
        </w:rPr>
        <w:tab/>
      </w:r>
      <w:r>
        <w:rPr/>
        <w:t>63</w:t>
      </w:r>
    </w:p>
    <w:p>
      <w:pPr>
        <w:pStyle w:val="BodyText"/>
        <w:tabs>
          <w:tab w:pos="9320" w:val="right" w:leader="dot"/>
        </w:tabs>
        <w:spacing w:line="257" w:lineRule="exact"/>
        <w:jc w:val="center"/>
      </w:pPr>
      <w:r>
        <w:rPr/>
        <w:t>St. Stephen’s Ministry of</w:t>
      </w:r>
      <w:r>
        <w:rPr>
          <w:spacing w:val="-2"/>
        </w:rPr>
        <w:t> </w:t>
      </w:r>
      <w:r>
        <w:rPr/>
        <w:t>Augusta,</w:t>
      </w:r>
      <w:r>
        <w:rPr>
          <w:spacing w:val="-3"/>
        </w:rPr>
        <w:t> </w:t>
      </w:r>
      <w:r>
        <w:rPr/>
        <w:t>Inc</w:t>
      </w:r>
      <w:r>
        <w:rPr>
          <w:rFonts w:ascii="Times New Roman" w:hAnsi="Times New Roman"/>
        </w:rPr>
        <w:tab/>
      </w:r>
      <w:r>
        <w:rPr/>
        <w:t>63</w:t>
      </w:r>
    </w:p>
    <w:p>
      <w:pPr>
        <w:pStyle w:val="BodyText"/>
        <w:tabs>
          <w:tab w:pos="9320" w:val="right" w:leader="dot"/>
        </w:tabs>
        <w:spacing w:line="257" w:lineRule="exact" w:before="2"/>
        <w:jc w:val="center"/>
      </w:pPr>
      <w:r>
        <w:rPr/>
        <w:t>Tuttle</w:t>
      </w:r>
      <w:r>
        <w:rPr>
          <w:spacing w:val="-3"/>
        </w:rPr>
        <w:t> </w:t>
      </w:r>
      <w:r>
        <w:rPr/>
        <w:t>Newton</w:t>
      </w:r>
      <w:r>
        <w:rPr>
          <w:spacing w:val="-1"/>
        </w:rPr>
        <w:t> </w:t>
      </w:r>
      <w:r>
        <w:rPr/>
        <w:t>Home</w:t>
      </w:r>
      <w:r>
        <w:rPr>
          <w:rFonts w:ascii="Times New Roman"/>
        </w:rPr>
        <w:tab/>
      </w:r>
      <w:r>
        <w:rPr/>
        <w:t>63</w:t>
      </w:r>
    </w:p>
    <w:p>
      <w:pPr>
        <w:pStyle w:val="BodyText"/>
        <w:tabs>
          <w:tab w:pos="9320" w:val="right" w:leader="dot"/>
        </w:tabs>
        <w:spacing w:line="257" w:lineRule="exact"/>
        <w:jc w:val="center"/>
      </w:pPr>
      <w:r>
        <w:rPr/>
        <w:t>United Methodist</w:t>
      </w:r>
      <w:r>
        <w:rPr>
          <w:spacing w:val="-3"/>
        </w:rPr>
        <w:t> </w:t>
      </w:r>
      <w:r>
        <w:rPr/>
        <w:t>Children’s Home</w:t>
      </w:r>
      <w:r>
        <w:rPr>
          <w:rFonts w:ascii="Times New Roman" w:hAnsi="Times New Roman"/>
        </w:rPr>
        <w:tab/>
      </w:r>
      <w:r>
        <w:rPr/>
        <w:t>64</w:t>
      </w:r>
    </w:p>
    <w:p>
      <w:pPr>
        <w:pStyle w:val="BodyText"/>
        <w:tabs>
          <w:tab w:pos="9320" w:val="right" w:leader="dot"/>
        </w:tabs>
        <w:spacing w:before="1"/>
        <w:jc w:val="center"/>
      </w:pPr>
      <w:r>
        <w:rPr/>
        <w:t>United Way of</w:t>
      </w:r>
      <w:r>
        <w:rPr>
          <w:spacing w:val="-4"/>
        </w:rPr>
        <w:t> </w:t>
      </w:r>
      <w:r>
        <w:rPr/>
        <w:t>the CSRA</w:t>
      </w:r>
      <w:r>
        <w:rPr>
          <w:rFonts w:ascii="Times New Roman"/>
        </w:rPr>
        <w:tab/>
      </w:r>
      <w:r>
        <w:rPr/>
        <w:t>64</w:t>
      </w:r>
    </w:p>
    <w:p>
      <w:pPr>
        <w:pStyle w:val="Heading4"/>
        <w:spacing w:before="258"/>
        <w:ind w:left="0" w:right="4"/>
        <w:jc w:val="center"/>
      </w:pPr>
      <w:r>
        <w:rPr/>
        <w:t>LEGAL ASSISTANCE</w:t>
      </w:r>
    </w:p>
    <w:p>
      <w:pPr>
        <w:pStyle w:val="BodyText"/>
        <w:tabs>
          <w:tab w:pos="9320" w:val="right" w:leader="dot"/>
        </w:tabs>
        <w:spacing w:before="279"/>
        <w:jc w:val="center"/>
      </w:pPr>
      <w:r>
        <w:rPr/>
        <w:t>Augusta-Richmond County Law</w:t>
      </w:r>
      <w:r>
        <w:rPr>
          <w:spacing w:val="-7"/>
        </w:rPr>
        <w:t> </w:t>
      </w:r>
      <w:r>
        <w:rPr/>
        <w:t>Enforcement</w:t>
      </w:r>
      <w:r>
        <w:rPr>
          <w:spacing w:val="-2"/>
        </w:rPr>
        <w:t> </w:t>
      </w:r>
      <w:r>
        <w:rPr/>
        <w:t>Center</w:t>
      </w:r>
      <w:r>
        <w:rPr>
          <w:rFonts w:ascii="Times New Roman"/>
        </w:rPr>
        <w:tab/>
      </w:r>
      <w:r>
        <w:rPr/>
        <w:t>66</w:t>
      </w:r>
    </w:p>
    <w:p>
      <w:pPr>
        <w:pStyle w:val="BodyText"/>
        <w:tabs>
          <w:tab w:pos="9320" w:val="right" w:leader="dot"/>
        </w:tabs>
        <w:spacing w:line="257" w:lineRule="exact" w:before="1"/>
        <w:jc w:val="center"/>
      </w:pPr>
      <w:r>
        <w:rPr/>
        <w:t>Augusta</w:t>
      </w:r>
      <w:r>
        <w:rPr>
          <w:spacing w:val="-3"/>
        </w:rPr>
        <w:t> </w:t>
      </w:r>
      <w:r>
        <w:rPr/>
        <w:t>Warrior Project</w:t>
      </w:r>
      <w:r>
        <w:rPr>
          <w:rFonts w:ascii="Times New Roman"/>
        </w:rPr>
        <w:tab/>
      </w:r>
      <w:r>
        <w:rPr/>
        <w:t>66</w:t>
      </w:r>
    </w:p>
    <w:p>
      <w:pPr>
        <w:pStyle w:val="BodyText"/>
        <w:tabs>
          <w:tab w:pos="9320" w:val="right" w:leader="dot"/>
        </w:tabs>
        <w:spacing w:line="257" w:lineRule="exact"/>
        <w:jc w:val="center"/>
      </w:pPr>
      <w:r>
        <w:rPr/>
        <w:t>Civil and</w:t>
      </w:r>
      <w:r>
        <w:rPr>
          <w:spacing w:val="-5"/>
        </w:rPr>
        <w:t> </w:t>
      </w:r>
      <w:r>
        <w:rPr/>
        <w:t>Magistrate</w:t>
      </w:r>
      <w:r>
        <w:rPr>
          <w:spacing w:val="-1"/>
        </w:rPr>
        <w:t> </w:t>
      </w:r>
      <w:r>
        <w:rPr/>
        <w:t>Court</w:t>
      </w:r>
      <w:r>
        <w:rPr>
          <w:rFonts w:ascii="Times New Roman"/>
        </w:rPr>
        <w:tab/>
      </w:r>
      <w:r>
        <w:rPr/>
        <w:t>67</w:t>
      </w:r>
    </w:p>
    <w:p>
      <w:pPr>
        <w:pStyle w:val="BodyText"/>
        <w:tabs>
          <w:tab w:pos="9320" w:val="right" w:leader="dot"/>
        </w:tabs>
        <w:spacing w:line="257" w:lineRule="exact" w:before="1"/>
        <w:jc w:val="center"/>
      </w:pPr>
      <w:r>
        <w:rPr/>
        <w:t>Department of</w:t>
      </w:r>
      <w:r>
        <w:rPr>
          <w:spacing w:val="-1"/>
        </w:rPr>
        <w:t> </w:t>
      </w:r>
      <w:r>
        <w:rPr/>
        <w:t>Human</w:t>
      </w:r>
      <w:r>
        <w:rPr>
          <w:spacing w:val="-1"/>
        </w:rPr>
        <w:t> </w:t>
      </w:r>
      <w:r>
        <w:rPr/>
        <w:t>Resources</w:t>
      </w:r>
      <w:r>
        <w:rPr>
          <w:rFonts w:ascii="Times New Roman"/>
        </w:rPr>
        <w:tab/>
      </w:r>
      <w:r>
        <w:rPr/>
        <w:t>67</w:t>
      </w:r>
    </w:p>
    <w:p>
      <w:pPr>
        <w:pStyle w:val="BodyText"/>
        <w:tabs>
          <w:tab w:pos="9320" w:val="right" w:leader="dot"/>
        </w:tabs>
        <w:spacing w:line="257" w:lineRule="exact"/>
        <w:jc w:val="center"/>
      </w:pPr>
      <w:r>
        <w:rPr/>
        <w:t>Georgia Bureau of</w:t>
      </w:r>
      <w:r>
        <w:rPr>
          <w:spacing w:val="-1"/>
        </w:rPr>
        <w:t> </w:t>
      </w:r>
      <w:r>
        <w:rPr/>
        <w:t>Investigation</w:t>
      </w:r>
      <w:r>
        <w:rPr>
          <w:rFonts w:ascii="Times New Roman"/>
        </w:rPr>
        <w:tab/>
      </w:r>
      <w:r>
        <w:rPr/>
        <w:t>67</w:t>
      </w:r>
    </w:p>
    <w:p>
      <w:pPr>
        <w:pStyle w:val="BodyText"/>
        <w:tabs>
          <w:tab w:pos="9320" w:val="right" w:leader="dot"/>
        </w:tabs>
        <w:spacing w:line="257" w:lineRule="exact" w:before="1"/>
        <w:jc w:val="center"/>
      </w:pPr>
      <w:r>
        <w:rPr/>
        <w:t>Georgia Legal</w:t>
      </w:r>
      <w:r>
        <w:rPr>
          <w:spacing w:val="-1"/>
        </w:rPr>
        <w:t> </w:t>
      </w:r>
      <w:r>
        <w:rPr/>
        <w:t>Services Program</w:t>
      </w:r>
      <w:r>
        <w:rPr>
          <w:rFonts w:ascii="Times New Roman"/>
        </w:rPr>
        <w:tab/>
      </w:r>
      <w:r>
        <w:rPr/>
        <w:t>68</w:t>
      </w:r>
    </w:p>
    <w:p>
      <w:pPr>
        <w:pStyle w:val="BodyText"/>
        <w:tabs>
          <w:tab w:pos="9320" w:val="right" w:leader="dot"/>
        </w:tabs>
        <w:spacing w:line="257" w:lineRule="exact"/>
        <w:jc w:val="center"/>
      </w:pPr>
      <w:r>
        <w:rPr/>
        <w:t>Rape Crisis and Sexual</w:t>
      </w:r>
      <w:r>
        <w:rPr>
          <w:spacing w:val="-4"/>
        </w:rPr>
        <w:t> </w:t>
      </w:r>
      <w:r>
        <w:rPr/>
        <w:t>Assault</w:t>
      </w:r>
      <w:r>
        <w:rPr>
          <w:spacing w:val="-4"/>
        </w:rPr>
        <w:t> </w:t>
      </w:r>
      <w:r>
        <w:rPr/>
        <w:t>Services</w:t>
      </w:r>
      <w:r>
        <w:rPr>
          <w:rFonts w:ascii="Times New Roman"/>
        </w:rPr>
        <w:tab/>
      </w:r>
      <w:r>
        <w:rPr/>
        <w:t>68</w:t>
      </w:r>
    </w:p>
    <w:p>
      <w:pPr>
        <w:pStyle w:val="BodyText"/>
        <w:tabs>
          <w:tab w:pos="9320" w:val="right" w:leader="dot"/>
        </w:tabs>
        <w:spacing w:line="257" w:lineRule="exact"/>
        <w:jc w:val="center"/>
      </w:pPr>
      <w:r>
        <w:rPr/>
        <w:t>Richmond County</w:t>
      </w:r>
      <w:r>
        <w:rPr>
          <w:spacing w:val="-3"/>
        </w:rPr>
        <w:t> </w:t>
      </w:r>
      <w:r>
        <w:rPr/>
        <w:t>Juvenile Court</w:t>
      </w:r>
      <w:r>
        <w:rPr>
          <w:rFonts w:ascii="Times New Roman"/>
        </w:rPr>
        <w:tab/>
      </w:r>
      <w:r>
        <w:rPr/>
        <w:t>68</w:t>
      </w:r>
    </w:p>
    <w:p>
      <w:pPr>
        <w:pStyle w:val="BodyText"/>
        <w:tabs>
          <w:tab w:pos="9320" w:val="right" w:leader="dot"/>
        </w:tabs>
        <w:spacing w:line="257" w:lineRule="exact" w:before="1"/>
        <w:jc w:val="center"/>
      </w:pPr>
      <w:r>
        <w:rPr/>
        <w:t>Solicitor’s Office</w:t>
      </w:r>
      <w:r>
        <w:rPr>
          <w:rFonts w:ascii="Times New Roman" w:hAnsi="Times New Roman"/>
        </w:rPr>
        <w:tab/>
      </w:r>
      <w:r>
        <w:rPr/>
        <w:t>69</w:t>
      </w:r>
    </w:p>
    <w:p>
      <w:pPr>
        <w:pStyle w:val="BodyText"/>
        <w:tabs>
          <w:tab w:pos="9320" w:val="right" w:leader="dot"/>
        </w:tabs>
        <w:spacing w:line="257" w:lineRule="exact"/>
        <w:jc w:val="center"/>
      </w:pPr>
      <w:r>
        <w:rPr/>
        <w:t>Victim’s Assistance</w:t>
      </w:r>
      <w:r>
        <w:rPr>
          <w:spacing w:val="-1"/>
        </w:rPr>
        <w:t> </w:t>
      </w:r>
      <w:r>
        <w:rPr/>
        <w:t>Program</w:t>
      </w:r>
      <w:r>
        <w:rPr>
          <w:rFonts w:ascii="Times New Roman" w:hAnsi="Times New Roman"/>
        </w:rPr>
        <w:tab/>
      </w:r>
      <w:r>
        <w:rPr/>
        <w:t>69</w:t>
      </w:r>
    </w:p>
    <w:p>
      <w:pPr>
        <w:pStyle w:val="Heading4"/>
        <w:spacing w:before="258"/>
        <w:ind w:left="0"/>
        <w:jc w:val="center"/>
      </w:pPr>
      <w:r>
        <w:rPr/>
        <w:t>SCHOOLS</w:t>
      </w:r>
    </w:p>
    <w:p>
      <w:pPr>
        <w:pStyle w:val="BodyText"/>
        <w:tabs>
          <w:tab w:pos="9320" w:val="right" w:leader="dot"/>
        </w:tabs>
        <w:spacing w:line="257" w:lineRule="exact" w:before="282"/>
        <w:jc w:val="center"/>
      </w:pPr>
      <w:r>
        <w:rPr/>
        <w:t>Richmond</w:t>
      </w:r>
      <w:r>
        <w:rPr>
          <w:spacing w:val="-1"/>
        </w:rPr>
        <w:t> </w:t>
      </w:r>
      <w:r>
        <w:rPr/>
        <w:t>County</w:t>
      </w:r>
      <w:r>
        <w:rPr>
          <w:spacing w:val="-2"/>
        </w:rPr>
        <w:t> </w:t>
      </w:r>
      <w:r>
        <w:rPr/>
        <w:t>Schools</w:t>
      </w:r>
      <w:r>
        <w:rPr>
          <w:rFonts w:ascii="Times New Roman"/>
        </w:rPr>
        <w:tab/>
      </w:r>
      <w:r>
        <w:rPr/>
        <w:t>71</w:t>
      </w:r>
    </w:p>
    <w:p>
      <w:pPr>
        <w:pStyle w:val="BodyText"/>
        <w:tabs>
          <w:tab w:pos="9320" w:val="right" w:leader="dot"/>
        </w:tabs>
        <w:spacing w:line="257" w:lineRule="exact"/>
        <w:jc w:val="center"/>
      </w:pPr>
      <w:r>
        <w:rPr/>
        <w:t>Columbia County</w:t>
      </w:r>
      <w:r>
        <w:rPr>
          <w:spacing w:val="-2"/>
        </w:rPr>
        <w:t> </w:t>
      </w:r>
      <w:r>
        <w:rPr/>
        <w:t>Schools</w:t>
      </w:r>
      <w:r>
        <w:rPr>
          <w:rFonts w:ascii="Times New Roman"/>
        </w:rPr>
        <w:tab/>
      </w:r>
      <w:r>
        <w:rPr/>
        <w:t>74</w:t>
      </w:r>
    </w:p>
    <w:p>
      <w:pPr>
        <w:pStyle w:val="BodyText"/>
        <w:tabs>
          <w:tab w:pos="9320" w:val="right" w:leader="dot"/>
        </w:tabs>
        <w:spacing w:before="1"/>
        <w:jc w:val="center"/>
      </w:pPr>
      <w:r>
        <w:rPr/>
        <w:t>Private Schools</w:t>
      </w:r>
      <w:r>
        <w:rPr>
          <w:rFonts w:ascii="Times New Roman"/>
        </w:rPr>
        <w:tab/>
      </w:r>
      <w:r>
        <w:rPr/>
        <w:t>76</w:t>
      </w:r>
    </w:p>
    <w:p>
      <w:pPr>
        <w:spacing w:after="0"/>
        <w:jc w:val="center"/>
        <w:sectPr>
          <w:footerReference w:type="default" r:id="rId8"/>
          <w:pgSz w:w="12240" w:h="15840"/>
          <w:pgMar w:footer="965" w:header="0" w:top="1340" w:bottom="1160" w:left="1480" w:right="1220"/>
          <w:pgNumType w:start="6"/>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2"/>
        <w:rPr>
          <w:sz w:val="82"/>
        </w:rPr>
      </w:pPr>
    </w:p>
    <w:p>
      <w:pPr>
        <w:spacing w:line="343" w:lineRule="auto" w:before="0"/>
        <w:ind w:left="2848" w:right="814" w:hanging="2355"/>
        <w:jc w:val="left"/>
        <w:rPr>
          <w:b/>
          <w:sz w:val="48"/>
        </w:rPr>
      </w:pPr>
      <w:r>
        <w:rPr>
          <w:b/>
          <w:sz w:val="48"/>
        </w:rPr>
        <w:t>EDUCATION/LEARNING PROGRAMS AND CENTERS</w:t>
      </w:r>
    </w:p>
    <w:p>
      <w:pPr>
        <w:spacing w:after="0" w:line="343" w:lineRule="auto"/>
        <w:jc w:val="left"/>
        <w:rPr>
          <w:sz w:val="48"/>
        </w:rPr>
        <w:sectPr>
          <w:pgSz w:w="12240" w:h="15840"/>
          <w:pgMar w:header="0" w:footer="965" w:top="1500" w:bottom="1160" w:left="1720" w:right="1340"/>
        </w:sectPr>
      </w:pPr>
    </w:p>
    <w:p>
      <w:pPr>
        <w:pStyle w:val="Heading8"/>
        <w:spacing w:before="84"/>
        <w:ind w:left="3298"/>
      </w:pPr>
      <w:bookmarkStart w:name="_TOC_250072" w:id="1"/>
      <w:bookmarkEnd w:id="1"/>
      <w:r>
        <w:rPr/>
        <w:t>AUGUSTA METRO CHAMBER OF COMMERCE</w:t>
      </w:r>
    </w:p>
    <w:p>
      <w:pPr>
        <w:pStyle w:val="BodyText"/>
        <w:spacing w:before="11"/>
        <w:rPr>
          <w:b/>
          <w:sz w:val="29"/>
        </w:rPr>
      </w:pPr>
    </w:p>
    <w:p>
      <w:pPr>
        <w:pStyle w:val="BodyText"/>
        <w:ind w:left="328" w:right="596"/>
      </w:pPr>
      <w:r>
        <w:rPr/>
        <w:t>The Augusta Metro Chamber of Commerce is the largest business membership organization in the CSRA. Membership is open to all businesses and organizations interested in enhancing the overall growth of the Augusta Region as well as investing in a multitude of opportunities that will maximize their growth and opportunity. The mission of the Chamber has three components:</w:t>
      </w:r>
    </w:p>
    <w:p>
      <w:pPr>
        <w:pStyle w:val="ListParagraph"/>
        <w:numPr>
          <w:ilvl w:val="0"/>
          <w:numId w:val="2"/>
        </w:numPr>
        <w:tabs>
          <w:tab w:pos="467" w:val="left" w:leader="none"/>
        </w:tabs>
        <w:spacing w:line="240" w:lineRule="auto" w:before="70" w:after="0"/>
        <w:ind w:left="689" w:right="0" w:hanging="361"/>
        <w:jc w:val="left"/>
        <w:rPr>
          <w:sz w:val="22"/>
        </w:rPr>
      </w:pPr>
      <w:r>
        <w:rPr>
          <w:sz w:val="22"/>
        </w:rPr>
        <w:t>Serving as the voice for business in matters of public policy and legislative</w:t>
      </w:r>
      <w:r>
        <w:rPr>
          <w:spacing w:val="-20"/>
          <w:sz w:val="22"/>
        </w:rPr>
        <w:t> </w:t>
      </w:r>
      <w:r>
        <w:rPr>
          <w:sz w:val="22"/>
        </w:rPr>
        <w:t>affairs</w:t>
      </w:r>
    </w:p>
    <w:p>
      <w:pPr>
        <w:pStyle w:val="ListParagraph"/>
        <w:numPr>
          <w:ilvl w:val="0"/>
          <w:numId w:val="2"/>
        </w:numPr>
        <w:tabs>
          <w:tab w:pos="467" w:val="left" w:leader="none"/>
        </w:tabs>
        <w:spacing w:line="240" w:lineRule="auto" w:before="5" w:after="0"/>
        <w:ind w:left="466" w:right="0" w:hanging="138"/>
        <w:jc w:val="left"/>
        <w:rPr>
          <w:sz w:val="22"/>
        </w:rPr>
      </w:pPr>
      <w:r>
        <w:rPr>
          <w:sz w:val="22"/>
        </w:rPr>
        <w:t>Working to promote the region as a partner in economic</w:t>
      </w:r>
      <w:r>
        <w:rPr>
          <w:spacing w:val="-13"/>
          <w:sz w:val="22"/>
        </w:rPr>
        <w:t> </w:t>
      </w:r>
      <w:r>
        <w:rPr>
          <w:sz w:val="22"/>
        </w:rPr>
        <w:t>development</w:t>
      </w:r>
    </w:p>
    <w:p>
      <w:pPr>
        <w:pStyle w:val="ListParagraph"/>
        <w:numPr>
          <w:ilvl w:val="0"/>
          <w:numId w:val="2"/>
        </w:numPr>
        <w:tabs>
          <w:tab w:pos="467" w:val="left" w:leader="none"/>
        </w:tabs>
        <w:spacing w:line="244" w:lineRule="auto" w:before="3" w:after="0"/>
        <w:ind w:left="689" w:right="336" w:hanging="361"/>
        <w:jc w:val="left"/>
        <w:rPr>
          <w:sz w:val="22"/>
        </w:rPr>
      </w:pPr>
      <w:r>
        <w:rPr>
          <w:sz w:val="22"/>
        </w:rPr>
        <w:t>Providing programs and services to our members that enhance their profitability, productivity, and overall success.</w:t>
      </w:r>
    </w:p>
    <w:p>
      <w:pPr>
        <w:spacing w:line="251" w:lineRule="exact" w:before="0"/>
        <w:ind w:left="3929" w:right="0" w:firstLine="0"/>
        <w:jc w:val="left"/>
        <w:rPr>
          <w:i/>
          <w:sz w:val="22"/>
        </w:rPr>
      </w:pPr>
      <w:hyperlink r:id="rId9">
        <w:r>
          <w:rPr>
            <w:i/>
            <w:sz w:val="22"/>
          </w:rPr>
          <w:t>http://www.augustametrochamber.com/about/about-us/</w:t>
        </w:r>
      </w:hyperlink>
    </w:p>
    <w:p>
      <w:pPr>
        <w:pStyle w:val="BodyText"/>
        <w:spacing w:line="257" w:lineRule="exact" w:before="1"/>
        <w:ind w:left="328"/>
      </w:pPr>
      <w:r>
        <w:rPr/>
        <w:t>CONTACT</w:t>
      </w:r>
    </w:p>
    <w:p>
      <w:pPr>
        <w:pStyle w:val="BodyText"/>
        <w:spacing w:line="257" w:lineRule="exact"/>
        <w:ind w:left="328"/>
      </w:pPr>
      <w:r>
        <w:rPr/>
        <w:t>One 10th Street</w:t>
      </w:r>
    </w:p>
    <w:p>
      <w:pPr>
        <w:pStyle w:val="BodyText"/>
        <w:spacing w:line="256" w:lineRule="exact" w:before="1"/>
        <w:ind w:left="328"/>
      </w:pPr>
      <w:r>
        <w:rPr>
          <w:b/>
        </w:rPr>
        <w:t>S</w:t>
      </w:r>
      <w:r>
        <w:rPr/>
        <w:t>uite 120</w:t>
      </w:r>
    </w:p>
    <w:p>
      <w:pPr>
        <w:pStyle w:val="BodyText"/>
        <w:tabs>
          <w:tab w:pos="3470" w:val="left" w:leader="none"/>
        </w:tabs>
        <w:ind w:left="328"/>
      </w:pPr>
      <w:r>
        <w:rPr/>
        <w:t>Augusta, GA</w:t>
      </w:r>
      <w:r>
        <w:rPr>
          <w:spacing w:val="-1"/>
        </w:rPr>
        <w:t> </w:t>
      </w:r>
      <w:r>
        <w:rPr/>
        <w:t>30901</w:t>
        <w:tab/>
        <w:t>Phone:</w:t>
      </w:r>
      <w:r>
        <w:rPr>
          <w:spacing w:val="1"/>
        </w:rPr>
        <w:t> </w:t>
      </w:r>
      <w:r>
        <w:rPr/>
        <w:t>706.821.1300</w:t>
      </w:r>
    </w:p>
    <w:p>
      <w:pPr>
        <w:pStyle w:val="BodyText"/>
        <w:spacing w:before="6"/>
        <w:rPr>
          <w:sz w:val="15"/>
        </w:rPr>
      </w:pPr>
      <w:r>
        <w:rPr/>
        <w:pict>
          <v:line style="position:absolute;mso-position-horizontal-relative:page;mso-position-vertical-relative:paragraph;z-index:1120;mso-wrap-distance-left:0;mso-wrap-distance-right:0" from="64.440002pt,11.372611pt" to="578.217462pt,11.372611pt" stroked="true" strokeweight=".625313pt" strokecolor="#000000">
            <v:stroke dashstyle="solid"/>
            <w10:wrap type="topAndBottom"/>
          </v:line>
        </w:pict>
      </w:r>
    </w:p>
    <w:p>
      <w:pPr>
        <w:pStyle w:val="BodyText"/>
        <w:spacing w:before="10"/>
        <w:rPr>
          <w:sz w:val="29"/>
        </w:rPr>
      </w:pPr>
    </w:p>
    <w:p>
      <w:pPr>
        <w:pStyle w:val="Heading8"/>
        <w:spacing w:before="101"/>
        <w:ind w:left="4150"/>
      </w:pPr>
      <w:bookmarkStart w:name="_TOC_250071" w:id="2"/>
      <w:bookmarkEnd w:id="2"/>
      <w:r>
        <w:rPr/>
        <w:t>AUGUSTA MUSEUM OF HISTORY</w:t>
      </w:r>
    </w:p>
    <w:p>
      <w:pPr>
        <w:pStyle w:val="BodyText"/>
        <w:spacing w:before="11"/>
        <w:rPr>
          <w:b/>
          <w:sz w:val="21"/>
        </w:rPr>
      </w:pPr>
    </w:p>
    <w:p>
      <w:pPr>
        <w:pStyle w:val="BodyText"/>
        <w:ind w:left="120" w:right="106"/>
      </w:pPr>
      <w:r>
        <w:rPr/>
        <w:t>Founded in 1937, the Augusta Museum of History is Augusta's oldest historical agency devoted to the preservation and presentation of local and regional history. The not-for-profit agency functions as the steward of the community's rich, diverse, and invaluable material past. The museum curates the largest and most significant historical collection in the CSRA and functions as a historical research and resource center for professional and amateur historians, media, organizations, and individuals, and is home to permanent exhibition Augusta's Story, a 12,000 year journey through the region's</w:t>
      </w:r>
      <w:r>
        <w:rPr>
          <w:spacing w:val="-9"/>
        </w:rPr>
        <w:t> </w:t>
      </w:r>
      <w:r>
        <w:rPr/>
        <w:t>past.</w:t>
      </w:r>
    </w:p>
    <w:p>
      <w:pPr>
        <w:pStyle w:val="BodyText"/>
        <w:spacing w:line="256" w:lineRule="exact"/>
        <w:ind w:left="6601"/>
      </w:pPr>
      <w:hyperlink r:id="rId10">
        <w:r>
          <w:rPr/>
          <w:t>http://www.augustamuseum.org/</w:t>
        </w:r>
      </w:hyperlink>
    </w:p>
    <w:p>
      <w:pPr>
        <w:pStyle w:val="BodyText"/>
        <w:tabs>
          <w:tab w:pos="2280" w:val="left" w:leader="none"/>
        </w:tabs>
        <w:spacing w:line="257" w:lineRule="exact" w:before="1"/>
        <w:ind w:left="120"/>
      </w:pPr>
      <w:r>
        <w:rPr/>
        <w:t>Members:</w:t>
        <w:tab/>
        <w:t>Free</w:t>
      </w:r>
    </w:p>
    <w:p>
      <w:pPr>
        <w:pStyle w:val="BodyText"/>
        <w:tabs>
          <w:tab w:pos="2280" w:val="left" w:leader="none"/>
        </w:tabs>
        <w:spacing w:line="257" w:lineRule="exact"/>
        <w:ind w:left="120"/>
      </w:pPr>
      <w:r>
        <w:rPr/>
        <w:t>Adults:</w:t>
      </w:r>
      <w:r>
        <w:rPr>
          <w:spacing w:val="-1"/>
        </w:rPr>
        <w:t> </w:t>
      </w:r>
      <w:r>
        <w:rPr/>
        <w:t>$4</w:t>
        <w:tab/>
        <w:t>Seniors:</w:t>
      </w:r>
      <w:r>
        <w:rPr>
          <w:spacing w:val="-1"/>
        </w:rPr>
        <w:t> </w:t>
      </w:r>
      <w:r>
        <w:rPr/>
        <w:t>$3</w:t>
      </w:r>
    </w:p>
    <w:p>
      <w:pPr>
        <w:pStyle w:val="BodyText"/>
        <w:tabs>
          <w:tab w:pos="2280" w:val="left" w:leader="none"/>
        </w:tabs>
        <w:spacing w:before="1"/>
        <w:ind w:left="120"/>
      </w:pPr>
      <w:r>
        <w:rPr/>
        <w:t>Child</w:t>
      </w:r>
      <w:r>
        <w:rPr>
          <w:spacing w:val="-1"/>
        </w:rPr>
        <w:t> </w:t>
      </w:r>
      <w:r>
        <w:rPr/>
        <w:t>(6-18):</w:t>
      </w:r>
      <w:r>
        <w:rPr>
          <w:spacing w:val="-2"/>
        </w:rPr>
        <w:t> </w:t>
      </w:r>
      <w:r>
        <w:rPr/>
        <w:t>$2</w:t>
        <w:tab/>
        <w:t>Child (5 &amp; Under):</w:t>
      </w:r>
      <w:r>
        <w:rPr>
          <w:spacing w:val="-2"/>
        </w:rPr>
        <w:t> </w:t>
      </w:r>
      <w:r>
        <w:rPr/>
        <w:t>Free</w:t>
      </w:r>
    </w:p>
    <w:p>
      <w:pPr>
        <w:pStyle w:val="BodyText"/>
      </w:pPr>
    </w:p>
    <w:p>
      <w:pPr>
        <w:pStyle w:val="BodyText"/>
        <w:spacing w:line="257" w:lineRule="exact"/>
        <w:ind w:left="120"/>
      </w:pPr>
      <w:r>
        <w:rPr/>
        <w:t>CONTACT</w:t>
      </w:r>
    </w:p>
    <w:p>
      <w:pPr>
        <w:pStyle w:val="BodyText"/>
        <w:spacing w:line="257" w:lineRule="exact"/>
        <w:ind w:left="120"/>
      </w:pPr>
      <w:r>
        <w:rPr/>
        <w:t>560 Reynolds Street</w:t>
      </w:r>
    </w:p>
    <w:p>
      <w:pPr>
        <w:pStyle w:val="BodyText"/>
        <w:tabs>
          <w:tab w:pos="3086" w:val="left" w:leader="none"/>
        </w:tabs>
        <w:spacing w:before="1"/>
        <w:ind w:left="120"/>
      </w:pPr>
      <w:r>
        <w:rPr/>
        <w:t>Augusta,</w:t>
      </w:r>
      <w:r>
        <w:rPr>
          <w:spacing w:val="-1"/>
        </w:rPr>
        <w:t> </w:t>
      </w:r>
      <w:r>
        <w:rPr/>
        <w:t>Georgia</w:t>
      </w:r>
      <w:r>
        <w:rPr>
          <w:spacing w:val="-1"/>
        </w:rPr>
        <w:t> </w:t>
      </w:r>
      <w:r>
        <w:rPr/>
        <w:t>30901</w:t>
        <w:tab/>
        <w:t>Phone:</w:t>
      </w:r>
      <w:r>
        <w:rPr>
          <w:spacing w:val="1"/>
        </w:rPr>
        <w:t> </w:t>
      </w:r>
      <w:r>
        <w:rPr/>
        <w:t>706.722.8454</w:t>
      </w:r>
    </w:p>
    <w:p>
      <w:pPr>
        <w:pStyle w:val="BodyText"/>
        <w:spacing w:before="6"/>
        <w:rPr>
          <w:sz w:val="15"/>
        </w:rPr>
      </w:pPr>
      <w:r>
        <w:rPr/>
        <w:pict>
          <v:line style="position:absolute;mso-position-horizontal-relative:page;mso-position-vertical-relative:paragraph;z-index:1144;mso-wrap-distance-left:0;mso-wrap-distance-right:0" from="54pt,11.36857pt" to="575.778822pt,11.36857pt" stroked="true" strokeweight=".625313pt" strokecolor="#000000">
            <v:stroke dashstyle="solid"/>
            <w10:wrap type="topAndBottom"/>
          </v:line>
        </w:pict>
      </w:r>
    </w:p>
    <w:p>
      <w:pPr>
        <w:pStyle w:val="BodyText"/>
        <w:spacing w:before="11"/>
        <w:rPr>
          <w:sz w:val="24"/>
        </w:rPr>
      </w:pPr>
    </w:p>
    <w:p>
      <w:pPr>
        <w:pStyle w:val="Heading8"/>
        <w:spacing w:before="101"/>
        <w:ind w:left="2253"/>
      </w:pPr>
      <w:bookmarkStart w:name="_TOC_250070" w:id="3"/>
      <w:bookmarkEnd w:id="3"/>
      <w:r>
        <w:rPr/>
        <w:t>AUGUSTA-RICHMOND COUNTY PARTNERSHIP FOR CHILDREN</w:t>
      </w:r>
    </w:p>
    <w:p>
      <w:pPr>
        <w:pStyle w:val="BodyText"/>
        <w:spacing w:before="169"/>
        <w:ind w:left="328" w:right="504"/>
      </w:pPr>
      <w:r>
        <w:rPr/>
        <w:t>The Augusta Partnership for Children, Inc. is a 501(c) (3) nonprofit collaborative that partners with agencies, organizations and individuals to improve the lives of children and families in Augusta-Richmond County. This organization fosters collaboration among all sectors of the community and facilitates the development of a comprehensive plan to address needs and issues impacting children and families. </w:t>
      </w:r>
      <w:r>
        <w:rPr>
          <w:color w:val="212121"/>
        </w:rPr>
        <w:t>This partnership fosters collaboration among all sectors of the community, convenes all sectors of the community who focus on children and their families, provides a forum for all, responds to needs identified by the community, facilitates the development of a comprehensive plan to address needs and issues impacting children and families, coordinates, provides and evaluates services of the strategic and annual plan and reports out efforts to the community.</w:t>
      </w:r>
    </w:p>
    <w:p>
      <w:pPr>
        <w:spacing w:line="257" w:lineRule="exact" w:before="1"/>
        <w:ind w:left="6090" w:right="0" w:firstLine="0"/>
        <w:jc w:val="left"/>
        <w:rPr>
          <w:i/>
          <w:sz w:val="22"/>
        </w:rPr>
      </w:pPr>
      <w:hyperlink r:id="rId11">
        <w:r>
          <w:rPr>
            <w:i/>
            <w:color w:val="212121"/>
            <w:sz w:val="22"/>
          </w:rPr>
          <w:t>www.</w:t>
        </w:r>
      </w:hyperlink>
      <w:r>
        <w:rPr>
          <w:i/>
          <w:color w:val="212121"/>
          <w:sz w:val="22"/>
        </w:rPr>
        <w:t> Augustapartnership.org</w:t>
      </w:r>
    </w:p>
    <w:p>
      <w:pPr>
        <w:pStyle w:val="Heading8"/>
        <w:spacing w:line="257" w:lineRule="exact"/>
        <w:ind w:left="328"/>
      </w:pPr>
      <w:r>
        <w:rPr/>
        <w:t>Contact</w:t>
      </w:r>
    </w:p>
    <w:p>
      <w:pPr>
        <w:pStyle w:val="BodyText"/>
        <w:spacing w:before="1"/>
        <w:ind w:left="328" w:right="8664"/>
      </w:pPr>
      <w:r>
        <w:rPr/>
        <w:t>353 Telfair Street Augusta, GA 30901 (706) 721-1040</w:t>
      </w:r>
    </w:p>
    <w:p>
      <w:pPr>
        <w:spacing w:after="0"/>
        <w:sectPr>
          <w:pgSz w:w="12240" w:h="15840"/>
          <w:pgMar w:header="0" w:footer="965" w:top="580" w:bottom="1160" w:left="960" w:right="480"/>
        </w:sectPr>
      </w:pPr>
    </w:p>
    <w:p>
      <w:pPr>
        <w:pStyle w:val="Heading8"/>
        <w:spacing w:before="72"/>
        <w:ind w:left="3176"/>
      </w:pPr>
      <w:bookmarkStart w:name="_TOC_250069" w:id="4"/>
      <w:bookmarkEnd w:id="4"/>
      <w:r>
        <w:rPr/>
        <w:t>AUGUSTA RECREATION AND PARKS</w:t>
      </w:r>
    </w:p>
    <w:p>
      <w:pPr>
        <w:pStyle w:val="BodyText"/>
        <w:spacing w:before="4"/>
        <w:rPr>
          <w:b/>
          <w:sz w:val="20"/>
        </w:rPr>
      </w:pPr>
    </w:p>
    <w:p>
      <w:pPr>
        <w:pStyle w:val="BodyText"/>
        <w:ind w:left="204" w:right="227"/>
      </w:pPr>
      <w:r>
        <w:rPr/>
        <w:t>Augusta Recreation and Parks operates public park &amp; recreation facilities throughout Richmond County. Recently recognized as the </w:t>
      </w:r>
      <w:hyperlink r:id="rId12">
        <w:r>
          <w:rPr/>
          <w:t>Georgia Recreation and Parks Association</w:t>
        </w:r>
      </w:hyperlink>
      <w:r>
        <w:rPr/>
        <w:t> District I Agency of the Year, we are proud of our system’s inter-related elements: our park land, our recreation and community facilities, recreation programs and our administrative/planning/development services.</w:t>
      </w:r>
    </w:p>
    <w:p>
      <w:pPr>
        <w:pStyle w:val="BodyText"/>
        <w:spacing w:before="11"/>
        <w:rPr>
          <w:sz w:val="21"/>
        </w:rPr>
      </w:pPr>
    </w:p>
    <w:p>
      <w:pPr>
        <w:pStyle w:val="BodyText"/>
        <w:ind w:left="204" w:right="94"/>
      </w:pPr>
      <w:r>
        <w:rPr/>
        <w:t>We maintain over 70 park sites and 1,500 acres of parkland that features a wide variety of quality facilities with family oriented leisure activities for all ages and population groups.</w:t>
      </w:r>
    </w:p>
    <w:p>
      <w:pPr>
        <w:pStyle w:val="BodyText"/>
        <w:spacing w:before="6"/>
        <w:rPr>
          <w:sz w:val="20"/>
        </w:rPr>
      </w:pPr>
    </w:p>
    <w:p>
      <w:pPr>
        <w:spacing w:before="0"/>
        <w:ind w:left="4705" w:right="0" w:firstLine="0"/>
        <w:jc w:val="left"/>
        <w:rPr>
          <w:i/>
          <w:sz w:val="22"/>
        </w:rPr>
      </w:pPr>
      <w:hyperlink r:id="rId13">
        <w:r>
          <w:rPr>
            <w:i/>
            <w:sz w:val="22"/>
            <w:u w:val="single"/>
          </w:rPr>
          <w:t>http://www.augustaga.gov/645/Recreation-and-Parks</w:t>
        </w:r>
      </w:hyperlink>
    </w:p>
    <w:p>
      <w:pPr>
        <w:pStyle w:val="BodyText"/>
        <w:rPr>
          <w:i/>
          <w:sz w:val="20"/>
        </w:rPr>
      </w:pPr>
    </w:p>
    <w:p>
      <w:pPr>
        <w:pStyle w:val="BodyText"/>
        <w:spacing w:before="4"/>
        <w:rPr>
          <w:i/>
          <w:sz w:val="16"/>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0"/>
        <w:gridCol w:w="4347"/>
        <w:gridCol w:w="1976"/>
      </w:tblGrid>
      <w:tr>
        <w:trPr>
          <w:trHeight w:val="535" w:hRule="exact"/>
        </w:trPr>
        <w:tc>
          <w:tcPr>
            <w:tcW w:w="3690" w:type="dxa"/>
            <w:shd w:val="clear" w:color="auto" w:fill="C0C0C0"/>
          </w:tcPr>
          <w:p>
            <w:pPr>
              <w:pStyle w:val="TableParagraph"/>
              <w:spacing w:before="122"/>
              <w:ind w:left="1482" w:right="1497"/>
              <w:jc w:val="center"/>
              <w:rPr>
                <w:b/>
                <w:sz w:val="24"/>
              </w:rPr>
            </w:pPr>
            <w:r>
              <w:rPr>
                <w:b/>
                <w:sz w:val="24"/>
              </w:rPr>
              <w:t>NAME</w:t>
            </w:r>
          </w:p>
        </w:tc>
        <w:tc>
          <w:tcPr>
            <w:tcW w:w="4347" w:type="dxa"/>
            <w:shd w:val="clear" w:color="auto" w:fill="C0C0C0"/>
          </w:tcPr>
          <w:p>
            <w:pPr>
              <w:pStyle w:val="TableParagraph"/>
              <w:spacing w:before="122"/>
              <w:ind w:left="1622" w:right="1636"/>
              <w:jc w:val="center"/>
              <w:rPr>
                <w:b/>
                <w:sz w:val="24"/>
              </w:rPr>
            </w:pPr>
            <w:r>
              <w:rPr>
                <w:b/>
                <w:sz w:val="24"/>
              </w:rPr>
              <w:t>ADDRESS</w:t>
            </w:r>
          </w:p>
        </w:tc>
        <w:tc>
          <w:tcPr>
            <w:tcW w:w="1976" w:type="dxa"/>
            <w:shd w:val="clear" w:color="auto" w:fill="C0C0C0"/>
          </w:tcPr>
          <w:p>
            <w:pPr>
              <w:pStyle w:val="TableParagraph"/>
              <w:spacing w:before="122"/>
              <w:ind w:left="300"/>
              <w:rPr>
                <w:b/>
                <w:sz w:val="24"/>
              </w:rPr>
            </w:pPr>
            <w:r>
              <w:rPr>
                <w:b/>
                <w:sz w:val="24"/>
              </w:rPr>
              <w:t>TELEPHONE</w:t>
            </w:r>
          </w:p>
        </w:tc>
      </w:tr>
      <w:tr>
        <w:trPr>
          <w:trHeight w:val="409" w:hRule="exact"/>
        </w:trPr>
        <w:tc>
          <w:tcPr>
            <w:tcW w:w="3690" w:type="dxa"/>
          </w:tcPr>
          <w:p>
            <w:pPr>
              <w:pStyle w:val="TableParagraph"/>
              <w:spacing w:line="258" w:lineRule="exact" w:before="0"/>
              <w:ind w:left="101"/>
              <w:rPr>
                <w:sz w:val="22"/>
              </w:rPr>
            </w:pPr>
            <w:r>
              <w:rPr>
                <w:sz w:val="22"/>
              </w:rPr>
              <w:t>Augusta Aquatics Center</w:t>
            </w:r>
          </w:p>
        </w:tc>
        <w:tc>
          <w:tcPr>
            <w:tcW w:w="4347" w:type="dxa"/>
          </w:tcPr>
          <w:p>
            <w:pPr>
              <w:pStyle w:val="TableParagraph"/>
              <w:spacing w:line="258" w:lineRule="exact" w:before="0"/>
              <w:ind w:left="151"/>
              <w:rPr>
                <w:sz w:val="22"/>
              </w:rPr>
            </w:pPr>
            <w:r>
              <w:rPr>
                <w:sz w:val="22"/>
              </w:rPr>
              <w:t>3157 Damascus Rd. - Augusta, GA 30909</w:t>
            </w:r>
          </w:p>
        </w:tc>
        <w:tc>
          <w:tcPr>
            <w:tcW w:w="1976" w:type="dxa"/>
          </w:tcPr>
          <w:p>
            <w:pPr>
              <w:pStyle w:val="TableParagraph"/>
              <w:spacing w:line="258" w:lineRule="exact" w:before="0"/>
              <w:ind w:left="151"/>
              <w:rPr>
                <w:sz w:val="22"/>
              </w:rPr>
            </w:pPr>
            <w:r>
              <w:rPr>
                <w:sz w:val="22"/>
              </w:rPr>
              <w:t>706-261-0424</w:t>
            </w:r>
          </w:p>
        </w:tc>
      </w:tr>
      <w:tr>
        <w:trPr>
          <w:trHeight w:val="367" w:hRule="exact"/>
        </w:trPr>
        <w:tc>
          <w:tcPr>
            <w:tcW w:w="3690" w:type="dxa"/>
          </w:tcPr>
          <w:p>
            <w:pPr>
              <w:pStyle w:val="TableParagraph"/>
              <w:spacing w:line="258" w:lineRule="exact" w:before="0"/>
              <w:ind w:left="101"/>
              <w:rPr>
                <w:sz w:val="22"/>
              </w:rPr>
            </w:pPr>
            <w:r>
              <w:rPr>
                <w:sz w:val="22"/>
              </w:rPr>
              <w:t>Augusta Common</w:t>
            </w:r>
          </w:p>
        </w:tc>
        <w:tc>
          <w:tcPr>
            <w:tcW w:w="4347" w:type="dxa"/>
          </w:tcPr>
          <w:p>
            <w:pPr>
              <w:pStyle w:val="TableParagraph"/>
              <w:spacing w:line="258" w:lineRule="exact" w:before="0"/>
              <w:ind w:left="151"/>
              <w:rPr>
                <w:sz w:val="22"/>
              </w:rPr>
            </w:pPr>
            <w:r>
              <w:rPr>
                <w:sz w:val="22"/>
              </w:rPr>
              <w:t>836 Reynolds St, - Augusta, GA 30901</w:t>
            </w:r>
          </w:p>
        </w:tc>
        <w:tc>
          <w:tcPr>
            <w:tcW w:w="1976" w:type="dxa"/>
          </w:tcPr>
          <w:p>
            <w:pPr>
              <w:pStyle w:val="TableParagraph"/>
              <w:spacing w:line="258" w:lineRule="exact" w:before="0"/>
              <w:ind w:left="151"/>
              <w:rPr>
                <w:sz w:val="22"/>
              </w:rPr>
            </w:pPr>
            <w:r>
              <w:rPr>
                <w:sz w:val="22"/>
              </w:rPr>
              <w:t>706- 821-1754</w:t>
            </w:r>
          </w:p>
        </w:tc>
      </w:tr>
      <w:tr>
        <w:trPr>
          <w:trHeight w:val="470" w:hRule="exact"/>
        </w:trPr>
        <w:tc>
          <w:tcPr>
            <w:tcW w:w="3690" w:type="dxa"/>
          </w:tcPr>
          <w:p>
            <w:pPr>
              <w:pStyle w:val="TableParagraph"/>
              <w:spacing w:line="258" w:lineRule="exact" w:before="0"/>
              <w:ind w:left="101"/>
              <w:rPr>
                <w:sz w:val="22"/>
              </w:rPr>
            </w:pPr>
            <w:r>
              <w:rPr>
                <w:sz w:val="22"/>
              </w:rPr>
              <w:t>Bernie Ward Community Center</w:t>
            </w:r>
          </w:p>
        </w:tc>
        <w:tc>
          <w:tcPr>
            <w:tcW w:w="4347" w:type="dxa"/>
          </w:tcPr>
          <w:p>
            <w:pPr>
              <w:pStyle w:val="TableParagraph"/>
              <w:spacing w:line="258" w:lineRule="exact" w:before="0"/>
              <w:ind w:left="151"/>
              <w:rPr>
                <w:sz w:val="22"/>
              </w:rPr>
            </w:pPr>
            <w:r>
              <w:rPr>
                <w:sz w:val="22"/>
              </w:rPr>
              <w:t>1941 Lumpkin Road - Augusta, GA 30906</w:t>
            </w:r>
          </w:p>
        </w:tc>
        <w:tc>
          <w:tcPr>
            <w:tcW w:w="1976" w:type="dxa"/>
          </w:tcPr>
          <w:p>
            <w:pPr>
              <w:pStyle w:val="TableParagraph"/>
              <w:spacing w:line="258" w:lineRule="exact" w:before="0"/>
              <w:ind w:left="151"/>
              <w:rPr>
                <w:sz w:val="22"/>
              </w:rPr>
            </w:pPr>
            <w:r>
              <w:rPr>
                <w:sz w:val="22"/>
              </w:rPr>
              <w:t>706-790-0588</w:t>
            </w:r>
          </w:p>
        </w:tc>
      </w:tr>
      <w:tr>
        <w:trPr>
          <w:trHeight w:val="362" w:hRule="exact"/>
        </w:trPr>
        <w:tc>
          <w:tcPr>
            <w:tcW w:w="3690" w:type="dxa"/>
          </w:tcPr>
          <w:p>
            <w:pPr>
              <w:pStyle w:val="TableParagraph"/>
              <w:spacing w:line="258" w:lineRule="exact" w:before="0"/>
              <w:ind w:left="101"/>
              <w:rPr>
                <w:sz w:val="22"/>
              </w:rPr>
            </w:pPr>
            <w:r>
              <w:rPr>
                <w:sz w:val="22"/>
              </w:rPr>
              <w:t>Blythe Area Recreation Center</w:t>
            </w:r>
          </w:p>
        </w:tc>
        <w:tc>
          <w:tcPr>
            <w:tcW w:w="4347" w:type="dxa"/>
          </w:tcPr>
          <w:p>
            <w:pPr>
              <w:pStyle w:val="TableParagraph"/>
              <w:spacing w:line="258" w:lineRule="exact" w:before="0"/>
              <w:ind w:left="151"/>
              <w:rPr>
                <w:sz w:val="22"/>
              </w:rPr>
            </w:pPr>
            <w:r>
              <w:rPr>
                <w:sz w:val="22"/>
              </w:rPr>
              <w:t>3129 Highway 88- Blythe, GA 30805</w:t>
            </w:r>
          </w:p>
        </w:tc>
        <w:tc>
          <w:tcPr>
            <w:tcW w:w="1976" w:type="dxa"/>
          </w:tcPr>
          <w:p>
            <w:pPr>
              <w:pStyle w:val="TableParagraph"/>
              <w:spacing w:line="258" w:lineRule="exact" w:before="0"/>
              <w:ind w:left="151"/>
              <w:rPr>
                <w:sz w:val="22"/>
              </w:rPr>
            </w:pPr>
            <w:r>
              <w:rPr>
                <w:sz w:val="22"/>
              </w:rPr>
              <w:t>706- 592-4988</w:t>
            </w:r>
          </w:p>
        </w:tc>
      </w:tr>
      <w:tr>
        <w:trPr>
          <w:trHeight w:val="367" w:hRule="exact"/>
        </w:trPr>
        <w:tc>
          <w:tcPr>
            <w:tcW w:w="3690" w:type="dxa"/>
          </w:tcPr>
          <w:p>
            <w:pPr>
              <w:pStyle w:val="TableParagraph"/>
              <w:spacing w:line="258" w:lineRule="exact" w:before="0"/>
              <w:ind w:left="101"/>
              <w:rPr>
                <w:sz w:val="22"/>
              </w:rPr>
            </w:pPr>
            <w:r>
              <w:rPr>
                <w:sz w:val="22"/>
              </w:rPr>
              <w:t>Boathouse</w:t>
            </w:r>
          </w:p>
        </w:tc>
        <w:tc>
          <w:tcPr>
            <w:tcW w:w="4347" w:type="dxa"/>
          </w:tcPr>
          <w:p>
            <w:pPr>
              <w:pStyle w:val="TableParagraph"/>
              <w:spacing w:line="258" w:lineRule="exact" w:before="0"/>
              <w:ind w:left="151"/>
              <w:rPr>
                <w:sz w:val="22"/>
              </w:rPr>
            </w:pPr>
            <w:r>
              <w:rPr>
                <w:sz w:val="22"/>
              </w:rPr>
              <w:t>101 Riverfront Dr.- Augusta, GA 30901</w:t>
            </w:r>
          </w:p>
        </w:tc>
        <w:tc>
          <w:tcPr>
            <w:tcW w:w="1976" w:type="dxa"/>
          </w:tcPr>
          <w:p>
            <w:pPr>
              <w:pStyle w:val="TableParagraph"/>
              <w:spacing w:line="258" w:lineRule="exact" w:before="0"/>
              <w:ind w:left="151"/>
              <w:rPr>
                <w:sz w:val="22"/>
              </w:rPr>
            </w:pPr>
            <w:r>
              <w:rPr>
                <w:sz w:val="22"/>
              </w:rPr>
              <w:t>706- 821-2870</w:t>
            </w:r>
          </w:p>
        </w:tc>
      </w:tr>
      <w:tr>
        <w:trPr>
          <w:trHeight w:val="367" w:hRule="exact"/>
        </w:trPr>
        <w:tc>
          <w:tcPr>
            <w:tcW w:w="3690" w:type="dxa"/>
          </w:tcPr>
          <w:p>
            <w:pPr>
              <w:pStyle w:val="TableParagraph"/>
              <w:spacing w:line="258" w:lineRule="exact" w:before="0"/>
              <w:ind w:left="101"/>
              <w:rPr>
                <w:sz w:val="22"/>
              </w:rPr>
            </w:pPr>
            <w:r>
              <w:rPr>
                <w:sz w:val="22"/>
              </w:rPr>
              <w:t>Brigham Community Center</w:t>
            </w:r>
          </w:p>
        </w:tc>
        <w:tc>
          <w:tcPr>
            <w:tcW w:w="4347" w:type="dxa"/>
          </w:tcPr>
          <w:p>
            <w:pPr>
              <w:pStyle w:val="TableParagraph"/>
              <w:spacing w:line="258" w:lineRule="exact" w:before="0"/>
              <w:ind w:left="151"/>
              <w:rPr>
                <w:sz w:val="22"/>
              </w:rPr>
            </w:pPr>
            <w:r>
              <w:rPr>
                <w:sz w:val="22"/>
              </w:rPr>
              <w:t>2463 A Golden Camp Rd-Augusta, 30906</w:t>
            </w:r>
          </w:p>
        </w:tc>
        <w:tc>
          <w:tcPr>
            <w:tcW w:w="1976" w:type="dxa"/>
          </w:tcPr>
          <w:p>
            <w:pPr>
              <w:pStyle w:val="TableParagraph"/>
              <w:spacing w:line="258" w:lineRule="exact" w:before="0"/>
              <w:ind w:left="151"/>
              <w:rPr>
                <w:sz w:val="22"/>
              </w:rPr>
            </w:pPr>
            <w:r>
              <w:rPr>
                <w:sz w:val="22"/>
              </w:rPr>
              <w:t>706 -771-2654</w:t>
            </w:r>
          </w:p>
        </w:tc>
      </w:tr>
      <w:tr>
        <w:trPr>
          <w:trHeight w:val="365" w:hRule="exact"/>
        </w:trPr>
        <w:tc>
          <w:tcPr>
            <w:tcW w:w="3690" w:type="dxa"/>
          </w:tcPr>
          <w:p>
            <w:pPr>
              <w:pStyle w:val="TableParagraph"/>
              <w:spacing w:line="258" w:lineRule="exact" w:before="0"/>
              <w:ind w:left="101"/>
              <w:rPr>
                <w:sz w:val="22"/>
              </w:rPr>
            </w:pPr>
            <w:r>
              <w:rPr>
                <w:sz w:val="22"/>
              </w:rPr>
              <w:t>Brookfield Park</w:t>
            </w:r>
          </w:p>
        </w:tc>
        <w:tc>
          <w:tcPr>
            <w:tcW w:w="4347" w:type="dxa"/>
          </w:tcPr>
          <w:p>
            <w:pPr>
              <w:pStyle w:val="TableParagraph"/>
              <w:spacing w:line="258" w:lineRule="exact" w:before="0"/>
              <w:ind w:left="151"/>
              <w:rPr>
                <w:sz w:val="22"/>
              </w:rPr>
            </w:pPr>
            <w:r>
              <w:rPr>
                <w:sz w:val="22"/>
              </w:rPr>
              <w:t>2740 Mayo Road - Augusta, GA 30909</w:t>
            </w:r>
          </w:p>
        </w:tc>
        <w:tc>
          <w:tcPr>
            <w:tcW w:w="1976" w:type="dxa"/>
          </w:tcPr>
          <w:p>
            <w:pPr>
              <w:pStyle w:val="TableParagraph"/>
              <w:spacing w:line="258" w:lineRule="exact" w:before="0"/>
              <w:ind w:left="151"/>
              <w:rPr>
                <w:sz w:val="22"/>
              </w:rPr>
            </w:pPr>
            <w:r>
              <w:rPr>
                <w:sz w:val="22"/>
              </w:rPr>
              <w:t>706 - 860-2833</w:t>
            </w:r>
          </w:p>
        </w:tc>
      </w:tr>
      <w:tr>
        <w:trPr>
          <w:trHeight w:val="314" w:hRule="exact"/>
        </w:trPr>
        <w:tc>
          <w:tcPr>
            <w:tcW w:w="3690" w:type="dxa"/>
          </w:tcPr>
          <w:p>
            <w:pPr>
              <w:pStyle w:val="TableParagraph"/>
              <w:spacing w:before="2"/>
              <w:ind w:left="101"/>
              <w:rPr>
                <w:sz w:val="22"/>
              </w:rPr>
            </w:pPr>
            <w:r>
              <w:rPr>
                <w:sz w:val="22"/>
              </w:rPr>
              <w:t>Carrie J. Mays Family Life Center</w:t>
            </w:r>
          </w:p>
        </w:tc>
        <w:tc>
          <w:tcPr>
            <w:tcW w:w="4347" w:type="dxa"/>
          </w:tcPr>
          <w:p>
            <w:pPr>
              <w:pStyle w:val="TableParagraph"/>
              <w:spacing w:before="2"/>
              <w:ind w:left="151"/>
              <w:rPr>
                <w:sz w:val="22"/>
              </w:rPr>
            </w:pPr>
            <w:r>
              <w:rPr>
                <w:sz w:val="22"/>
              </w:rPr>
              <w:t>1014 11th Ave. - Augusta, GA 30901</w:t>
            </w:r>
          </w:p>
        </w:tc>
        <w:tc>
          <w:tcPr>
            <w:tcW w:w="1976" w:type="dxa"/>
          </w:tcPr>
          <w:p>
            <w:pPr>
              <w:pStyle w:val="TableParagraph"/>
              <w:spacing w:before="2"/>
              <w:ind w:left="151"/>
              <w:rPr>
                <w:sz w:val="22"/>
              </w:rPr>
            </w:pPr>
            <w:r>
              <w:rPr>
                <w:sz w:val="22"/>
              </w:rPr>
              <w:t>706 - 821-2827</w:t>
            </w:r>
          </w:p>
        </w:tc>
      </w:tr>
      <w:tr>
        <w:trPr>
          <w:trHeight w:val="394" w:hRule="exact"/>
        </w:trPr>
        <w:tc>
          <w:tcPr>
            <w:tcW w:w="3690" w:type="dxa"/>
          </w:tcPr>
          <w:p>
            <w:pPr>
              <w:pStyle w:val="TableParagraph"/>
              <w:spacing w:line="258" w:lineRule="exact" w:before="0"/>
              <w:ind w:left="101"/>
              <w:rPr>
                <w:sz w:val="22"/>
              </w:rPr>
            </w:pPr>
            <w:r>
              <w:rPr>
                <w:sz w:val="22"/>
              </w:rPr>
              <w:t>Charles H. Evans Center &amp; Wood Pk</w:t>
            </w:r>
          </w:p>
        </w:tc>
        <w:tc>
          <w:tcPr>
            <w:tcW w:w="4347" w:type="dxa"/>
          </w:tcPr>
          <w:p>
            <w:pPr>
              <w:pStyle w:val="TableParagraph"/>
              <w:spacing w:line="258" w:lineRule="exact" w:before="0"/>
              <w:ind w:left="103"/>
              <w:rPr>
                <w:sz w:val="22"/>
              </w:rPr>
            </w:pPr>
            <w:r>
              <w:rPr>
                <w:sz w:val="22"/>
              </w:rPr>
              <w:t>1866 Highland Avenue - Augusta, GA 30904</w:t>
            </w:r>
          </w:p>
        </w:tc>
        <w:tc>
          <w:tcPr>
            <w:tcW w:w="1976" w:type="dxa"/>
          </w:tcPr>
          <w:p>
            <w:pPr>
              <w:pStyle w:val="TableParagraph"/>
              <w:spacing w:line="258" w:lineRule="exact" w:before="0"/>
              <w:ind w:left="151"/>
              <w:rPr>
                <w:sz w:val="22"/>
              </w:rPr>
            </w:pPr>
            <w:r>
              <w:rPr>
                <w:sz w:val="22"/>
              </w:rPr>
              <w:t>706 - 733-9210</w:t>
            </w:r>
          </w:p>
        </w:tc>
      </w:tr>
      <w:tr>
        <w:trPr>
          <w:trHeight w:val="367" w:hRule="exact"/>
        </w:trPr>
        <w:tc>
          <w:tcPr>
            <w:tcW w:w="3690" w:type="dxa"/>
          </w:tcPr>
          <w:p>
            <w:pPr>
              <w:pStyle w:val="TableParagraph"/>
              <w:spacing w:line="258" w:lineRule="exact" w:before="0"/>
              <w:ind w:left="101"/>
              <w:rPr>
                <w:sz w:val="22"/>
              </w:rPr>
            </w:pPr>
            <w:r>
              <w:rPr>
                <w:sz w:val="22"/>
              </w:rPr>
              <w:t>Charles H. Evans Community Center</w:t>
            </w:r>
          </w:p>
        </w:tc>
        <w:tc>
          <w:tcPr>
            <w:tcW w:w="4347" w:type="dxa"/>
          </w:tcPr>
          <w:p>
            <w:pPr>
              <w:pStyle w:val="TableParagraph"/>
              <w:spacing w:line="258" w:lineRule="exact" w:before="0"/>
              <w:ind w:left="199"/>
              <w:rPr>
                <w:sz w:val="22"/>
              </w:rPr>
            </w:pPr>
            <w:r>
              <w:rPr>
                <w:sz w:val="22"/>
              </w:rPr>
              <w:t>1866 Highland Ave, Augusta, GA 30909</w:t>
            </w:r>
          </w:p>
        </w:tc>
        <w:tc>
          <w:tcPr>
            <w:tcW w:w="1976" w:type="dxa"/>
          </w:tcPr>
          <w:p>
            <w:pPr>
              <w:pStyle w:val="TableParagraph"/>
              <w:spacing w:line="258" w:lineRule="exact" w:before="0"/>
              <w:ind w:left="151"/>
              <w:rPr>
                <w:sz w:val="22"/>
              </w:rPr>
            </w:pPr>
            <w:r>
              <w:rPr>
                <w:sz w:val="22"/>
              </w:rPr>
              <w:t>706 - 796-5025</w:t>
            </w:r>
          </w:p>
        </w:tc>
      </w:tr>
      <w:tr>
        <w:trPr>
          <w:trHeight w:val="365" w:hRule="exact"/>
        </w:trPr>
        <w:tc>
          <w:tcPr>
            <w:tcW w:w="3690" w:type="dxa"/>
          </w:tcPr>
          <w:p>
            <w:pPr>
              <w:pStyle w:val="TableParagraph"/>
              <w:spacing w:before="0"/>
              <w:ind w:left="101"/>
              <w:rPr>
                <w:sz w:val="22"/>
              </w:rPr>
            </w:pPr>
            <w:r>
              <w:rPr>
                <w:sz w:val="22"/>
              </w:rPr>
              <w:t>Diamond Lakes Regional Park</w:t>
            </w:r>
          </w:p>
        </w:tc>
        <w:tc>
          <w:tcPr>
            <w:tcW w:w="4347" w:type="dxa"/>
          </w:tcPr>
          <w:p>
            <w:pPr>
              <w:pStyle w:val="TableParagraph"/>
              <w:spacing w:before="0"/>
              <w:ind w:left="151"/>
              <w:rPr>
                <w:sz w:val="22"/>
              </w:rPr>
            </w:pPr>
            <w:r>
              <w:rPr>
                <w:sz w:val="22"/>
              </w:rPr>
              <w:t>4335 Windsor Sp Road - Hephz, GA 30815</w:t>
            </w:r>
          </w:p>
        </w:tc>
        <w:tc>
          <w:tcPr>
            <w:tcW w:w="1976" w:type="dxa"/>
          </w:tcPr>
          <w:p>
            <w:pPr>
              <w:pStyle w:val="TableParagraph"/>
              <w:spacing w:before="0"/>
              <w:ind w:left="151"/>
              <w:rPr>
                <w:sz w:val="22"/>
              </w:rPr>
            </w:pPr>
            <w:r>
              <w:rPr>
                <w:sz w:val="22"/>
              </w:rPr>
              <w:t>706 - 826-1370</w:t>
            </w:r>
          </w:p>
        </w:tc>
      </w:tr>
      <w:tr>
        <w:trPr>
          <w:trHeight w:val="367" w:hRule="exact"/>
        </w:trPr>
        <w:tc>
          <w:tcPr>
            <w:tcW w:w="3690" w:type="dxa"/>
          </w:tcPr>
          <w:p>
            <w:pPr>
              <w:pStyle w:val="TableParagraph"/>
              <w:spacing w:before="2"/>
              <w:ind w:left="101"/>
              <w:rPr>
                <w:sz w:val="22"/>
              </w:rPr>
            </w:pPr>
            <w:r>
              <w:rPr>
                <w:sz w:val="22"/>
              </w:rPr>
              <w:t>Doughty Park</w:t>
            </w:r>
          </w:p>
        </w:tc>
        <w:tc>
          <w:tcPr>
            <w:tcW w:w="4347" w:type="dxa"/>
          </w:tcPr>
          <w:p>
            <w:pPr>
              <w:pStyle w:val="TableParagraph"/>
              <w:spacing w:before="2"/>
              <w:ind w:left="151"/>
              <w:rPr>
                <w:sz w:val="22"/>
              </w:rPr>
            </w:pPr>
            <w:r>
              <w:rPr>
                <w:sz w:val="22"/>
              </w:rPr>
              <w:t>1200 Nellieville Road - Augusta, GA 30901</w:t>
            </w:r>
          </w:p>
        </w:tc>
        <w:tc>
          <w:tcPr>
            <w:tcW w:w="1976" w:type="dxa"/>
          </w:tcPr>
          <w:p>
            <w:pPr>
              <w:pStyle w:val="TableParagraph"/>
              <w:spacing w:before="2"/>
              <w:ind w:left="151"/>
              <w:rPr>
                <w:sz w:val="22"/>
              </w:rPr>
            </w:pPr>
            <w:r>
              <w:rPr>
                <w:sz w:val="22"/>
              </w:rPr>
              <w:t>706 - 724-2044</w:t>
            </w:r>
          </w:p>
        </w:tc>
      </w:tr>
      <w:tr>
        <w:trPr>
          <w:trHeight w:val="413" w:hRule="exact"/>
        </w:trPr>
        <w:tc>
          <w:tcPr>
            <w:tcW w:w="3690" w:type="dxa"/>
          </w:tcPr>
          <w:p>
            <w:pPr>
              <w:pStyle w:val="TableParagraph"/>
              <w:spacing w:before="2"/>
              <w:ind w:left="101"/>
              <w:rPr>
                <w:sz w:val="22"/>
              </w:rPr>
            </w:pPr>
            <w:r>
              <w:rPr>
                <w:sz w:val="22"/>
              </w:rPr>
              <w:t>Dyess Park</w:t>
            </w:r>
          </w:p>
        </w:tc>
        <w:tc>
          <w:tcPr>
            <w:tcW w:w="4347" w:type="dxa"/>
          </w:tcPr>
          <w:p>
            <w:pPr>
              <w:pStyle w:val="TableParagraph"/>
              <w:spacing w:before="2"/>
              <w:ind w:left="151"/>
              <w:rPr>
                <w:sz w:val="22"/>
              </w:rPr>
            </w:pPr>
            <w:r>
              <w:rPr>
                <w:sz w:val="22"/>
              </w:rPr>
              <w:t>902 James Brown Bld - Augusta, GA 30901</w:t>
            </w:r>
          </w:p>
        </w:tc>
        <w:tc>
          <w:tcPr>
            <w:tcW w:w="1976" w:type="dxa"/>
          </w:tcPr>
          <w:p>
            <w:pPr>
              <w:pStyle w:val="TableParagraph"/>
              <w:spacing w:before="2"/>
              <w:ind w:left="199"/>
              <w:rPr>
                <w:sz w:val="22"/>
              </w:rPr>
            </w:pPr>
            <w:r>
              <w:rPr>
                <w:sz w:val="22"/>
              </w:rPr>
              <w:t>706- 821-2877</w:t>
            </w:r>
          </w:p>
        </w:tc>
      </w:tr>
      <w:tr>
        <w:trPr>
          <w:trHeight w:val="350" w:hRule="exact"/>
        </w:trPr>
        <w:tc>
          <w:tcPr>
            <w:tcW w:w="3690" w:type="dxa"/>
          </w:tcPr>
          <w:p>
            <w:pPr>
              <w:pStyle w:val="TableParagraph"/>
              <w:spacing w:line="258" w:lineRule="exact" w:before="0"/>
              <w:ind w:left="101"/>
              <w:rPr>
                <w:sz w:val="22"/>
              </w:rPr>
            </w:pPr>
            <w:r>
              <w:rPr>
                <w:sz w:val="22"/>
              </w:rPr>
              <w:t>Eisenhower Athletic Complex &amp; Park</w:t>
            </w:r>
          </w:p>
        </w:tc>
        <w:tc>
          <w:tcPr>
            <w:tcW w:w="4347" w:type="dxa"/>
          </w:tcPr>
          <w:p>
            <w:pPr>
              <w:pStyle w:val="TableParagraph"/>
              <w:spacing w:line="258" w:lineRule="exact" w:before="0"/>
              <w:ind w:left="151"/>
              <w:rPr>
                <w:sz w:val="22"/>
              </w:rPr>
            </w:pPr>
            <w:r>
              <w:rPr>
                <w:sz w:val="22"/>
              </w:rPr>
              <w:t>1488 Eisenhower Dr., Augusta, GA 30904</w:t>
            </w:r>
          </w:p>
        </w:tc>
        <w:tc>
          <w:tcPr>
            <w:tcW w:w="1976" w:type="dxa"/>
          </w:tcPr>
          <w:p>
            <w:pPr>
              <w:pStyle w:val="TableParagraph"/>
              <w:spacing w:line="258" w:lineRule="exact" w:before="0"/>
              <w:ind w:left="151"/>
              <w:rPr>
                <w:sz w:val="22"/>
              </w:rPr>
            </w:pPr>
            <w:r>
              <w:rPr>
                <w:sz w:val="22"/>
              </w:rPr>
              <w:t>706 - 821-2800</w:t>
            </w:r>
          </w:p>
        </w:tc>
      </w:tr>
      <w:tr>
        <w:trPr>
          <w:trHeight w:val="413" w:hRule="exact"/>
        </w:trPr>
        <w:tc>
          <w:tcPr>
            <w:tcW w:w="3690" w:type="dxa"/>
          </w:tcPr>
          <w:p>
            <w:pPr>
              <w:pStyle w:val="TableParagraph"/>
              <w:spacing w:line="258" w:lineRule="exact" w:before="0"/>
              <w:ind w:left="101"/>
              <w:rPr>
                <w:sz w:val="22"/>
              </w:rPr>
            </w:pPr>
            <w:r>
              <w:rPr>
                <w:sz w:val="22"/>
              </w:rPr>
              <w:t>Fleming Athletic Complex &amp; Office</w:t>
            </w:r>
          </w:p>
        </w:tc>
        <w:tc>
          <w:tcPr>
            <w:tcW w:w="4347" w:type="dxa"/>
          </w:tcPr>
          <w:p>
            <w:pPr>
              <w:pStyle w:val="TableParagraph"/>
              <w:spacing w:line="258" w:lineRule="exact" w:before="0"/>
              <w:ind w:left="199"/>
              <w:rPr>
                <w:sz w:val="22"/>
              </w:rPr>
            </w:pPr>
            <w:r>
              <w:rPr>
                <w:sz w:val="22"/>
              </w:rPr>
              <w:t>1941 Lumpkin Rd, Augusta, GA 30906</w:t>
            </w:r>
          </w:p>
        </w:tc>
        <w:tc>
          <w:tcPr>
            <w:tcW w:w="1976" w:type="dxa"/>
          </w:tcPr>
          <w:p>
            <w:pPr>
              <w:pStyle w:val="TableParagraph"/>
              <w:spacing w:line="258" w:lineRule="exact" w:before="0"/>
              <w:ind w:left="151"/>
              <w:rPr>
                <w:sz w:val="22"/>
              </w:rPr>
            </w:pPr>
            <w:r>
              <w:rPr>
                <w:sz w:val="22"/>
              </w:rPr>
              <w:t>706 - 790-0588</w:t>
            </w:r>
          </w:p>
        </w:tc>
      </w:tr>
      <w:tr>
        <w:trPr>
          <w:trHeight w:val="413" w:hRule="exact"/>
        </w:trPr>
        <w:tc>
          <w:tcPr>
            <w:tcW w:w="3690" w:type="dxa"/>
          </w:tcPr>
          <w:p>
            <w:pPr>
              <w:pStyle w:val="TableParagraph"/>
              <w:spacing w:line="258" w:lineRule="exact" w:before="0"/>
              <w:ind w:left="101"/>
              <w:rPr>
                <w:sz w:val="22"/>
              </w:rPr>
            </w:pPr>
            <w:r>
              <w:rPr>
                <w:sz w:val="22"/>
              </w:rPr>
              <w:t>Fleming Tennis Center</w:t>
            </w:r>
          </w:p>
        </w:tc>
        <w:tc>
          <w:tcPr>
            <w:tcW w:w="4347" w:type="dxa"/>
          </w:tcPr>
          <w:p>
            <w:pPr>
              <w:pStyle w:val="TableParagraph"/>
              <w:spacing w:line="258" w:lineRule="exact" w:before="0"/>
              <w:ind w:left="151"/>
              <w:rPr>
                <w:sz w:val="22"/>
              </w:rPr>
            </w:pPr>
            <w:r>
              <w:rPr>
                <w:sz w:val="22"/>
              </w:rPr>
              <w:t>1850 Chester Ave, Augusta, GA 30906</w:t>
            </w:r>
          </w:p>
        </w:tc>
        <w:tc>
          <w:tcPr>
            <w:tcW w:w="1976" w:type="dxa"/>
          </w:tcPr>
          <w:p>
            <w:pPr>
              <w:pStyle w:val="TableParagraph"/>
              <w:spacing w:line="258" w:lineRule="exact" w:before="0"/>
              <w:ind w:left="151"/>
              <w:rPr>
                <w:sz w:val="22"/>
              </w:rPr>
            </w:pPr>
            <w:r>
              <w:rPr>
                <w:sz w:val="22"/>
              </w:rPr>
              <w:t>706 - 796-5046</w:t>
            </w:r>
          </w:p>
        </w:tc>
      </w:tr>
      <w:tr>
        <w:trPr>
          <w:trHeight w:val="410" w:hRule="exact"/>
        </w:trPr>
        <w:tc>
          <w:tcPr>
            <w:tcW w:w="3690" w:type="dxa"/>
          </w:tcPr>
          <w:p>
            <w:pPr>
              <w:pStyle w:val="TableParagraph"/>
              <w:spacing w:line="258" w:lineRule="exact" w:before="0"/>
              <w:ind w:left="101"/>
              <w:rPr>
                <w:sz w:val="22"/>
              </w:rPr>
            </w:pPr>
            <w:r>
              <w:rPr>
                <w:sz w:val="22"/>
              </w:rPr>
              <w:t>Garrett Community Center</w:t>
            </w:r>
          </w:p>
        </w:tc>
        <w:tc>
          <w:tcPr>
            <w:tcW w:w="4347" w:type="dxa"/>
          </w:tcPr>
          <w:p>
            <w:pPr>
              <w:pStyle w:val="TableParagraph"/>
              <w:spacing w:line="258" w:lineRule="exact" w:before="0"/>
              <w:ind w:left="151"/>
              <w:rPr>
                <w:sz w:val="22"/>
              </w:rPr>
            </w:pPr>
            <w:r>
              <w:rPr>
                <w:sz w:val="22"/>
              </w:rPr>
              <w:t>1110 Eisenhower Dr., Augusta, GA 30904</w:t>
            </w:r>
          </w:p>
        </w:tc>
        <w:tc>
          <w:tcPr>
            <w:tcW w:w="1976" w:type="dxa"/>
          </w:tcPr>
          <w:p>
            <w:pPr>
              <w:pStyle w:val="TableParagraph"/>
              <w:spacing w:line="258" w:lineRule="exact" w:before="0"/>
              <w:ind w:left="151"/>
              <w:rPr>
                <w:sz w:val="22"/>
              </w:rPr>
            </w:pPr>
            <w:r>
              <w:rPr>
                <w:sz w:val="22"/>
              </w:rPr>
              <w:t>706 - 821-1776</w:t>
            </w:r>
          </w:p>
        </w:tc>
      </w:tr>
      <w:tr>
        <w:trPr>
          <w:trHeight w:val="413" w:hRule="exact"/>
        </w:trPr>
        <w:tc>
          <w:tcPr>
            <w:tcW w:w="3690" w:type="dxa"/>
          </w:tcPr>
          <w:p>
            <w:pPr>
              <w:pStyle w:val="TableParagraph"/>
              <w:spacing w:line="258" w:lineRule="exact" w:before="0"/>
              <w:ind w:left="101"/>
              <w:rPr>
                <w:sz w:val="22"/>
              </w:rPr>
            </w:pPr>
            <w:r>
              <w:rPr>
                <w:sz w:val="22"/>
              </w:rPr>
              <w:t>Gracewood Center</w:t>
            </w:r>
          </w:p>
        </w:tc>
        <w:tc>
          <w:tcPr>
            <w:tcW w:w="4347" w:type="dxa"/>
          </w:tcPr>
          <w:p>
            <w:pPr>
              <w:pStyle w:val="TableParagraph"/>
              <w:spacing w:line="258" w:lineRule="exact" w:before="0"/>
              <w:ind w:left="151"/>
              <w:rPr>
                <w:sz w:val="22"/>
              </w:rPr>
            </w:pPr>
            <w:r>
              <w:rPr>
                <w:sz w:val="22"/>
              </w:rPr>
              <w:t>2309 Tobacco Road - Augusta, GA 30906</w:t>
            </w:r>
          </w:p>
        </w:tc>
        <w:tc>
          <w:tcPr>
            <w:tcW w:w="1976" w:type="dxa"/>
          </w:tcPr>
          <w:p>
            <w:pPr>
              <w:pStyle w:val="TableParagraph"/>
              <w:spacing w:line="258" w:lineRule="exact" w:before="0"/>
              <w:ind w:left="151"/>
              <w:rPr>
                <w:sz w:val="22"/>
              </w:rPr>
            </w:pPr>
            <w:r>
              <w:rPr>
                <w:sz w:val="22"/>
              </w:rPr>
              <w:t>706 - 796-5025</w:t>
            </w:r>
          </w:p>
        </w:tc>
      </w:tr>
      <w:tr>
        <w:trPr>
          <w:trHeight w:val="526" w:hRule="exact"/>
        </w:trPr>
        <w:tc>
          <w:tcPr>
            <w:tcW w:w="3690" w:type="dxa"/>
          </w:tcPr>
          <w:p>
            <w:pPr>
              <w:pStyle w:val="TableParagraph"/>
              <w:spacing w:before="0"/>
              <w:ind w:left="101" w:right="494"/>
              <w:rPr>
                <w:sz w:val="22"/>
              </w:rPr>
            </w:pPr>
            <w:r>
              <w:rPr>
                <w:sz w:val="22"/>
              </w:rPr>
              <w:t>Jamestown Community Center &amp; Park</w:t>
            </w:r>
          </w:p>
        </w:tc>
        <w:tc>
          <w:tcPr>
            <w:tcW w:w="4347" w:type="dxa"/>
          </w:tcPr>
          <w:p>
            <w:pPr>
              <w:pStyle w:val="TableParagraph"/>
              <w:spacing w:line="258" w:lineRule="exact" w:before="0"/>
              <w:ind w:left="199"/>
              <w:rPr>
                <w:sz w:val="22"/>
              </w:rPr>
            </w:pPr>
            <w:r>
              <w:rPr>
                <w:sz w:val="22"/>
              </w:rPr>
              <w:t>3647 Karleen Rd, Hephzibah, GA 30815</w:t>
            </w:r>
          </w:p>
        </w:tc>
        <w:tc>
          <w:tcPr>
            <w:tcW w:w="1976" w:type="dxa"/>
          </w:tcPr>
          <w:p>
            <w:pPr>
              <w:pStyle w:val="TableParagraph"/>
              <w:spacing w:line="258" w:lineRule="exact" w:before="0"/>
              <w:ind w:left="199"/>
              <w:rPr>
                <w:sz w:val="22"/>
              </w:rPr>
            </w:pPr>
            <w:r>
              <w:rPr>
                <w:sz w:val="22"/>
              </w:rPr>
              <w:t>706 - 790-1805</w:t>
            </w:r>
          </w:p>
        </w:tc>
      </w:tr>
      <w:tr>
        <w:trPr>
          <w:trHeight w:val="526" w:hRule="exact"/>
        </w:trPr>
        <w:tc>
          <w:tcPr>
            <w:tcW w:w="3690" w:type="dxa"/>
          </w:tcPr>
          <w:p>
            <w:pPr>
              <w:pStyle w:val="TableParagraph"/>
              <w:spacing w:before="0"/>
              <w:ind w:left="101" w:right="955"/>
              <w:rPr>
                <w:sz w:val="22"/>
              </w:rPr>
            </w:pPr>
            <w:r>
              <w:rPr>
                <w:sz w:val="22"/>
              </w:rPr>
              <w:t>Julian Smith BBQ Pit &amp; Lake Olmstead</w:t>
            </w:r>
          </w:p>
        </w:tc>
        <w:tc>
          <w:tcPr>
            <w:tcW w:w="4347" w:type="dxa"/>
          </w:tcPr>
          <w:p>
            <w:pPr>
              <w:pStyle w:val="TableParagraph"/>
              <w:spacing w:line="258" w:lineRule="exact" w:before="0"/>
              <w:ind w:left="151"/>
              <w:rPr>
                <w:sz w:val="22"/>
              </w:rPr>
            </w:pPr>
            <w:r>
              <w:rPr>
                <w:sz w:val="22"/>
              </w:rPr>
              <w:t>3 Milledge Rd, Augusta, GA 30904</w:t>
            </w:r>
          </w:p>
        </w:tc>
        <w:tc>
          <w:tcPr>
            <w:tcW w:w="1976" w:type="dxa"/>
          </w:tcPr>
          <w:p>
            <w:pPr>
              <w:pStyle w:val="TableParagraph"/>
              <w:spacing w:line="258" w:lineRule="exact" w:before="0"/>
              <w:ind w:left="151"/>
              <w:rPr>
                <w:sz w:val="22"/>
              </w:rPr>
            </w:pPr>
            <w:r>
              <w:rPr>
                <w:sz w:val="22"/>
              </w:rPr>
              <w:t>706 - 821-2859</w:t>
            </w:r>
          </w:p>
        </w:tc>
      </w:tr>
      <w:tr>
        <w:trPr>
          <w:trHeight w:val="413" w:hRule="exact"/>
        </w:trPr>
        <w:tc>
          <w:tcPr>
            <w:tcW w:w="3690" w:type="dxa"/>
          </w:tcPr>
          <w:p>
            <w:pPr>
              <w:pStyle w:val="TableParagraph"/>
              <w:spacing w:line="258" w:lineRule="exact" w:before="0"/>
              <w:ind w:left="101"/>
              <w:rPr>
                <w:sz w:val="22"/>
              </w:rPr>
            </w:pPr>
            <w:r>
              <w:rPr>
                <w:sz w:val="22"/>
              </w:rPr>
              <w:t>Lake Olmstead</w:t>
            </w:r>
          </w:p>
        </w:tc>
        <w:tc>
          <w:tcPr>
            <w:tcW w:w="4347" w:type="dxa"/>
          </w:tcPr>
          <w:p>
            <w:pPr>
              <w:pStyle w:val="TableParagraph"/>
              <w:spacing w:line="258" w:lineRule="exact" w:before="0"/>
              <w:ind w:left="151"/>
              <w:rPr>
                <w:sz w:val="22"/>
              </w:rPr>
            </w:pPr>
            <w:r>
              <w:rPr>
                <w:sz w:val="22"/>
              </w:rPr>
              <w:t>2200 Broad Street - Augusta, GA 30901</w:t>
            </w:r>
          </w:p>
        </w:tc>
        <w:tc>
          <w:tcPr>
            <w:tcW w:w="1976" w:type="dxa"/>
          </w:tcPr>
          <w:p>
            <w:pPr>
              <w:pStyle w:val="TableParagraph"/>
              <w:spacing w:line="258" w:lineRule="exact" w:before="0"/>
              <w:ind w:left="151"/>
              <w:rPr>
                <w:sz w:val="22"/>
              </w:rPr>
            </w:pPr>
            <w:r>
              <w:rPr>
                <w:sz w:val="22"/>
              </w:rPr>
              <w:t>706 - 796-5025</w:t>
            </w:r>
          </w:p>
        </w:tc>
      </w:tr>
      <w:tr>
        <w:trPr>
          <w:trHeight w:val="530" w:hRule="exact"/>
        </w:trPr>
        <w:tc>
          <w:tcPr>
            <w:tcW w:w="3690" w:type="dxa"/>
            <w:tcBorders>
              <w:left w:val="single" w:sz="8" w:space="0" w:color="000000"/>
              <w:bottom w:val="single" w:sz="8" w:space="0" w:color="000000"/>
              <w:right w:val="single" w:sz="8" w:space="0" w:color="000000"/>
            </w:tcBorders>
          </w:tcPr>
          <w:p>
            <w:pPr>
              <w:pStyle w:val="TableParagraph"/>
              <w:spacing w:line="258" w:lineRule="exact" w:before="0"/>
              <w:ind w:left="96"/>
              <w:rPr>
                <w:sz w:val="22"/>
              </w:rPr>
            </w:pPr>
            <w:r>
              <w:rPr>
                <w:sz w:val="22"/>
              </w:rPr>
              <w:t>Lock and Dam</w:t>
            </w:r>
          </w:p>
        </w:tc>
        <w:tc>
          <w:tcPr>
            <w:tcW w:w="4347" w:type="dxa"/>
            <w:tcBorders>
              <w:left w:val="single" w:sz="8" w:space="0" w:color="000000"/>
              <w:bottom w:val="single" w:sz="8" w:space="0" w:color="000000"/>
              <w:right w:val="single" w:sz="8" w:space="0" w:color="000000"/>
            </w:tcBorders>
          </w:tcPr>
          <w:p>
            <w:pPr>
              <w:pStyle w:val="TableParagraph"/>
              <w:spacing w:before="0"/>
              <w:ind w:left="98" w:right="439" w:firstLine="48"/>
              <w:rPr>
                <w:sz w:val="22"/>
              </w:rPr>
            </w:pPr>
            <w:r>
              <w:rPr>
                <w:sz w:val="22"/>
              </w:rPr>
              <w:t>1853 Lock &amp; Dam Rd Augusta, GA 30906</w:t>
            </w:r>
          </w:p>
        </w:tc>
        <w:tc>
          <w:tcPr>
            <w:tcW w:w="1976" w:type="dxa"/>
            <w:tcBorders>
              <w:left w:val="single" w:sz="8" w:space="0" w:color="000000"/>
              <w:bottom w:val="single" w:sz="8" w:space="0" w:color="000000"/>
              <w:right w:val="single" w:sz="8" w:space="0" w:color="000000"/>
            </w:tcBorders>
          </w:tcPr>
          <w:p>
            <w:pPr>
              <w:pStyle w:val="TableParagraph"/>
              <w:spacing w:line="258" w:lineRule="exact" w:before="0"/>
              <w:ind w:left="146"/>
              <w:rPr>
                <w:sz w:val="22"/>
              </w:rPr>
            </w:pPr>
            <w:r>
              <w:rPr>
                <w:sz w:val="22"/>
              </w:rPr>
              <w:t>706 - 793-9403</w:t>
            </w:r>
          </w:p>
        </w:tc>
      </w:tr>
      <w:tr>
        <w:trPr>
          <w:trHeight w:val="422" w:hRule="exact"/>
        </w:trPr>
        <w:tc>
          <w:tcPr>
            <w:tcW w:w="3690" w:type="dxa"/>
            <w:tcBorders>
              <w:top w:val="single" w:sz="8" w:space="0" w:color="000000"/>
              <w:left w:val="single" w:sz="8" w:space="0" w:color="000000"/>
              <w:bottom w:val="single" w:sz="8" w:space="0" w:color="000000"/>
              <w:right w:val="single" w:sz="8" w:space="0" w:color="000000"/>
            </w:tcBorders>
          </w:tcPr>
          <w:p>
            <w:pPr>
              <w:pStyle w:val="TableParagraph"/>
              <w:spacing w:line="258" w:lineRule="exact" w:before="0"/>
              <w:ind w:left="96"/>
              <w:rPr>
                <w:sz w:val="22"/>
              </w:rPr>
            </w:pPr>
            <w:r>
              <w:rPr>
                <w:sz w:val="22"/>
              </w:rPr>
              <w:t>May Park Athletic Complex &amp; Office</w:t>
            </w:r>
          </w:p>
        </w:tc>
        <w:tc>
          <w:tcPr>
            <w:tcW w:w="4347" w:type="dxa"/>
            <w:tcBorders>
              <w:top w:val="single" w:sz="8" w:space="0" w:color="000000"/>
              <w:left w:val="single" w:sz="8" w:space="0" w:color="000000"/>
              <w:bottom w:val="single" w:sz="8" w:space="0" w:color="000000"/>
              <w:right w:val="single" w:sz="8" w:space="0" w:color="000000"/>
            </w:tcBorders>
          </w:tcPr>
          <w:p>
            <w:pPr>
              <w:pStyle w:val="TableParagraph"/>
              <w:spacing w:line="258" w:lineRule="exact" w:before="0"/>
              <w:ind w:left="146"/>
              <w:rPr>
                <w:sz w:val="22"/>
              </w:rPr>
            </w:pPr>
            <w:r>
              <w:rPr>
                <w:sz w:val="22"/>
              </w:rPr>
              <w:t>622 4th St, Augusta, GA 30901</w:t>
            </w:r>
          </w:p>
        </w:tc>
        <w:tc>
          <w:tcPr>
            <w:tcW w:w="1976" w:type="dxa"/>
            <w:tcBorders>
              <w:top w:val="single" w:sz="8" w:space="0" w:color="000000"/>
              <w:left w:val="single" w:sz="8" w:space="0" w:color="000000"/>
              <w:bottom w:val="single" w:sz="8" w:space="0" w:color="000000"/>
              <w:right w:val="single" w:sz="8" w:space="0" w:color="000000"/>
            </w:tcBorders>
          </w:tcPr>
          <w:p>
            <w:pPr>
              <w:pStyle w:val="TableParagraph"/>
              <w:spacing w:line="258" w:lineRule="exact" w:before="0"/>
              <w:ind w:left="146"/>
              <w:rPr>
                <w:sz w:val="22"/>
              </w:rPr>
            </w:pPr>
            <w:r>
              <w:rPr>
                <w:sz w:val="22"/>
              </w:rPr>
              <w:t>706 - 724-0504</w:t>
            </w:r>
          </w:p>
        </w:tc>
      </w:tr>
    </w:tbl>
    <w:p>
      <w:pPr>
        <w:spacing w:after="0" w:line="258" w:lineRule="exact"/>
        <w:rPr>
          <w:sz w:val="22"/>
        </w:rPr>
        <w:sectPr>
          <w:pgSz w:w="12240" w:h="15840"/>
          <w:pgMar w:header="0" w:footer="965" w:top="880" w:bottom="1160" w:left="1140" w:right="800"/>
        </w:sectPr>
      </w:pPr>
    </w:p>
    <w:p>
      <w:pPr>
        <w:spacing w:before="77"/>
        <w:ind w:left="2844" w:right="0" w:firstLine="0"/>
        <w:jc w:val="left"/>
        <w:rPr>
          <w:sz w:val="22"/>
        </w:rPr>
      </w:pPr>
      <w:r>
        <w:rPr>
          <w:b/>
          <w:sz w:val="22"/>
        </w:rPr>
        <w:t>AUGUSTA RECREATION AND PARKS — </w:t>
      </w:r>
      <w:r>
        <w:rPr>
          <w:sz w:val="22"/>
        </w:rPr>
        <w:t>continued</w:t>
      </w:r>
    </w:p>
    <w:p>
      <w:pPr>
        <w:pStyle w:val="BodyText"/>
        <w:rPr>
          <w:sz w:val="20"/>
        </w:rPr>
      </w:pPr>
    </w:p>
    <w:p>
      <w:pPr>
        <w:pStyle w:val="BodyText"/>
        <w:spacing w:before="8"/>
        <w:rPr>
          <w:sz w:val="24"/>
        </w:rPr>
      </w:pPr>
    </w:p>
    <w:tbl>
      <w:tblPr>
        <w:tblW w:w="0" w:type="auto"/>
        <w:jc w:val="left"/>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63"/>
        <w:gridCol w:w="4589"/>
        <w:gridCol w:w="1801"/>
      </w:tblGrid>
      <w:tr>
        <w:trPr>
          <w:trHeight w:val="446" w:hRule="exact"/>
        </w:trPr>
        <w:tc>
          <w:tcPr>
            <w:tcW w:w="3863" w:type="dxa"/>
            <w:shd w:val="clear" w:color="auto" w:fill="C0C0C0"/>
          </w:tcPr>
          <w:p>
            <w:pPr>
              <w:pStyle w:val="TableParagraph"/>
              <w:spacing w:line="258" w:lineRule="exact" w:before="0"/>
              <w:ind w:left="1622" w:right="1575"/>
              <w:jc w:val="center"/>
              <w:rPr>
                <w:b/>
                <w:sz w:val="22"/>
              </w:rPr>
            </w:pPr>
            <w:r>
              <w:rPr>
                <w:b/>
                <w:sz w:val="22"/>
              </w:rPr>
              <w:t>NAME</w:t>
            </w:r>
          </w:p>
        </w:tc>
        <w:tc>
          <w:tcPr>
            <w:tcW w:w="4589" w:type="dxa"/>
            <w:shd w:val="clear" w:color="auto" w:fill="C0C0C0"/>
          </w:tcPr>
          <w:p>
            <w:pPr>
              <w:pStyle w:val="TableParagraph"/>
              <w:spacing w:line="258" w:lineRule="exact" w:before="0"/>
              <w:ind w:left="1789" w:right="1789"/>
              <w:jc w:val="center"/>
              <w:rPr>
                <w:b/>
                <w:sz w:val="22"/>
              </w:rPr>
            </w:pPr>
            <w:r>
              <w:rPr>
                <w:b/>
                <w:sz w:val="22"/>
              </w:rPr>
              <w:t>ADDRESS</w:t>
            </w:r>
          </w:p>
        </w:tc>
        <w:tc>
          <w:tcPr>
            <w:tcW w:w="1801" w:type="dxa"/>
            <w:shd w:val="clear" w:color="auto" w:fill="C0C0C0"/>
          </w:tcPr>
          <w:p>
            <w:pPr>
              <w:pStyle w:val="TableParagraph"/>
              <w:spacing w:line="258" w:lineRule="exact" w:before="0"/>
              <w:ind w:left="129" w:right="126"/>
              <w:jc w:val="center"/>
              <w:rPr>
                <w:b/>
                <w:sz w:val="22"/>
              </w:rPr>
            </w:pPr>
            <w:r>
              <w:rPr>
                <w:b/>
                <w:sz w:val="22"/>
              </w:rPr>
              <w:t>TELEPHONE</w:t>
            </w:r>
          </w:p>
        </w:tc>
      </w:tr>
      <w:tr>
        <w:trPr>
          <w:trHeight w:val="446" w:hRule="exact"/>
        </w:trPr>
        <w:tc>
          <w:tcPr>
            <w:tcW w:w="3863" w:type="dxa"/>
          </w:tcPr>
          <w:p>
            <w:pPr>
              <w:pStyle w:val="TableParagraph"/>
              <w:spacing w:line="258" w:lineRule="exact" w:before="0"/>
              <w:ind w:left="100"/>
              <w:rPr>
                <w:sz w:val="22"/>
              </w:rPr>
            </w:pPr>
            <w:r>
              <w:rPr>
                <w:sz w:val="22"/>
              </w:rPr>
              <w:t>McBean Community Center</w:t>
            </w:r>
          </w:p>
        </w:tc>
        <w:tc>
          <w:tcPr>
            <w:tcW w:w="4589" w:type="dxa"/>
          </w:tcPr>
          <w:p>
            <w:pPr>
              <w:pStyle w:val="TableParagraph"/>
              <w:spacing w:line="258" w:lineRule="exact" w:before="0"/>
              <w:ind w:left="146"/>
              <w:rPr>
                <w:sz w:val="22"/>
              </w:rPr>
            </w:pPr>
            <w:r>
              <w:rPr>
                <w:sz w:val="22"/>
              </w:rPr>
              <w:t>1155 Hephzibah-McBean Rd, Heph, GA 30815</w:t>
            </w:r>
          </w:p>
        </w:tc>
        <w:tc>
          <w:tcPr>
            <w:tcW w:w="1801" w:type="dxa"/>
          </w:tcPr>
          <w:p>
            <w:pPr>
              <w:pStyle w:val="TableParagraph"/>
              <w:spacing w:line="258" w:lineRule="exact" w:before="0"/>
              <w:ind w:left="107" w:right="128"/>
              <w:jc w:val="center"/>
              <w:rPr>
                <w:sz w:val="22"/>
              </w:rPr>
            </w:pPr>
            <w:r>
              <w:rPr>
                <w:sz w:val="22"/>
              </w:rPr>
              <w:t>706 - 560-1814</w:t>
            </w:r>
          </w:p>
        </w:tc>
      </w:tr>
      <w:tr>
        <w:trPr>
          <w:trHeight w:val="446" w:hRule="exact"/>
        </w:trPr>
        <w:tc>
          <w:tcPr>
            <w:tcW w:w="3863" w:type="dxa"/>
          </w:tcPr>
          <w:p>
            <w:pPr>
              <w:pStyle w:val="TableParagraph"/>
              <w:spacing w:line="258" w:lineRule="exact" w:before="0"/>
              <w:ind w:left="100"/>
              <w:rPr>
                <w:sz w:val="22"/>
              </w:rPr>
            </w:pPr>
            <w:r>
              <w:rPr>
                <w:sz w:val="22"/>
              </w:rPr>
              <w:t>McDuffie Woods Community Center</w:t>
            </w:r>
          </w:p>
        </w:tc>
        <w:tc>
          <w:tcPr>
            <w:tcW w:w="4589" w:type="dxa"/>
          </w:tcPr>
          <w:p>
            <w:pPr>
              <w:pStyle w:val="TableParagraph"/>
              <w:spacing w:line="258" w:lineRule="exact" w:before="0"/>
              <w:ind w:left="194"/>
              <w:rPr>
                <w:sz w:val="22"/>
              </w:rPr>
            </w:pPr>
            <w:r>
              <w:rPr>
                <w:sz w:val="22"/>
              </w:rPr>
              <w:t>3431 Old McDuffie Rd, Augusta, GA 30906</w:t>
            </w:r>
          </w:p>
        </w:tc>
        <w:tc>
          <w:tcPr>
            <w:tcW w:w="1801" w:type="dxa"/>
          </w:tcPr>
          <w:p>
            <w:pPr>
              <w:pStyle w:val="TableParagraph"/>
              <w:spacing w:line="258" w:lineRule="exact" w:before="0"/>
              <w:ind w:left="129" w:right="105"/>
              <w:jc w:val="center"/>
              <w:rPr>
                <w:sz w:val="22"/>
              </w:rPr>
            </w:pPr>
            <w:r>
              <w:rPr>
                <w:sz w:val="22"/>
              </w:rPr>
              <w:t>706 - 771-2656</w:t>
            </w:r>
          </w:p>
        </w:tc>
      </w:tr>
      <w:tr>
        <w:trPr>
          <w:trHeight w:val="444" w:hRule="exact"/>
        </w:trPr>
        <w:tc>
          <w:tcPr>
            <w:tcW w:w="3863" w:type="dxa"/>
          </w:tcPr>
          <w:p>
            <w:pPr>
              <w:pStyle w:val="TableParagraph"/>
              <w:spacing w:line="258" w:lineRule="exact" w:before="0"/>
              <w:ind w:left="100"/>
              <w:rPr>
                <w:sz w:val="22"/>
              </w:rPr>
            </w:pPr>
            <w:r>
              <w:rPr>
                <w:sz w:val="22"/>
              </w:rPr>
              <w:t>Minnick Park</w:t>
            </w:r>
          </w:p>
        </w:tc>
        <w:tc>
          <w:tcPr>
            <w:tcW w:w="4589" w:type="dxa"/>
          </w:tcPr>
          <w:p>
            <w:pPr>
              <w:pStyle w:val="TableParagraph"/>
              <w:spacing w:line="258" w:lineRule="exact" w:before="0"/>
              <w:ind w:left="146"/>
              <w:rPr>
                <w:sz w:val="22"/>
              </w:rPr>
            </w:pPr>
            <w:r>
              <w:rPr>
                <w:sz w:val="22"/>
              </w:rPr>
              <w:t>1850 Kissingbower Road Augusta, GA 30904</w:t>
            </w:r>
          </w:p>
        </w:tc>
        <w:tc>
          <w:tcPr>
            <w:tcW w:w="1801" w:type="dxa"/>
          </w:tcPr>
          <w:p>
            <w:pPr>
              <w:pStyle w:val="TableParagraph"/>
              <w:spacing w:line="258" w:lineRule="exact" w:before="0"/>
              <w:ind w:left="129" w:right="105"/>
              <w:jc w:val="center"/>
              <w:rPr>
                <w:sz w:val="22"/>
              </w:rPr>
            </w:pPr>
            <w:r>
              <w:rPr>
                <w:sz w:val="22"/>
              </w:rPr>
              <w:t>706 - 796-5025</w:t>
            </w:r>
          </w:p>
        </w:tc>
      </w:tr>
      <w:tr>
        <w:trPr>
          <w:trHeight w:val="446" w:hRule="exact"/>
        </w:trPr>
        <w:tc>
          <w:tcPr>
            <w:tcW w:w="3863" w:type="dxa"/>
          </w:tcPr>
          <w:p>
            <w:pPr>
              <w:pStyle w:val="TableParagraph"/>
              <w:spacing w:before="2"/>
              <w:ind w:left="100"/>
              <w:rPr>
                <w:sz w:val="22"/>
              </w:rPr>
            </w:pPr>
            <w:r>
              <w:rPr>
                <w:sz w:val="22"/>
              </w:rPr>
              <w:t>Newman Tennis Center</w:t>
            </w:r>
          </w:p>
        </w:tc>
        <w:tc>
          <w:tcPr>
            <w:tcW w:w="4589" w:type="dxa"/>
          </w:tcPr>
          <w:p>
            <w:pPr>
              <w:pStyle w:val="TableParagraph"/>
              <w:spacing w:before="2"/>
              <w:ind w:left="146"/>
              <w:rPr>
                <w:sz w:val="22"/>
              </w:rPr>
            </w:pPr>
            <w:r>
              <w:rPr>
                <w:sz w:val="22"/>
              </w:rPr>
              <w:t>3103 Wrightsboro Rd, Augusta, GA 30909</w:t>
            </w:r>
          </w:p>
        </w:tc>
        <w:tc>
          <w:tcPr>
            <w:tcW w:w="1801" w:type="dxa"/>
          </w:tcPr>
          <w:p>
            <w:pPr>
              <w:pStyle w:val="TableParagraph"/>
              <w:spacing w:before="2"/>
              <w:ind w:left="129" w:right="105"/>
              <w:jc w:val="center"/>
              <w:rPr>
                <w:sz w:val="22"/>
              </w:rPr>
            </w:pPr>
            <w:r>
              <w:rPr>
                <w:sz w:val="22"/>
              </w:rPr>
              <w:t>706 - 821-1600</w:t>
            </w:r>
          </w:p>
        </w:tc>
      </w:tr>
      <w:tr>
        <w:trPr>
          <w:trHeight w:val="446" w:hRule="exact"/>
        </w:trPr>
        <w:tc>
          <w:tcPr>
            <w:tcW w:w="3863" w:type="dxa"/>
          </w:tcPr>
          <w:p>
            <w:pPr>
              <w:pStyle w:val="TableParagraph"/>
              <w:spacing w:before="2"/>
              <w:ind w:left="100"/>
              <w:rPr>
                <w:sz w:val="22"/>
              </w:rPr>
            </w:pPr>
            <w:r>
              <w:rPr>
                <w:sz w:val="22"/>
              </w:rPr>
              <w:t>Pendleton King Park</w:t>
            </w:r>
          </w:p>
        </w:tc>
        <w:tc>
          <w:tcPr>
            <w:tcW w:w="4589" w:type="dxa"/>
          </w:tcPr>
          <w:p>
            <w:pPr>
              <w:pStyle w:val="TableParagraph"/>
              <w:spacing w:before="2"/>
              <w:ind w:left="146"/>
              <w:rPr>
                <w:sz w:val="22"/>
              </w:rPr>
            </w:pPr>
            <w:r>
              <w:rPr>
                <w:sz w:val="22"/>
              </w:rPr>
              <w:t>1600 Troupe St, Augusta, GA 30904</w:t>
            </w:r>
          </w:p>
        </w:tc>
        <w:tc>
          <w:tcPr>
            <w:tcW w:w="1801" w:type="dxa"/>
          </w:tcPr>
          <w:p>
            <w:pPr>
              <w:pStyle w:val="TableParagraph"/>
              <w:spacing w:before="2"/>
              <w:ind w:left="129" w:right="105"/>
              <w:jc w:val="center"/>
              <w:rPr>
                <w:sz w:val="22"/>
              </w:rPr>
            </w:pPr>
            <w:r>
              <w:rPr>
                <w:sz w:val="22"/>
              </w:rPr>
              <w:t>706 - 564-7462</w:t>
            </w:r>
          </w:p>
        </w:tc>
      </w:tr>
      <w:tr>
        <w:trPr>
          <w:trHeight w:val="449" w:hRule="exact"/>
        </w:trPr>
        <w:tc>
          <w:tcPr>
            <w:tcW w:w="3863" w:type="dxa"/>
          </w:tcPr>
          <w:p>
            <w:pPr>
              <w:pStyle w:val="TableParagraph"/>
              <w:spacing w:before="2"/>
              <w:ind w:left="100"/>
              <w:rPr>
                <w:sz w:val="22"/>
              </w:rPr>
            </w:pPr>
            <w:r>
              <w:rPr>
                <w:sz w:val="22"/>
              </w:rPr>
              <w:t>Warren Road Community Center</w:t>
            </w:r>
          </w:p>
        </w:tc>
        <w:tc>
          <w:tcPr>
            <w:tcW w:w="4589" w:type="dxa"/>
          </w:tcPr>
          <w:p>
            <w:pPr>
              <w:pStyle w:val="TableParagraph"/>
              <w:spacing w:before="2"/>
              <w:ind w:left="98"/>
              <w:rPr>
                <w:sz w:val="22"/>
              </w:rPr>
            </w:pPr>
            <w:r>
              <w:rPr>
                <w:sz w:val="22"/>
              </w:rPr>
              <w:t>300 Warren Rd, Augusta, GA 30907</w:t>
            </w:r>
          </w:p>
        </w:tc>
        <w:tc>
          <w:tcPr>
            <w:tcW w:w="1801" w:type="dxa"/>
          </w:tcPr>
          <w:p>
            <w:pPr>
              <w:pStyle w:val="TableParagraph"/>
              <w:spacing w:before="2"/>
              <w:ind w:left="129" w:right="105"/>
              <w:jc w:val="center"/>
              <w:rPr>
                <w:sz w:val="22"/>
              </w:rPr>
            </w:pPr>
            <w:r>
              <w:rPr>
                <w:sz w:val="22"/>
              </w:rPr>
              <w:t>706 - 860-0986</w:t>
            </w:r>
          </w:p>
        </w:tc>
      </w:tr>
    </w:tbl>
    <w:p>
      <w:pPr>
        <w:pStyle w:val="BodyText"/>
        <w:rPr>
          <w:sz w:val="20"/>
        </w:rPr>
      </w:pPr>
    </w:p>
    <w:p>
      <w:pPr>
        <w:pStyle w:val="BodyText"/>
        <w:rPr>
          <w:sz w:val="20"/>
        </w:rPr>
      </w:pPr>
    </w:p>
    <w:p>
      <w:pPr>
        <w:pStyle w:val="BodyText"/>
        <w:spacing w:before="6"/>
        <w:rPr>
          <w:sz w:val="20"/>
        </w:rPr>
      </w:pPr>
    </w:p>
    <w:p>
      <w:pPr>
        <w:pStyle w:val="Heading8"/>
        <w:ind w:left="2798"/>
      </w:pPr>
      <w:bookmarkStart w:name="_TOC_250068" w:id="5"/>
      <w:bookmarkEnd w:id="5"/>
      <w:r>
        <w:rPr/>
        <w:t>BEULAH GROVE COMMUNITY RESOURCE CENTER</w:t>
      </w:r>
    </w:p>
    <w:p>
      <w:pPr>
        <w:pStyle w:val="BodyText"/>
        <w:spacing w:before="10"/>
        <w:rPr>
          <w:b/>
          <w:sz w:val="27"/>
        </w:rPr>
      </w:pPr>
    </w:p>
    <w:p>
      <w:pPr>
        <w:pStyle w:val="BodyText"/>
        <w:ind w:left="117" w:right="267"/>
      </w:pPr>
      <w:r>
        <w:rPr/>
        <w:t>The Beulah Grove Community Resource Center, Inc. was created to address the profound mental, medical, social services, and economic needs of the 30901 zip code community, an area that was neglected and depressed and is located in the heart of Augusta/Richmond County.  Programs provided include:</w:t>
      </w:r>
    </w:p>
    <w:p>
      <w:pPr>
        <w:pStyle w:val="BodyText"/>
        <w:tabs>
          <w:tab w:pos="3718" w:val="left" w:leader="none"/>
        </w:tabs>
        <w:spacing w:before="70"/>
        <w:ind w:left="117"/>
      </w:pPr>
      <w:r>
        <w:rPr/>
        <w:t>Food</w:t>
      </w:r>
      <w:r>
        <w:rPr>
          <w:spacing w:val="-1"/>
        </w:rPr>
        <w:t> </w:t>
      </w:r>
      <w:r>
        <w:rPr/>
        <w:t>Pantry</w:t>
        <w:tab/>
        <w:t>Emergency Financial</w:t>
      </w:r>
      <w:r>
        <w:rPr>
          <w:spacing w:val="-10"/>
        </w:rPr>
        <w:t> </w:t>
      </w:r>
      <w:r>
        <w:rPr/>
        <w:t>Assistance</w:t>
      </w:r>
    </w:p>
    <w:p>
      <w:pPr>
        <w:pStyle w:val="BodyText"/>
        <w:tabs>
          <w:tab w:pos="3718" w:val="left" w:leader="none"/>
        </w:tabs>
        <w:spacing w:line="257" w:lineRule="exact" w:before="1"/>
        <w:ind w:left="117"/>
      </w:pPr>
      <w:r>
        <w:rPr/>
        <w:t>Clothes Bank</w:t>
        <w:tab/>
        <w:t>Mattie B. Burney</w:t>
      </w:r>
      <w:r>
        <w:rPr>
          <w:spacing w:val="-3"/>
        </w:rPr>
        <w:t> </w:t>
      </w:r>
      <w:r>
        <w:rPr/>
        <w:t>Scholarship</w:t>
      </w:r>
    </w:p>
    <w:p>
      <w:pPr>
        <w:pStyle w:val="BodyText"/>
        <w:tabs>
          <w:tab w:pos="3718" w:val="left" w:leader="none"/>
        </w:tabs>
        <w:spacing w:line="257" w:lineRule="exact"/>
        <w:ind w:left="117"/>
      </w:pPr>
      <w:r>
        <w:rPr/>
        <w:t>Golden</w:t>
      </w:r>
      <w:r>
        <w:rPr>
          <w:spacing w:val="-1"/>
        </w:rPr>
        <w:t> </w:t>
      </w:r>
      <w:r>
        <w:rPr/>
        <w:t>Agers</w:t>
        <w:tab/>
        <w:t>Mattie B. Burney Golf</w:t>
      </w:r>
      <w:r>
        <w:rPr>
          <w:spacing w:val="-1"/>
        </w:rPr>
        <w:t> </w:t>
      </w:r>
      <w:r>
        <w:rPr/>
        <w:t>Tournament</w:t>
      </w:r>
    </w:p>
    <w:p>
      <w:pPr>
        <w:pStyle w:val="BodyText"/>
        <w:tabs>
          <w:tab w:pos="3718" w:val="left" w:leader="none"/>
        </w:tabs>
        <w:spacing w:line="258" w:lineRule="exact" w:before="1"/>
        <w:ind w:left="117"/>
      </w:pPr>
      <w:r>
        <w:rPr/>
        <w:t>Adopt-A-Senior</w:t>
        <w:tab/>
        <w:t>Community Thanksgiving</w:t>
      </w:r>
      <w:r>
        <w:rPr>
          <w:spacing w:val="-2"/>
        </w:rPr>
        <w:t> </w:t>
      </w:r>
      <w:r>
        <w:rPr/>
        <w:t>Dinner</w:t>
      </w:r>
    </w:p>
    <w:p>
      <w:pPr>
        <w:pStyle w:val="BodyText"/>
        <w:tabs>
          <w:tab w:pos="3718" w:val="left" w:leader="none"/>
        </w:tabs>
        <w:spacing w:line="258" w:lineRule="exact"/>
        <w:ind w:left="117"/>
      </w:pPr>
      <w:r>
        <w:rPr/>
        <w:t>Summer</w:t>
      </w:r>
      <w:r>
        <w:rPr>
          <w:spacing w:val="-1"/>
        </w:rPr>
        <w:t> </w:t>
      </w:r>
      <w:r>
        <w:rPr/>
        <w:t>Explosion</w:t>
        <w:tab/>
        <w:t>Community Education</w:t>
      </w:r>
      <w:r>
        <w:rPr>
          <w:spacing w:val="-8"/>
        </w:rPr>
        <w:t> </w:t>
      </w:r>
      <w:r>
        <w:rPr/>
        <w:t>Breakfast</w:t>
      </w:r>
    </w:p>
    <w:p>
      <w:pPr>
        <w:pStyle w:val="BodyText"/>
        <w:tabs>
          <w:tab w:pos="3718" w:val="left" w:leader="none"/>
        </w:tabs>
        <w:spacing w:line="257" w:lineRule="exact" w:before="1"/>
        <w:ind w:left="117"/>
      </w:pPr>
      <w:r>
        <w:rPr/>
        <w:t>Alcoholics</w:t>
      </w:r>
      <w:r>
        <w:rPr>
          <w:spacing w:val="-2"/>
        </w:rPr>
        <w:t> </w:t>
      </w:r>
      <w:r>
        <w:rPr/>
        <w:t>Anonymous</w:t>
      </w:r>
      <w:r>
        <w:rPr>
          <w:spacing w:val="-2"/>
        </w:rPr>
        <w:t> </w:t>
      </w:r>
      <w:r>
        <w:rPr/>
        <w:t>(AA)</w:t>
        <w:tab/>
        <w:t>Young Christian CEO Leadership</w:t>
      </w:r>
      <w:r>
        <w:rPr>
          <w:spacing w:val="-7"/>
        </w:rPr>
        <w:t> </w:t>
      </w:r>
      <w:r>
        <w:rPr/>
        <w:t>Conference</w:t>
      </w:r>
    </w:p>
    <w:p>
      <w:pPr>
        <w:spacing w:line="255" w:lineRule="exact" w:before="0"/>
        <w:ind w:left="5158" w:right="0" w:firstLine="0"/>
        <w:jc w:val="left"/>
        <w:rPr>
          <w:i/>
          <w:sz w:val="22"/>
        </w:rPr>
      </w:pPr>
      <w:hyperlink r:id="rId15">
        <w:r>
          <w:rPr>
            <w:i/>
            <w:sz w:val="22"/>
          </w:rPr>
          <w:t>http://www.bgcrcenter.org/index.php/programs</w:t>
        </w:r>
      </w:hyperlink>
    </w:p>
    <w:p>
      <w:pPr>
        <w:pStyle w:val="Heading8"/>
        <w:spacing w:before="1"/>
        <w:ind w:left="117"/>
      </w:pPr>
      <w:r>
        <w:rPr/>
        <w:t>Contact</w:t>
      </w:r>
    </w:p>
    <w:p>
      <w:pPr>
        <w:pStyle w:val="BodyText"/>
        <w:spacing w:line="257" w:lineRule="exact" w:before="1"/>
        <w:ind w:left="117"/>
      </w:pPr>
      <w:r>
        <w:rPr/>
        <w:t>1446 Lee Beard Way</w:t>
      </w:r>
    </w:p>
    <w:p>
      <w:pPr>
        <w:pStyle w:val="BodyText"/>
        <w:tabs>
          <w:tab w:pos="3718" w:val="left" w:leader="none"/>
        </w:tabs>
        <w:spacing w:line="257" w:lineRule="exact"/>
        <w:ind w:left="117"/>
      </w:pPr>
      <w:r>
        <w:rPr/>
        <w:t>Augusta, GA</w:t>
      </w:r>
      <w:r>
        <w:rPr>
          <w:spacing w:val="-1"/>
        </w:rPr>
        <w:t> </w:t>
      </w:r>
      <w:r>
        <w:rPr/>
        <w:t>30901</w:t>
        <w:tab/>
        <w:t>Telephone—706-722-4999</w:t>
      </w:r>
    </w:p>
    <w:p>
      <w:pPr>
        <w:pStyle w:val="BodyText"/>
        <w:spacing w:before="8"/>
        <w:rPr>
          <w:sz w:val="15"/>
        </w:rPr>
      </w:pPr>
      <w:r>
        <w:rPr/>
        <w:pict>
          <v:line style="position:absolute;mso-position-horizontal-relative:page;mso-position-vertical-relative:paragraph;z-index:1168;mso-wrap-distance-left:0;mso-wrap-distance-right:0" from="47.880001pt,11.510479pt" to="561.503024pt,11.510479pt" stroked="true" strokeweight=".625313pt" strokecolor="#000000">
            <v:stroke dashstyle="solid"/>
            <w10:wrap type="topAndBottom"/>
          </v:line>
        </w:pict>
      </w:r>
    </w:p>
    <w:p>
      <w:pPr>
        <w:pStyle w:val="BodyText"/>
        <w:rPr>
          <w:sz w:val="20"/>
        </w:rPr>
      </w:pPr>
    </w:p>
    <w:p>
      <w:pPr>
        <w:pStyle w:val="BodyText"/>
        <w:spacing w:before="4"/>
      </w:pPr>
    </w:p>
    <w:p>
      <w:pPr>
        <w:pStyle w:val="Heading8"/>
        <w:spacing w:before="101"/>
        <w:ind w:left="3472" w:right="4046"/>
        <w:jc w:val="center"/>
      </w:pPr>
      <w:r>
        <w:rPr/>
        <w:t>BOYS SCOUTS OF AMERICA</w:t>
      </w:r>
    </w:p>
    <w:p>
      <w:pPr>
        <w:pStyle w:val="BodyText"/>
        <w:spacing w:before="11"/>
        <w:rPr>
          <w:b/>
          <w:sz w:val="27"/>
        </w:rPr>
      </w:pPr>
    </w:p>
    <w:p>
      <w:pPr>
        <w:pStyle w:val="BodyText"/>
        <w:ind w:left="340" w:right="681"/>
      </w:pPr>
      <w:r>
        <w:rPr/>
        <w:t>Boy Scouts explore their interests and improve their skills while working toward Scouting’s highest rank: Eagle. By first imagining, planning then doing their own service projects, Boy Scouts learn the value of hard work, and experience the thrill of seeing it pay off. Add in outdoor adventures, hiking and camping, and Scouting gives boys all the experience they need to become men.</w:t>
      </w:r>
    </w:p>
    <w:p>
      <w:pPr>
        <w:pStyle w:val="BodyText"/>
        <w:spacing w:before="1"/>
        <w:ind w:left="340" w:right="1175"/>
        <w:jc w:val="both"/>
      </w:pPr>
      <w:r>
        <w:rPr/>
        <w:t>The Boy Scouts of America is one of the nation's largest and most prominent values-based youth development organizations. The BSA provides a program for young people that builds</w:t>
      </w:r>
      <w:r>
        <w:rPr>
          <w:spacing w:val="-20"/>
        </w:rPr>
        <w:t> </w:t>
      </w:r>
      <w:r>
        <w:rPr/>
        <w:t>character, trains them in the responsibilities of participating citizenship, and develops personal</w:t>
      </w:r>
      <w:r>
        <w:rPr>
          <w:spacing w:val="-24"/>
        </w:rPr>
        <w:t> </w:t>
      </w:r>
      <w:r>
        <w:rPr/>
        <w:t>fitness.</w:t>
      </w:r>
    </w:p>
    <w:p>
      <w:pPr>
        <w:spacing w:line="257" w:lineRule="exact" w:before="0"/>
        <w:ind w:left="6102" w:right="0" w:firstLine="0"/>
        <w:jc w:val="left"/>
        <w:rPr>
          <w:i/>
          <w:sz w:val="22"/>
        </w:rPr>
      </w:pPr>
      <w:hyperlink r:id="rId16">
        <w:r>
          <w:rPr>
            <w:i/>
            <w:sz w:val="22"/>
          </w:rPr>
          <w:t>http://www.scouting.org/About.aspx</w:t>
        </w:r>
      </w:hyperlink>
    </w:p>
    <w:p>
      <w:pPr>
        <w:pStyle w:val="BodyText"/>
        <w:spacing w:before="4"/>
        <w:rPr>
          <w:i/>
          <w:sz w:val="13"/>
        </w:rPr>
      </w:pPr>
    </w:p>
    <w:p>
      <w:pPr>
        <w:pStyle w:val="Heading8"/>
        <w:spacing w:before="101"/>
        <w:ind w:left="340"/>
      </w:pPr>
      <w:r>
        <w:rPr/>
        <w:t>CONTACT</w:t>
      </w:r>
    </w:p>
    <w:p>
      <w:pPr>
        <w:pStyle w:val="BodyText"/>
        <w:ind w:left="340" w:right="8203"/>
      </w:pPr>
      <w:r>
        <w:rPr/>
        <w:t>4132 Madeline Dr. Augusta, GA 30909</w:t>
      </w:r>
    </w:p>
    <w:p>
      <w:pPr>
        <w:pStyle w:val="BodyText"/>
        <w:tabs>
          <w:tab w:pos="9947" w:val="right" w:leader="none"/>
        </w:tabs>
        <w:ind w:left="340"/>
        <w:rPr>
          <w:rFonts w:ascii="Calibri"/>
          <w:sz w:val="20"/>
        </w:rPr>
      </w:pPr>
      <w:r>
        <w:rPr/>
        <w:t>Phone:</w:t>
      </w:r>
      <w:r>
        <w:rPr>
          <w:spacing w:val="-1"/>
        </w:rPr>
        <w:t> </w:t>
      </w:r>
      <w:r>
        <w:rPr/>
        <w:t>706-733-5277</w:t>
      </w:r>
      <w:r>
        <w:rPr>
          <w:rFonts w:ascii="Times New Roman"/>
          <w:position w:val="1"/>
          <w:sz w:val="20"/>
        </w:rPr>
        <w:tab/>
      </w:r>
      <w:r>
        <w:rPr>
          <w:rFonts w:ascii="Calibri"/>
          <w:position w:val="1"/>
          <w:sz w:val="20"/>
        </w:rPr>
        <w:t>10</w:t>
      </w:r>
    </w:p>
    <w:p>
      <w:pPr>
        <w:spacing w:after="0"/>
        <w:rPr>
          <w:rFonts w:ascii="Calibri"/>
          <w:sz w:val="20"/>
        </w:rPr>
        <w:sectPr>
          <w:footerReference w:type="default" r:id="rId14"/>
          <w:pgSz w:w="12240" w:h="15840"/>
          <w:pgMar w:footer="0" w:header="0" w:top="1360" w:bottom="280" w:left="840" w:right="860"/>
        </w:sectPr>
      </w:pPr>
    </w:p>
    <w:p>
      <w:pPr>
        <w:pStyle w:val="Heading8"/>
        <w:spacing w:before="85"/>
        <w:ind w:left="3306"/>
      </w:pPr>
      <w:bookmarkStart w:name="_TOC_250067" w:id="6"/>
      <w:bookmarkEnd w:id="6"/>
      <w:r>
        <w:rPr/>
        <w:t>BOYS AND GIRLS CLUB OF THE CSRA</w:t>
      </w:r>
    </w:p>
    <w:p>
      <w:pPr>
        <w:pStyle w:val="BodyText"/>
        <w:spacing w:before="10"/>
        <w:rPr>
          <w:b/>
          <w:sz w:val="27"/>
        </w:rPr>
      </w:pPr>
    </w:p>
    <w:p>
      <w:pPr>
        <w:pStyle w:val="BodyText"/>
        <w:ind w:left="120" w:right="242"/>
      </w:pPr>
      <w:r>
        <w:rPr/>
        <w:t>Boys &amp; Girls Clubs of the CSRA programs are open to all students currently enrolled in grades 1st-12th in Richmond or McDuffie Counties, 1st-5th in South Augusta, 2nd-9th in Washington County, and 6th-8th in Columbia County. Youth and parents may also self-select into specialized programs (sports leagues, art, STARS, mentoring). Boys &amp; Girls Clubs of the CSRA may have limited slots for these specialized program initiatives.  In such cases priority is given to students who meet two or more of the following criteria:</w:t>
      </w:r>
    </w:p>
    <w:p>
      <w:pPr>
        <w:pStyle w:val="BodyText"/>
        <w:spacing w:line="257" w:lineRule="exact"/>
        <w:ind w:left="411"/>
      </w:pPr>
      <w:r>
        <w:rPr/>
        <w:t>-Receive free/reduced-price lunch</w:t>
      </w:r>
    </w:p>
    <w:p>
      <w:pPr>
        <w:pStyle w:val="BodyText"/>
        <w:spacing w:line="257" w:lineRule="exact" w:before="2"/>
        <w:ind w:left="411"/>
      </w:pPr>
      <w:r>
        <w:rPr/>
        <w:t>-Is a grade or more behind his/her peers (math, reading, and science)</w:t>
      </w:r>
    </w:p>
    <w:p>
      <w:pPr>
        <w:pStyle w:val="BodyText"/>
        <w:spacing w:line="257" w:lineRule="exact"/>
        <w:ind w:left="411"/>
      </w:pPr>
      <w:r>
        <w:rPr/>
        <w:t>-Referred by school as in need of extra assistance in math, reading, and or science</w:t>
      </w:r>
    </w:p>
    <w:p>
      <w:pPr>
        <w:pStyle w:val="BodyText"/>
        <w:spacing w:line="257" w:lineRule="exact" w:before="1"/>
        <w:ind w:left="411"/>
      </w:pPr>
      <w:r>
        <w:rPr/>
        <w:t>-Referred by school or other agency for behavioral reasons</w:t>
      </w:r>
    </w:p>
    <w:p>
      <w:pPr>
        <w:spacing w:line="257" w:lineRule="exact" w:before="0"/>
        <w:ind w:left="3721" w:right="0" w:firstLine="0"/>
        <w:jc w:val="left"/>
        <w:rPr>
          <w:i/>
          <w:sz w:val="22"/>
        </w:rPr>
      </w:pPr>
      <w:r>
        <w:rPr>
          <w:i/>
          <w:sz w:val="22"/>
        </w:rPr>
        <w:t>https:/</w:t>
      </w:r>
      <w:hyperlink r:id="rId18">
        <w:r>
          <w:rPr>
            <w:i/>
            <w:sz w:val="22"/>
          </w:rPr>
          <w:t>/www.bgcaugus</w:t>
        </w:r>
      </w:hyperlink>
      <w:r>
        <w:rPr>
          <w:i/>
          <w:sz w:val="22"/>
        </w:rPr>
        <w:t>t</w:t>
      </w:r>
      <w:hyperlink r:id="rId18">
        <w:r>
          <w:rPr>
            <w:i/>
            <w:sz w:val="22"/>
          </w:rPr>
          <w:t>a.org/locations-administrative-offices.php</w:t>
        </w:r>
      </w:hyperlink>
    </w:p>
    <w:p>
      <w:pPr>
        <w:pStyle w:val="Heading8"/>
        <w:spacing w:line="257" w:lineRule="exact" w:before="1"/>
        <w:ind w:left="120"/>
        <w:jc w:val="both"/>
      </w:pPr>
      <w:r>
        <w:rPr/>
        <w:t>Contact</w:t>
      </w:r>
    </w:p>
    <w:p>
      <w:pPr>
        <w:pStyle w:val="BodyText"/>
        <w:ind w:left="120" w:right="8286"/>
        <w:jc w:val="both"/>
      </w:pPr>
      <w:r>
        <w:rPr/>
        <w:t>206 Milledge Road Augusta, GA 30904 (706) 504-4071</w:t>
      </w:r>
    </w:p>
    <w:p>
      <w:pPr>
        <w:pStyle w:val="BodyText"/>
        <w:spacing w:before="9"/>
        <w:rPr>
          <w:sz w:val="15"/>
        </w:rPr>
      </w:pPr>
      <w:r>
        <w:rPr/>
        <w:pict>
          <v:line style="position:absolute;mso-position-horizontal-relative:page;mso-position-vertical-relative:paragraph;z-index:1192;mso-wrap-distance-left:0;mso-wrap-distance-right:0" from="59.040001pt,11.561893pt" to="556.319145pt,11.561893pt" stroked="true" strokeweight=".625313pt" strokecolor="#000000">
            <v:stroke dashstyle="solid"/>
            <w10:wrap type="topAndBottom"/>
          </v:line>
        </w:pict>
      </w:r>
    </w:p>
    <w:p>
      <w:pPr>
        <w:pStyle w:val="BodyText"/>
        <w:spacing w:before="4"/>
        <w:rPr>
          <w:sz w:val="6"/>
        </w:rPr>
      </w:pPr>
    </w:p>
    <w:p>
      <w:pPr>
        <w:pStyle w:val="Heading8"/>
        <w:spacing w:before="101"/>
        <w:ind w:left="3583" w:right="3658"/>
        <w:jc w:val="center"/>
      </w:pPr>
      <w:bookmarkStart w:name="_TOC_250066" w:id="7"/>
      <w:bookmarkEnd w:id="7"/>
      <w:r>
        <w:rPr/>
        <w:t>CHILD ENRICHMENT, INC.</w:t>
      </w:r>
    </w:p>
    <w:p>
      <w:pPr>
        <w:pStyle w:val="BodyText"/>
        <w:rPr>
          <w:b/>
          <w:sz w:val="26"/>
        </w:rPr>
      </w:pPr>
    </w:p>
    <w:p>
      <w:pPr>
        <w:pStyle w:val="BodyText"/>
        <w:spacing w:before="193"/>
        <w:ind w:left="154" w:right="456"/>
      </w:pPr>
      <w:r>
        <w:rPr/>
        <w:t>Child Enrichment Inc., was established in 1978 by a group of physicians, nurses and social workers to help abused children overcome their experience and rebuild their lives. The mission is to provide and coordinate comprehensive intervention, stabilization, advocacy and prevention in the best interests of abandoned, abused, neglected and sexually abused children.</w:t>
      </w:r>
    </w:p>
    <w:p>
      <w:pPr>
        <w:pStyle w:val="BodyText"/>
        <w:spacing w:before="1"/>
        <w:ind w:left="154" w:right="242"/>
      </w:pPr>
      <w:r>
        <w:rPr/>
        <w:t>The children we serve have different backgrounds, races, religious beliefs and experiences. We have two distinct service programs within our organization, which are designed to meet the varied needs of abused children. These programs are: The Child Advocacy Center and the Court Appointed Special Advocate (CASA) Program.</w:t>
      </w:r>
    </w:p>
    <w:p>
      <w:pPr>
        <w:spacing w:line="258" w:lineRule="exact" w:before="1"/>
        <w:ind w:left="6635" w:right="0" w:firstLine="0"/>
        <w:jc w:val="left"/>
        <w:rPr>
          <w:i/>
          <w:sz w:val="22"/>
        </w:rPr>
      </w:pPr>
      <w:hyperlink r:id="rId19">
        <w:r>
          <w:rPr>
            <w:i/>
            <w:sz w:val="22"/>
          </w:rPr>
          <w:t>http://www.childenrichment.org/</w:t>
        </w:r>
      </w:hyperlink>
    </w:p>
    <w:p>
      <w:pPr>
        <w:pStyle w:val="Heading8"/>
        <w:spacing w:line="257" w:lineRule="exact"/>
        <w:ind w:left="154"/>
      </w:pPr>
      <w:r>
        <w:rPr/>
        <w:t>Contact</w:t>
      </w:r>
    </w:p>
    <w:p>
      <w:pPr>
        <w:pStyle w:val="BodyText"/>
        <w:ind w:left="154" w:right="8238"/>
      </w:pPr>
      <w:r>
        <w:rPr/>
        <w:t>P.O. Box 12036 Augusta, GA 30914</w:t>
      </w:r>
    </w:p>
    <w:p>
      <w:pPr>
        <w:pStyle w:val="BodyText"/>
        <w:spacing w:line="257" w:lineRule="exact"/>
        <w:ind w:left="154"/>
      </w:pPr>
      <w:r>
        <w:rPr/>
        <w:t>Telephone: 706.737.4631</w:t>
      </w:r>
    </w:p>
    <w:p>
      <w:pPr>
        <w:pStyle w:val="BodyText"/>
        <w:spacing w:before="8"/>
        <w:rPr>
          <w:sz w:val="15"/>
        </w:rPr>
      </w:pPr>
      <w:r>
        <w:rPr/>
        <w:pict>
          <v:line style="position:absolute;mso-position-horizontal-relative:page;mso-position-vertical-relative:paragraph;z-index:1216;mso-wrap-distance-left:0;mso-wrap-distance-right:0" from="60.720001pt,11.478574pt" to="549.960505pt,11.478574pt" stroked="true" strokeweight=".625313pt" strokecolor="#000000">
            <v:stroke dashstyle="solid"/>
            <w10:wrap type="topAndBottom"/>
          </v:line>
        </w:pict>
      </w:r>
    </w:p>
    <w:p>
      <w:pPr>
        <w:pStyle w:val="BodyText"/>
        <w:spacing w:before="3"/>
        <w:rPr>
          <w:sz w:val="14"/>
        </w:rPr>
      </w:pPr>
    </w:p>
    <w:p>
      <w:pPr>
        <w:pStyle w:val="Heading8"/>
        <w:spacing w:before="101"/>
        <w:ind w:left="3754" w:right="3657"/>
        <w:jc w:val="center"/>
      </w:pPr>
      <w:bookmarkStart w:name="_TOC_250065" w:id="8"/>
      <w:bookmarkEnd w:id="8"/>
      <w:r>
        <w:rPr/>
        <w:t>COMMUNITIES IN SCHOOLS</w:t>
      </w:r>
    </w:p>
    <w:p>
      <w:pPr>
        <w:pStyle w:val="BodyText"/>
        <w:spacing w:before="11"/>
        <w:rPr>
          <w:b/>
          <w:sz w:val="21"/>
        </w:rPr>
      </w:pPr>
    </w:p>
    <w:p>
      <w:pPr>
        <w:pStyle w:val="BodyText"/>
        <w:ind w:left="137" w:right="114"/>
      </w:pPr>
      <w:r>
        <w:rPr>
          <w:color w:val="111111"/>
        </w:rPr>
        <w:t>Communities In Schools (CIS) surrounds students with a community of support, empowering them to stay in school and achieve in life. Utilizing the CIS model, we assist selected communities and schools throughout Georgia to develop, implement and support locally-defined, comprehensive education programs.</w:t>
      </w:r>
    </w:p>
    <w:p>
      <w:pPr>
        <w:pStyle w:val="BodyText"/>
        <w:ind w:left="137" w:right="90"/>
      </w:pPr>
      <w:r>
        <w:rPr>
          <w:color w:val="111111"/>
        </w:rPr>
        <w:t>Communities in Schools of Augusta-Richmond County, Inc. serves youth in the area through a team of over 100 trained and certified volunteers. We serve youth by providing 5 CIS Basics.  We provide:</w:t>
      </w:r>
    </w:p>
    <w:p>
      <w:pPr>
        <w:pStyle w:val="BodyText"/>
        <w:spacing w:before="2"/>
      </w:pPr>
    </w:p>
    <w:p>
      <w:pPr>
        <w:pStyle w:val="ListParagraph"/>
        <w:numPr>
          <w:ilvl w:val="0"/>
          <w:numId w:val="3"/>
        </w:numPr>
        <w:tabs>
          <w:tab w:pos="275" w:val="left" w:leader="none"/>
        </w:tabs>
        <w:spacing w:line="240" w:lineRule="auto" w:before="0" w:after="0"/>
        <w:ind w:left="152" w:right="0" w:hanging="15"/>
        <w:jc w:val="left"/>
        <w:rPr>
          <w:rFonts w:ascii="Symbol"/>
          <w:sz w:val="20"/>
        </w:rPr>
      </w:pPr>
      <w:r>
        <w:rPr>
          <w:color w:val="111111"/>
          <w:sz w:val="22"/>
        </w:rPr>
        <w:t>A safe place to learn and</w:t>
      </w:r>
      <w:r>
        <w:rPr>
          <w:color w:val="111111"/>
          <w:spacing w:val="-4"/>
          <w:sz w:val="22"/>
        </w:rPr>
        <w:t> </w:t>
      </w:r>
      <w:r>
        <w:rPr>
          <w:color w:val="111111"/>
          <w:sz w:val="22"/>
        </w:rPr>
        <w:t>grow</w:t>
      </w:r>
    </w:p>
    <w:p>
      <w:pPr>
        <w:pStyle w:val="ListParagraph"/>
        <w:numPr>
          <w:ilvl w:val="0"/>
          <w:numId w:val="3"/>
        </w:numPr>
        <w:tabs>
          <w:tab w:pos="275" w:val="left" w:leader="none"/>
        </w:tabs>
        <w:spacing w:line="240" w:lineRule="auto" w:before="3" w:after="0"/>
        <w:ind w:left="274" w:right="0" w:hanging="137"/>
        <w:jc w:val="left"/>
        <w:rPr>
          <w:rFonts w:ascii="Symbol"/>
          <w:sz w:val="20"/>
        </w:rPr>
      </w:pPr>
      <w:r>
        <w:rPr>
          <w:color w:val="111111"/>
          <w:sz w:val="22"/>
        </w:rPr>
        <w:t>A healthy start and a healthy</w:t>
      </w:r>
      <w:r>
        <w:rPr>
          <w:color w:val="111111"/>
          <w:spacing w:val="-2"/>
          <w:sz w:val="22"/>
        </w:rPr>
        <w:t> </w:t>
      </w:r>
      <w:r>
        <w:rPr>
          <w:color w:val="111111"/>
          <w:sz w:val="22"/>
        </w:rPr>
        <w:t>future</w:t>
      </w:r>
    </w:p>
    <w:p>
      <w:pPr>
        <w:pStyle w:val="ListParagraph"/>
        <w:numPr>
          <w:ilvl w:val="0"/>
          <w:numId w:val="3"/>
        </w:numPr>
        <w:tabs>
          <w:tab w:pos="275" w:val="left" w:leader="none"/>
        </w:tabs>
        <w:spacing w:line="240" w:lineRule="auto" w:before="5" w:after="0"/>
        <w:ind w:left="274" w:right="0" w:hanging="137"/>
        <w:jc w:val="left"/>
        <w:rPr>
          <w:rFonts w:ascii="Symbol"/>
          <w:sz w:val="20"/>
        </w:rPr>
      </w:pPr>
      <w:r>
        <w:rPr>
          <w:color w:val="111111"/>
          <w:sz w:val="22"/>
        </w:rPr>
        <w:t>A marketable skill to use upon</w:t>
      </w:r>
      <w:r>
        <w:rPr>
          <w:color w:val="111111"/>
          <w:spacing w:val="-6"/>
          <w:sz w:val="22"/>
        </w:rPr>
        <w:t> </w:t>
      </w:r>
      <w:r>
        <w:rPr>
          <w:color w:val="111111"/>
          <w:sz w:val="22"/>
        </w:rPr>
        <w:t>graduation</w:t>
      </w:r>
    </w:p>
    <w:p>
      <w:pPr>
        <w:pStyle w:val="ListParagraph"/>
        <w:numPr>
          <w:ilvl w:val="0"/>
          <w:numId w:val="3"/>
        </w:numPr>
        <w:tabs>
          <w:tab w:pos="275" w:val="left" w:leader="none"/>
        </w:tabs>
        <w:spacing w:line="240" w:lineRule="auto" w:before="3" w:after="0"/>
        <w:ind w:left="274" w:right="0" w:hanging="137"/>
        <w:jc w:val="left"/>
        <w:rPr>
          <w:rFonts w:ascii="Symbol"/>
          <w:sz w:val="20"/>
        </w:rPr>
      </w:pPr>
      <w:r>
        <w:rPr>
          <w:color w:val="111111"/>
          <w:sz w:val="22"/>
        </w:rPr>
        <w:t>A chance to give back to peers and</w:t>
      </w:r>
      <w:r>
        <w:rPr>
          <w:color w:val="111111"/>
          <w:spacing w:val="-8"/>
          <w:sz w:val="22"/>
        </w:rPr>
        <w:t> </w:t>
      </w:r>
      <w:r>
        <w:rPr>
          <w:color w:val="111111"/>
          <w:sz w:val="22"/>
        </w:rPr>
        <w:t>community</w:t>
      </w:r>
    </w:p>
    <w:p>
      <w:pPr>
        <w:spacing w:line="257" w:lineRule="exact" w:before="6"/>
        <w:ind w:left="0" w:right="767" w:firstLine="0"/>
        <w:jc w:val="right"/>
        <w:rPr>
          <w:i/>
          <w:sz w:val="22"/>
        </w:rPr>
      </w:pPr>
      <w:hyperlink r:id="rId20">
        <w:r>
          <w:rPr>
            <w:i/>
            <w:sz w:val="22"/>
          </w:rPr>
          <w:t>http://cisaugusta.org/</w:t>
        </w:r>
      </w:hyperlink>
    </w:p>
    <w:p>
      <w:pPr>
        <w:pStyle w:val="Heading8"/>
        <w:spacing w:line="257" w:lineRule="exact"/>
        <w:ind w:left="137"/>
      </w:pPr>
      <w:r>
        <w:rPr/>
        <w:t>CONTACT</w:t>
      </w:r>
    </w:p>
    <w:p>
      <w:pPr>
        <w:pStyle w:val="BodyText"/>
        <w:spacing w:before="1"/>
        <w:ind w:left="137" w:right="7576"/>
      </w:pPr>
      <w:r>
        <w:rPr/>
        <w:t>3570 Wheeler Road Augusta, GA 30909 Telephone: 706-550-7716</w:t>
      </w:r>
    </w:p>
    <w:p>
      <w:pPr>
        <w:spacing w:after="0"/>
        <w:sectPr>
          <w:footerReference w:type="default" r:id="rId17"/>
          <w:pgSz w:w="12240" w:h="15840"/>
          <w:pgMar w:footer="965" w:header="0" w:top="560" w:bottom="1160" w:left="1060" w:right="980"/>
          <w:pgNumType w:start="11"/>
        </w:sectPr>
      </w:pPr>
    </w:p>
    <w:p>
      <w:pPr>
        <w:pStyle w:val="Heading8"/>
        <w:spacing w:before="87"/>
        <w:ind w:left="3058" w:right="3425"/>
        <w:jc w:val="center"/>
      </w:pPr>
      <w:bookmarkStart w:name="_TOC_250064" w:id="9"/>
      <w:bookmarkEnd w:id="9"/>
      <w:r>
        <w:rPr/>
        <w:t>COTTON’S  LEARNING CENTER</w:t>
      </w:r>
    </w:p>
    <w:p>
      <w:pPr>
        <w:pStyle w:val="BodyText"/>
        <w:spacing w:before="11"/>
        <w:rPr>
          <w:b/>
          <w:sz w:val="21"/>
        </w:rPr>
      </w:pPr>
    </w:p>
    <w:p>
      <w:pPr>
        <w:pStyle w:val="BodyText"/>
        <w:ind w:left="117" w:right="553"/>
      </w:pPr>
      <w:r>
        <w:rPr/>
        <w:t>Description: Cotton's Learning Center of Serenity is a Child Care Learning Center in Augusta GA. It has maximum capacity of 94 children. The center accepts children ages of: Infant, Toddler, Preschool, School- age. The provider may also participate in the subsidized child care program. The center offers a warm and nurturing atmosphere that caters to the growth and developmental needs of children. The center provides age-appropriate activities designed to stimulate curiosity and the children's natural learning ability.</w:t>
      </w:r>
    </w:p>
    <w:p>
      <w:pPr>
        <w:pStyle w:val="BodyText"/>
        <w:spacing w:line="257" w:lineRule="exact"/>
        <w:ind w:left="117"/>
      </w:pPr>
      <w:r>
        <w:rPr/>
        <w:t>Additional Information:</w:t>
      </w:r>
    </w:p>
    <w:p>
      <w:pPr>
        <w:pStyle w:val="BodyText"/>
        <w:tabs>
          <w:tab w:pos="5878" w:val="left" w:leader="none"/>
        </w:tabs>
        <w:spacing w:before="1"/>
        <w:ind w:left="117" w:right="3398"/>
      </w:pPr>
      <w:r>
        <w:rPr/>
        <w:t>Age Range: Infant, Toddler,</w:t>
      </w:r>
      <w:r>
        <w:rPr>
          <w:spacing w:val="-6"/>
        </w:rPr>
        <w:t> </w:t>
      </w:r>
      <w:r>
        <w:rPr/>
        <w:t>Preschool,</w:t>
      </w:r>
      <w:r>
        <w:rPr>
          <w:spacing w:val="-2"/>
        </w:rPr>
        <w:t> </w:t>
      </w:r>
      <w:r>
        <w:rPr/>
        <w:t>School-age</w:t>
        <w:tab/>
        <w:t>Evening Care</w:t>
      </w:r>
      <w:r>
        <w:rPr>
          <w:w w:val="100"/>
        </w:rPr>
        <w:t> </w:t>
      </w:r>
      <w:r>
        <w:rPr/>
        <w:t>Enrolled in Subsidized Child</w:t>
      </w:r>
      <w:r>
        <w:rPr>
          <w:spacing w:val="-9"/>
        </w:rPr>
        <w:t> </w:t>
      </w:r>
      <w:r>
        <w:rPr/>
        <w:t>Care</w:t>
      </w:r>
      <w:r>
        <w:rPr>
          <w:spacing w:val="-1"/>
        </w:rPr>
        <w:t> </w:t>
      </w:r>
      <w:r>
        <w:rPr/>
        <w:t>Program</w:t>
        <w:tab/>
        <w:t>Drop In Care</w:t>
      </w:r>
    </w:p>
    <w:p>
      <w:pPr>
        <w:pStyle w:val="BodyText"/>
        <w:tabs>
          <w:tab w:pos="5878" w:val="left" w:leader="none"/>
        </w:tabs>
        <w:spacing w:line="257" w:lineRule="exact" w:before="1"/>
        <w:ind w:left="117"/>
      </w:pPr>
      <w:r>
        <w:rPr/>
        <w:t>Transportation:</w:t>
      </w:r>
      <w:r>
        <w:rPr>
          <w:spacing w:val="-2"/>
        </w:rPr>
        <w:t> </w:t>
      </w:r>
      <w:r>
        <w:rPr/>
        <w:t>To/From</w:t>
      </w:r>
      <w:r>
        <w:rPr>
          <w:spacing w:val="-3"/>
        </w:rPr>
        <w:t> </w:t>
      </w:r>
      <w:r>
        <w:rPr/>
        <w:t>School</w:t>
        <w:tab/>
        <w:t>School Age Summer</w:t>
      </w:r>
      <w:r>
        <w:rPr>
          <w:spacing w:val="-4"/>
        </w:rPr>
        <w:t> </w:t>
      </w:r>
      <w:r>
        <w:rPr/>
        <w:t>Care</w:t>
      </w:r>
    </w:p>
    <w:p>
      <w:pPr>
        <w:spacing w:line="257" w:lineRule="exact" w:before="0"/>
        <w:ind w:left="2998" w:right="0" w:firstLine="0"/>
        <w:jc w:val="left"/>
        <w:rPr>
          <w:i/>
          <w:sz w:val="22"/>
        </w:rPr>
      </w:pPr>
      <w:r>
        <w:rPr>
          <w:i/>
          <w:sz w:val="22"/>
        </w:rPr>
        <w:t>https:/</w:t>
      </w:r>
      <w:hyperlink r:id="rId21">
        <w:r>
          <w:rPr>
            <w:i/>
            <w:sz w:val="22"/>
          </w:rPr>
          <w:t>/www.care.co</w:t>
        </w:r>
      </w:hyperlink>
      <w:r>
        <w:rPr>
          <w:i/>
          <w:sz w:val="22"/>
        </w:rPr>
        <w:t>m</w:t>
      </w:r>
      <w:hyperlink r:id="rId21">
        <w:r>
          <w:rPr>
            <w:i/>
            <w:sz w:val="22"/>
          </w:rPr>
          <w:t>/b/l/cotton-s-learning-center-of-serenity/augusta-ga</w:t>
        </w:r>
      </w:hyperlink>
    </w:p>
    <w:p>
      <w:pPr>
        <w:pStyle w:val="Heading8"/>
        <w:spacing w:line="257" w:lineRule="exact" w:before="1"/>
        <w:ind w:left="117"/>
      </w:pPr>
      <w:r>
        <w:rPr/>
        <w:t>Contact</w:t>
      </w:r>
    </w:p>
    <w:p>
      <w:pPr>
        <w:pStyle w:val="BodyText"/>
        <w:ind w:left="117" w:right="7935"/>
      </w:pPr>
      <w:r>
        <w:rPr/>
        <w:t>3423 Peach Orchard Road Augusta GA 30906</w:t>
      </w:r>
    </w:p>
    <w:p>
      <w:pPr>
        <w:pStyle w:val="BodyText"/>
        <w:spacing w:line="257" w:lineRule="exact"/>
        <w:ind w:left="117"/>
      </w:pPr>
      <w:r>
        <w:rPr/>
        <w:t>Phone: (706) 798-1221</w:t>
      </w:r>
    </w:p>
    <w:p>
      <w:pPr>
        <w:pStyle w:val="BodyText"/>
        <w:spacing w:before="8"/>
        <w:rPr>
          <w:sz w:val="15"/>
        </w:rPr>
      </w:pPr>
      <w:r>
        <w:rPr/>
        <w:pict>
          <v:line style="position:absolute;mso-position-horizontal-relative:page;mso-position-vertical-relative:paragraph;z-index:1240;mso-wrap-distance-left:0;mso-wrap-distance-right:0" from="59.880001pt,11.496872pt" to="553.094905pt,11.496872pt" stroked="true" strokeweight=".625313pt" strokecolor="#000000">
            <v:stroke dashstyle="solid"/>
            <w10:wrap type="topAndBottom"/>
          </v:line>
        </w:pict>
      </w:r>
    </w:p>
    <w:p>
      <w:pPr>
        <w:pStyle w:val="BodyText"/>
        <w:rPr>
          <w:sz w:val="20"/>
        </w:rPr>
      </w:pPr>
    </w:p>
    <w:p>
      <w:pPr>
        <w:pStyle w:val="Heading8"/>
        <w:spacing w:before="101"/>
        <w:ind w:left="3058" w:right="3295"/>
        <w:jc w:val="center"/>
      </w:pPr>
      <w:bookmarkStart w:name="_TOC_250063" w:id="10"/>
      <w:bookmarkEnd w:id="10"/>
      <w:r>
        <w:rPr/>
        <w:t>CSRA ECONOMIC OPPORTUNITY</w:t>
      </w:r>
    </w:p>
    <w:p>
      <w:pPr>
        <w:pStyle w:val="BodyText"/>
        <w:spacing w:before="11"/>
        <w:rPr>
          <w:b/>
          <w:sz w:val="21"/>
        </w:rPr>
      </w:pPr>
    </w:p>
    <w:p>
      <w:pPr>
        <w:pStyle w:val="BodyText"/>
        <w:ind w:left="117" w:right="382"/>
      </w:pPr>
      <w:r>
        <w:rPr/>
        <w:t>Initiated under the Economic Opportunity Act of 1964, the primary mission of the CSRA EOA was, and continues to be, the easing of human suffering and the elimination of poverty. The agency offers the following services:  Case Management, Emergency Assistance, Substance Abuse/Prevention/Counseling and Education, Energy Assistance Programs, Congregate/Home Bound Meals, Camp Horizon, Supportive/Transitional Housing, Employment/Job Readiness, Life Skill Classes, Parenting Classes, Income Management, SSI Advocacy, TANF Resettlement, Housing/Home Ownership Counseling, Nutrition, Prescription Assistance, Homeless Housing Assistance, Youth Leadership Development Program, Transportation Assistance, Weatherization, Family Literacy, and Head Start.</w:t>
      </w:r>
    </w:p>
    <w:p>
      <w:pPr>
        <w:spacing w:before="5"/>
        <w:ind w:left="6599" w:right="0" w:firstLine="0"/>
        <w:jc w:val="left"/>
        <w:rPr>
          <w:i/>
          <w:sz w:val="22"/>
        </w:rPr>
      </w:pPr>
      <w:hyperlink r:id="rId22">
        <w:r>
          <w:rPr>
            <w:i/>
            <w:sz w:val="22"/>
          </w:rPr>
          <w:t>http://www.csraeoaheadstart.org/</w:t>
        </w:r>
      </w:hyperlink>
    </w:p>
    <w:p>
      <w:pPr>
        <w:pStyle w:val="Heading8"/>
        <w:spacing w:line="257" w:lineRule="exact" w:before="6"/>
        <w:ind w:left="165"/>
      </w:pPr>
      <w:r>
        <w:rPr/>
        <w:t>Contact</w:t>
      </w:r>
    </w:p>
    <w:p>
      <w:pPr>
        <w:pStyle w:val="BodyText"/>
        <w:spacing w:line="242" w:lineRule="auto"/>
        <w:ind w:left="117" w:right="7740"/>
      </w:pPr>
      <w:r>
        <w:rPr/>
        <w:t>1261 Greene Street Augusta, GA 30901 Telephone:  (706)</w:t>
      </w:r>
      <w:r>
        <w:rPr>
          <w:spacing w:val="-4"/>
        </w:rPr>
        <w:t> </w:t>
      </w:r>
      <w:r>
        <w:rPr/>
        <w:t>722-0493</w:t>
      </w:r>
    </w:p>
    <w:p>
      <w:pPr>
        <w:pStyle w:val="BodyText"/>
        <w:spacing w:before="9"/>
        <w:rPr>
          <w:sz w:val="16"/>
        </w:rPr>
      </w:pPr>
      <w:r>
        <w:rPr/>
        <w:pict>
          <v:line style="position:absolute;mso-position-horizontal-relative:page;mso-position-vertical-relative:paragraph;z-index:1264;mso-wrap-distance-left:0;mso-wrap-distance-right:0" from="59.880001pt,12.123046pt" to="557.159145pt,12.123046pt" stroked="true" strokeweight=".625313pt" strokecolor="#000000">
            <v:stroke dashstyle="solid"/>
            <w10:wrap type="topAndBottom"/>
          </v:line>
        </w:pict>
      </w:r>
    </w:p>
    <w:p>
      <w:pPr>
        <w:pStyle w:val="BodyText"/>
        <w:spacing w:before="5"/>
        <w:rPr>
          <w:sz w:val="13"/>
        </w:rPr>
      </w:pPr>
    </w:p>
    <w:p>
      <w:pPr>
        <w:pStyle w:val="Heading8"/>
        <w:spacing w:before="101"/>
        <w:ind w:left="3058" w:right="2987"/>
        <w:jc w:val="center"/>
      </w:pPr>
      <w:bookmarkStart w:name="_TOC_250062" w:id="11"/>
      <w:bookmarkEnd w:id="11"/>
      <w:r>
        <w:rPr/>
        <w:t>CSRA GIRL SCOUTS</w:t>
      </w:r>
    </w:p>
    <w:p>
      <w:pPr>
        <w:pStyle w:val="BodyText"/>
        <w:spacing w:before="11"/>
        <w:rPr>
          <w:b/>
          <w:sz w:val="21"/>
        </w:rPr>
      </w:pPr>
    </w:p>
    <w:p>
      <w:pPr>
        <w:pStyle w:val="BodyText"/>
        <w:ind w:left="167" w:right="115"/>
      </w:pPr>
      <w:r>
        <w:rPr/>
        <w:t>Girl Scouts, Central Savannah </w:t>
      </w:r>
      <w:r>
        <w:rPr>
          <w:spacing w:val="-3"/>
        </w:rPr>
        <w:t>River </w:t>
      </w:r>
      <w:r>
        <w:rPr/>
        <w:t>Council, is the preeminent organization for girls in the CSRA. </w:t>
      </w:r>
      <w:r>
        <w:rPr>
          <w:spacing w:val="-7"/>
        </w:rPr>
        <w:t>We </w:t>
      </w:r>
      <w:r>
        <w:rPr/>
        <w:t>serve fifteen counties: six in South Carolina and nine in Georgia. </w:t>
      </w:r>
      <w:r>
        <w:rPr>
          <w:spacing w:val="-7"/>
        </w:rPr>
        <w:t>We </w:t>
      </w:r>
      <w:r>
        <w:rPr/>
        <w:t>seek to extend the benefits of the Girl Scout program to all girls in our council jurisdiction. Girl Scouts is the world’s preeminent organization dedicated solely</w:t>
      </w:r>
      <w:r>
        <w:rPr>
          <w:spacing w:val="-4"/>
        </w:rPr>
        <w:t> </w:t>
      </w:r>
      <w:r>
        <w:rPr/>
        <w:t>to</w:t>
      </w:r>
      <w:r>
        <w:rPr>
          <w:spacing w:val="-3"/>
        </w:rPr>
        <w:t> </w:t>
      </w:r>
      <w:r>
        <w:rPr/>
        <w:t>girls,</w:t>
      </w:r>
      <w:r>
        <w:rPr>
          <w:spacing w:val="-3"/>
        </w:rPr>
        <w:t> </w:t>
      </w:r>
      <w:r>
        <w:rPr/>
        <w:t>where</w:t>
      </w:r>
      <w:r>
        <w:rPr>
          <w:spacing w:val="-3"/>
        </w:rPr>
        <w:t> </w:t>
      </w:r>
      <w:r>
        <w:rPr/>
        <w:t>in</w:t>
      </w:r>
      <w:r>
        <w:rPr>
          <w:spacing w:val="-4"/>
        </w:rPr>
        <w:t> </w:t>
      </w:r>
      <w:r>
        <w:rPr/>
        <w:t>an</w:t>
      </w:r>
      <w:r>
        <w:rPr>
          <w:spacing w:val="-7"/>
        </w:rPr>
        <w:t> </w:t>
      </w:r>
      <w:r>
        <w:rPr/>
        <w:t>accepting</w:t>
      </w:r>
      <w:r>
        <w:rPr>
          <w:spacing w:val="-5"/>
        </w:rPr>
        <w:t> </w:t>
      </w:r>
      <w:r>
        <w:rPr/>
        <w:t>and</w:t>
      </w:r>
      <w:r>
        <w:rPr>
          <w:spacing w:val="-4"/>
        </w:rPr>
        <w:t> </w:t>
      </w:r>
      <w:r>
        <w:rPr/>
        <w:t>nurturing</w:t>
      </w:r>
      <w:r>
        <w:rPr>
          <w:spacing w:val="-4"/>
        </w:rPr>
        <w:t> </w:t>
      </w:r>
      <w:r>
        <w:rPr/>
        <w:t>environment,</w:t>
      </w:r>
      <w:r>
        <w:rPr>
          <w:spacing w:val="-3"/>
        </w:rPr>
        <w:t> </w:t>
      </w:r>
      <w:r>
        <w:rPr/>
        <w:t>girls</w:t>
      </w:r>
      <w:r>
        <w:rPr>
          <w:spacing w:val="-2"/>
        </w:rPr>
        <w:t> </w:t>
      </w:r>
      <w:r>
        <w:rPr/>
        <w:t>build</w:t>
      </w:r>
      <w:r>
        <w:rPr>
          <w:spacing w:val="-4"/>
        </w:rPr>
        <w:t> </w:t>
      </w:r>
      <w:r>
        <w:rPr/>
        <w:t>character</w:t>
      </w:r>
      <w:r>
        <w:rPr>
          <w:spacing w:val="-3"/>
        </w:rPr>
        <w:t> </w:t>
      </w:r>
      <w:r>
        <w:rPr/>
        <w:t>and</w:t>
      </w:r>
      <w:r>
        <w:rPr>
          <w:spacing w:val="-6"/>
        </w:rPr>
        <w:t> </w:t>
      </w:r>
      <w:r>
        <w:rPr/>
        <w:t>skills</w:t>
      </w:r>
      <w:r>
        <w:rPr>
          <w:spacing w:val="-2"/>
        </w:rPr>
        <w:t> </w:t>
      </w:r>
      <w:r>
        <w:rPr/>
        <w:t>for</w:t>
      </w:r>
      <w:r>
        <w:rPr>
          <w:spacing w:val="-3"/>
        </w:rPr>
        <w:t> </w:t>
      </w:r>
      <w:r>
        <w:rPr/>
        <w:t>success</w:t>
      </w:r>
      <w:r>
        <w:rPr>
          <w:spacing w:val="-2"/>
        </w:rPr>
        <w:t> </w:t>
      </w:r>
      <w:r>
        <w:rPr/>
        <w:t>in the real world. In partnership with committed adults, girls develop qualities that will serve them all their lives</w:t>
      </w:r>
      <w:r>
        <w:rPr>
          <w:spacing w:val="-2"/>
        </w:rPr>
        <w:t> </w:t>
      </w:r>
      <w:r>
        <w:rPr/>
        <w:t>--</w:t>
      </w:r>
      <w:r>
        <w:rPr>
          <w:spacing w:val="-3"/>
        </w:rPr>
        <w:t> </w:t>
      </w:r>
      <w:r>
        <w:rPr/>
        <w:t>like</w:t>
      </w:r>
      <w:r>
        <w:rPr>
          <w:spacing w:val="-6"/>
        </w:rPr>
        <w:t> </w:t>
      </w:r>
      <w:r>
        <w:rPr/>
        <w:t>strong</w:t>
      </w:r>
      <w:r>
        <w:rPr>
          <w:spacing w:val="-5"/>
        </w:rPr>
        <w:t> </w:t>
      </w:r>
      <w:r>
        <w:rPr/>
        <w:t>values,</w:t>
      </w:r>
      <w:r>
        <w:rPr>
          <w:spacing w:val="-6"/>
        </w:rPr>
        <w:t> </w:t>
      </w:r>
      <w:r>
        <w:rPr/>
        <w:t>social</w:t>
      </w:r>
      <w:r>
        <w:rPr>
          <w:spacing w:val="-6"/>
        </w:rPr>
        <w:t> </w:t>
      </w:r>
      <w:r>
        <w:rPr/>
        <w:t>conscience,</w:t>
      </w:r>
      <w:r>
        <w:rPr>
          <w:spacing w:val="-3"/>
        </w:rPr>
        <w:t> </w:t>
      </w:r>
      <w:r>
        <w:rPr/>
        <w:t>and</w:t>
      </w:r>
      <w:r>
        <w:rPr>
          <w:spacing w:val="-4"/>
        </w:rPr>
        <w:t> </w:t>
      </w:r>
      <w:r>
        <w:rPr/>
        <w:t>conviction</w:t>
      </w:r>
      <w:r>
        <w:rPr>
          <w:spacing w:val="-4"/>
        </w:rPr>
        <w:t> </w:t>
      </w:r>
      <w:r>
        <w:rPr/>
        <w:t>about</w:t>
      </w:r>
      <w:r>
        <w:rPr>
          <w:spacing w:val="-3"/>
        </w:rPr>
        <w:t> </w:t>
      </w:r>
      <w:r>
        <w:rPr/>
        <w:t>their</w:t>
      </w:r>
      <w:r>
        <w:rPr>
          <w:spacing w:val="-6"/>
        </w:rPr>
        <w:t> </w:t>
      </w:r>
      <w:r>
        <w:rPr/>
        <w:t>own</w:t>
      </w:r>
      <w:r>
        <w:rPr>
          <w:spacing w:val="-4"/>
        </w:rPr>
        <w:t> </w:t>
      </w:r>
      <w:r>
        <w:rPr/>
        <w:t>potential</w:t>
      </w:r>
      <w:r>
        <w:rPr>
          <w:spacing w:val="-3"/>
        </w:rPr>
        <w:t> </w:t>
      </w:r>
      <w:r>
        <w:rPr/>
        <w:t>and</w:t>
      </w:r>
      <w:r>
        <w:rPr>
          <w:spacing w:val="-6"/>
        </w:rPr>
        <w:t> </w:t>
      </w:r>
      <w:r>
        <w:rPr/>
        <w:t>self-worth.</w:t>
      </w:r>
    </w:p>
    <w:p>
      <w:pPr>
        <w:pStyle w:val="BodyText"/>
        <w:spacing w:before="1"/>
        <w:ind w:left="167" w:right="647"/>
      </w:pPr>
      <w:r>
        <w:rPr/>
        <w:t>Everything girls do in Girl Scouting is designed to help them grow into well-rounded adults equipped to successfully meet the future.</w:t>
      </w:r>
    </w:p>
    <w:p>
      <w:pPr>
        <w:spacing w:before="0"/>
        <w:ind w:left="4489" w:right="0" w:firstLine="0"/>
        <w:jc w:val="left"/>
        <w:rPr>
          <w:i/>
          <w:sz w:val="22"/>
        </w:rPr>
      </w:pPr>
      <w:r>
        <w:rPr>
          <w:i/>
          <w:sz w:val="22"/>
        </w:rPr>
        <w:t>https:/</w:t>
      </w:r>
      <w:hyperlink r:id="rId23">
        <w:r>
          <w:rPr>
            <w:i/>
            <w:sz w:val="22"/>
          </w:rPr>
          <w:t>/www.gshg.org/en/about</w:t>
        </w:r>
      </w:hyperlink>
      <w:r>
        <w:rPr>
          <w:i/>
          <w:sz w:val="22"/>
        </w:rPr>
        <w:t>-</w:t>
      </w:r>
      <w:hyperlink r:id="rId23">
        <w:r>
          <w:rPr>
            <w:i/>
            <w:sz w:val="22"/>
          </w:rPr>
          <w:t>girl-scouts/who-we-are.html</w:t>
        </w:r>
      </w:hyperlink>
    </w:p>
    <w:p>
      <w:pPr>
        <w:pStyle w:val="BodyText"/>
        <w:spacing w:before="11"/>
        <w:rPr>
          <w:i/>
          <w:sz w:val="21"/>
        </w:rPr>
      </w:pPr>
    </w:p>
    <w:p>
      <w:pPr>
        <w:pStyle w:val="Heading8"/>
        <w:spacing w:line="257" w:lineRule="exact"/>
        <w:ind w:left="167"/>
      </w:pPr>
      <w:r>
        <w:rPr/>
        <w:t>Contact</w:t>
      </w:r>
    </w:p>
    <w:p>
      <w:pPr>
        <w:pStyle w:val="BodyText"/>
        <w:ind w:left="167" w:right="8545"/>
      </w:pPr>
      <w:r>
        <w:rPr/>
        <w:t>1325 Greene St Augusta, GA 30901 (706) 722-5374</w:t>
      </w:r>
    </w:p>
    <w:p>
      <w:pPr>
        <w:spacing w:after="0"/>
        <w:sectPr>
          <w:pgSz w:w="12240" w:h="15840"/>
          <w:pgMar w:header="0" w:footer="965" w:top="440" w:bottom="1160" w:left="1080" w:right="640"/>
        </w:sectPr>
      </w:pPr>
    </w:p>
    <w:p>
      <w:pPr>
        <w:pStyle w:val="Heading8"/>
        <w:spacing w:before="86"/>
        <w:ind w:left="2791"/>
      </w:pPr>
      <w:bookmarkStart w:name="_TOC_250061" w:id="12"/>
      <w:bookmarkEnd w:id="12"/>
      <w:r>
        <w:rPr/>
        <w:t>EAST CENTRAL GEORGIA REGIONAL LIBRARY</w:t>
      </w:r>
    </w:p>
    <w:p>
      <w:pPr>
        <w:pStyle w:val="BodyText"/>
        <w:rPr>
          <w:b/>
        </w:rPr>
      </w:pPr>
    </w:p>
    <w:p>
      <w:pPr>
        <w:pStyle w:val="BodyText"/>
        <w:ind w:left="120" w:right="396"/>
      </w:pPr>
      <w:r>
        <w:rPr/>
        <w:t>The mission of the Augusta-Richmond County Public Library System is to enhance and enrich the quality of life for the greater Augusta, Georgia community by promoting and facilitating access to valuable educational, cultural, and literary resources, information, and services for all members of the public.</w:t>
      </w:r>
    </w:p>
    <w:p>
      <w:pPr>
        <w:pStyle w:val="BodyText"/>
        <w:spacing w:before="11"/>
        <w:rPr>
          <w:sz w:val="21"/>
        </w:rPr>
      </w:pPr>
    </w:p>
    <w:p>
      <w:pPr>
        <w:pStyle w:val="BodyText"/>
        <w:ind w:left="120" w:right="508"/>
      </w:pPr>
      <w:r>
        <w:rPr/>
        <w:t>The six libraries and the Talking Book Center of the Augusta-Richmond County Public Library system serve a population of over 300,000, with over half a million items. All of our libraries are equipped with computer access to our catalog, and all have public-use computers for Internet access and office applications.</w:t>
      </w:r>
    </w:p>
    <w:p>
      <w:pPr>
        <w:pStyle w:val="BodyText"/>
        <w:spacing w:line="257" w:lineRule="exact" w:before="1"/>
        <w:ind w:left="3001"/>
      </w:pPr>
      <w:r>
        <w:rPr/>
        <w:t>https:</w:t>
      </w:r>
      <w:hyperlink r:id="rId25">
        <w:r>
          <w:rPr/>
          <w:t>//w</w:t>
        </w:r>
      </w:hyperlink>
      <w:r>
        <w:rPr/>
        <w:t>ww</w:t>
      </w:r>
      <w:hyperlink r:id="rId25">
        <w:r>
          <w:rPr/>
          <w:t>.facebook.com/pg/ARCPLS/about/?ref=page_internal</w:t>
        </w:r>
      </w:hyperlink>
    </w:p>
    <w:p>
      <w:pPr>
        <w:pStyle w:val="Heading8"/>
        <w:spacing w:line="257" w:lineRule="exact"/>
        <w:ind w:left="120"/>
      </w:pPr>
      <w:r>
        <w:rPr/>
        <w:t>CONTACT</w:t>
      </w:r>
    </w:p>
    <w:p>
      <w:pPr>
        <w:pStyle w:val="BodyText"/>
        <w:ind w:left="120" w:right="8392"/>
      </w:pPr>
      <w:r>
        <w:rPr/>
        <w:t>823 Telfair St Augusta, GA 30901 (706) 821-2600</w:t>
      </w:r>
    </w:p>
    <w:p>
      <w:pPr>
        <w:pStyle w:val="BodyText"/>
        <w:spacing w:before="10"/>
        <w:rPr>
          <w:sz w:val="15"/>
        </w:rPr>
      </w:pPr>
      <w:r>
        <w:rPr/>
        <w:pict>
          <v:line style="position:absolute;mso-position-horizontal-relative:page;mso-position-vertical-relative:paragraph;z-index:1288;mso-wrap-distance-left:0;mso-wrap-distance-right:0" from="69.024002pt,11.570566pt" to="562.234102pt,11.570566pt" stroked="true" strokeweight=".625313pt" strokecolor="#000000">
            <v:stroke dashstyle="solid"/>
            <w10:wrap type="topAndBottom"/>
          </v:line>
        </w:pict>
      </w:r>
    </w:p>
    <w:p>
      <w:pPr>
        <w:pStyle w:val="BodyText"/>
        <w:spacing w:before="4"/>
        <w:rPr>
          <w:sz w:val="24"/>
        </w:rPr>
      </w:pPr>
    </w:p>
    <w:p>
      <w:pPr>
        <w:pStyle w:val="Heading8"/>
        <w:spacing w:before="100"/>
        <w:ind w:left="4394" w:right="4423"/>
        <w:jc w:val="center"/>
      </w:pPr>
      <w:bookmarkStart w:name="_TOC_250060" w:id="13"/>
      <w:bookmarkEnd w:id="13"/>
      <w:r>
        <w:rPr/>
        <w:t>EASTER SEALS</w:t>
      </w:r>
    </w:p>
    <w:p>
      <w:pPr>
        <w:pStyle w:val="BodyText"/>
        <w:spacing w:before="70"/>
        <w:ind w:left="120" w:right="99"/>
      </w:pPr>
      <w:r>
        <w:rPr/>
        <w:t>Children and adults with disabilities and special needs find highest-quality services designed to meet their individual needs when they come to Easter Seals. Teams of therapists, teachers and other health professionals help each person overcome obstacles to independence and reach his or her personal goals. Easter Seals also includes families as active members of any therapy program, and offers the support families need. Easter Seals provides exceptional services, education, outreach, and advocacy so that people living with autism and other disabilities can live, learn, work and play in our communities. Programs include:</w:t>
      </w:r>
    </w:p>
    <w:p>
      <w:pPr>
        <w:pStyle w:val="BodyText"/>
        <w:tabs>
          <w:tab w:pos="4440" w:val="left" w:leader="none"/>
        </w:tabs>
        <w:spacing w:line="257" w:lineRule="exact" w:before="70"/>
        <w:ind w:left="120"/>
      </w:pPr>
      <w:r>
        <w:rPr/>
        <w:t>Adult and</w:t>
      </w:r>
      <w:r>
        <w:rPr>
          <w:spacing w:val="-1"/>
        </w:rPr>
        <w:t> </w:t>
      </w:r>
      <w:r>
        <w:rPr/>
        <w:t>Children</w:t>
      </w:r>
      <w:r>
        <w:rPr>
          <w:spacing w:val="-4"/>
        </w:rPr>
        <w:t> </w:t>
      </w:r>
      <w:r>
        <w:rPr/>
        <w:t>Services</w:t>
        <w:tab/>
        <w:t>Autism</w:t>
      </w:r>
      <w:r>
        <w:rPr>
          <w:spacing w:val="-4"/>
        </w:rPr>
        <w:t> </w:t>
      </w:r>
      <w:r>
        <w:rPr/>
        <w:t>Services</w:t>
      </w:r>
    </w:p>
    <w:p>
      <w:pPr>
        <w:pStyle w:val="BodyText"/>
        <w:tabs>
          <w:tab w:pos="4440" w:val="left" w:leader="none"/>
        </w:tabs>
        <w:spacing w:line="257" w:lineRule="exact"/>
        <w:ind w:left="120"/>
      </w:pPr>
      <w:r>
        <w:rPr/>
        <w:t>Military &amp;</w:t>
      </w:r>
      <w:r>
        <w:rPr>
          <w:spacing w:val="-4"/>
        </w:rPr>
        <w:t> </w:t>
      </w:r>
      <w:r>
        <w:rPr/>
        <w:t>Veteran</w:t>
      </w:r>
      <w:r>
        <w:rPr>
          <w:spacing w:val="-2"/>
        </w:rPr>
        <w:t> </w:t>
      </w:r>
      <w:r>
        <w:rPr/>
        <w:t>Services</w:t>
        <w:tab/>
        <w:t>Medical</w:t>
      </w:r>
      <w:r>
        <w:rPr>
          <w:spacing w:val="-5"/>
        </w:rPr>
        <w:t> </w:t>
      </w:r>
      <w:r>
        <w:rPr/>
        <w:t>Rehabilitation</w:t>
      </w:r>
    </w:p>
    <w:p>
      <w:pPr>
        <w:pStyle w:val="BodyText"/>
        <w:tabs>
          <w:tab w:pos="4440" w:val="left" w:leader="none"/>
        </w:tabs>
        <w:spacing w:line="257" w:lineRule="exact"/>
        <w:ind w:left="120"/>
      </w:pPr>
      <w:r>
        <w:rPr/>
        <w:t>Employment</w:t>
      </w:r>
      <w:r>
        <w:rPr>
          <w:spacing w:val="-2"/>
        </w:rPr>
        <w:t> </w:t>
      </w:r>
      <w:r>
        <w:rPr/>
        <w:t>&amp;</w:t>
      </w:r>
      <w:r>
        <w:rPr>
          <w:spacing w:val="-3"/>
        </w:rPr>
        <w:t> </w:t>
      </w:r>
      <w:r>
        <w:rPr/>
        <w:t>Training</w:t>
        <w:tab/>
        <w:t>Industrial</w:t>
      </w:r>
      <w:r>
        <w:rPr>
          <w:spacing w:val="-6"/>
        </w:rPr>
        <w:t> </w:t>
      </w:r>
      <w:r>
        <w:rPr/>
        <w:t>Services</w:t>
      </w:r>
    </w:p>
    <w:p>
      <w:pPr>
        <w:spacing w:line="257" w:lineRule="exact" w:before="1"/>
        <w:ind w:left="0" w:right="389" w:firstLine="0"/>
        <w:jc w:val="right"/>
        <w:rPr>
          <w:i/>
          <w:sz w:val="22"/>
        </w:rPr>
      </w:pPr>
      <w:hyperlink r:id="rId26">
        <w:r>
          <w:rPr>
            <w:i/>
            <w:sz w:val="22"/>
          </w:rPr>
          <w:t>http://www.easterseals.com</w:t>
        </w:r>
      </w:hyperlink>
    </w:p>
    <w:p>
      <w:pPr>
        <w:pStyle w:val="Heading8"/>
        <w:spacing w:line="257" w:lineRule="exact"/>
        <w:ind w:left="120"/>
      </w:pPr>
      <w:r>
        <w:rPr/>
        <w:t>Contact</w:t>
      </w:r>
    </w:p>
    <w:p>
      <w:pPr>
        <w:pStyle w:val="BodyText"/>
        <w:spacing w:before="1"/>
        <w:ind w:left="120" w:right="7698"/>
      </w:pPr>
      <w:r>
        <w:rPr/>
        <w:t>1500 Wrightsboro Rd, Augusta Ga. 30904 Telephone -706-667-9695</w:t>
      </w:r>
    </w:p>
    <w:p>
      <w:pPr>
        <w:pStyle w:val="BodyText"/>
        <w:spacing w:before="6"/>
        <w:rPr>
          <w:sz w:val="15"/>
        </w:rPr>
      </w:pPr>
      <w:r>
        <w:rPr/>
        <w:pict>
          <v:line style="position:absolute;mso-position-horizontal-relative:page;mso-position-vertical-relative:paragraph;z-index:1312;mso-wrap-distance-left:0;mso-wrap-distance-right:0" from="69.024002pt,11.37262pt" to="570.383186pt,11.37262pt" stroked="true" strokeweight=".625313pt" strokecolor="#000000">
            <v:stroke dashstyle="solid"/>
            <w10:wrap type="topAndBottom"/>
          </v:line>
        </w:pict>
      </w:r>
    </w:p>
    <w:p>
      <w:pPr>
        <w:pStyle w:val="BodyText"/>
        <w:spacing w:before="9"/>
        <w:rPr>
          <w:sz w:val="27"/>
        </w:rPr>
      </w:pPr>
    </w:p>
    <w:p>
      <w:pPr>
        <w:pStyle w:val="Heading8"/>
        <w:spacing w:before="101"/>
        <w:ind w:left="4394" w:right="4327"/>
        <w:jc w:val="center"/>
      </w:pPr>
      <w:bookmarkStart w:name="_TOC_250059" w:id="14"/>
      <w:bookmarkEnd w:id="14"/>
      <w:r>
        <w:rPr/>
        <w:t>FAMILY Y</w:t>
      </w:r>
    </w:p>
    <w:p>
      <w:pPr>
        <w:pStyle w:val="BodyText"/>
        <w:spacing w:before="68"/>
        <w:ind w:left="173" w:right="99"/>
      </w:pPr>
      <w:r>
        <w:rPr/>
        <w:t>The Y is a cause-driven organization focused on three key areas: youth development, healthy living and social responsibility. We believe a strong community can only be achieved when we invest in our kids, our health, and our neighbors. Our programs, services, and initiatives enable youth to realize their potential, offer families ways to have fun together, empower people to be healthier in spirit, mind and body, welcome and embrace newcomers and help foster social responsibility.</w:t>
      </w:r>
    </w:p>
    <w:p>
      <w:pPr>
        <w:pStyle w:val="BodyText"/>
        <w:spacing w:before="70"/>
        <w:ind w:left="173" w:right="94"/>
      </w:pPr>
      <w:r>
        <w:rPr/>
        <w:t>The Y is the nation's leading nonprofit organization committed to strengthening communities through youth development, healthy living and social responsibility. The Family Y has been listening and responding to our communities most critical needs for over 150 years. Today, we fulfill the needs with nine Y locations, an 88-acre camp on Lake Thurmond, two licensed childcare centers and 33 after-school program sites in Richmond and Aiken counties.</w:t>
      </w:r>
    </w:p>
    <w:p>
      <w:pPr>
        <w:pStyle w:val="BodyText"/>
        <w:spacing w:line="257" w:lineRule="exact"/>
        <w:ind w:left="4493"/>
      </w:pPr>
      <w:hyperlink r:id="rId27">
        <w:r>
          <w:rPr/>
          <w:t>http://www.thefamilyy.org/index.php/home/about-us</w:t>
        </w:r>
      </w:hyperlink>
    </w:p>
    <w:p>
      <w:pPr>
        <w:pStyle w:val="Heading8"/>
        <w:spacing w:line="257" w:lineRule="exact" w:before="2"/>
        <w:ind w:left="173"/>
      </w:pPr>
      <w:r>
        <w:rPr/>
        <w:t>Contact</w:t>
      </w:r>
    </w:p>
    <w:p>
      <w:pPr>
        <w:pStyle w:val="BodyText"/>
        <w:ind w:left="173" w:right="8263"/>
      </w:pPr>
      <w:r>
        <w:rPr/>
        <w:t>3532 Wheeler Road Augusta, GA 30909</w:t>
      </w:r>
    </w:p>
    <w:p>
      <w:pPr>
        <w:pStyle w:val="BodyText"/>
        <w:tabs>
          <w:tab w:pos="9527" w:val="right" w:leader="none"/>
        </w:tabs>
        <w:spacing w:line="339" w:lineRule="exact"/>
        <w:ind w:left="173"/>
        <w:rPr>
          <w:rFonts w:ascii="Calibri" w:hAnsi="Calibri"/>
          <w:sz w:val="20"/>
        </w:rPr>
      </w:pPr>
      <w:r>
        <w:rPr/>
        <w:t>Telephone—(706)</w:t>
      </w:r>
      <w:r>
        <w:rPr>
          <w:spacing w:val="-2"/>
        </w:rPr>
        <w:t> </w:t>
      </w:r>
      <w:r>
        <w:rPr/>
        <w:t>738-6678</w:t>
      </w:r>
      <w:r>
        <w:rPr>
          <w:rFonts w:ascii="Times New Roman" w:hAnsi="Times New Roman"/>
          <w:position w:val="-7"/>
          <w:sz w:val="20"/>
        </w:rPr>
        <w:tab/>
      </w:r>
      <w:r>
        <w:rPr>
          <w:rFonts w:ascii="Calibri" w:hAnsi="Calibri"/>
          <w:position w:val="-7"/>
          <w:sz w:val="20"/>
        </w:rPr>
        <w:t>13</w:t>
      </w:r>
    </w:p>
    <w:p>
      <w:pPr>
        <w:spacing w:after="0" w:line="339" w:lineRule="exact"/>
        <w:rPr>
          <w:rFonts w:ascii="Calibri" w:hAnsi="Calibri"/>
          <w:sz w:val="20"/>
        </w:rPr>
        <w:sectPr>
          <w:footerReference w:type="default" r:id="rId24"/>
          <w:pgSz w:w="12240" w:h="15840"/>
          <w:pgMar w:footer="0" w:header="0" w:top="960" w:bottom="280" w:left="1260" w:right="660"/>
        </w:sectPr>
      </w:pPr>
    </w:p>
    <w:p>
      <w:pPr>
        <w:pStyle w:val="BodyText"/>
        <w:ind w:left="300"/>
        <w:rPr>
          <w:rFonts w:ascii="Calibri"/>
          <w:sz w:val="20"/>
        </w:rPr>
      </w:pPr>
      <w:r>
        <w:rPr>
          <w:rFonts w:ascii="Calibri"/>
          <w:sz w:val="20"/>
        </w:rPr>
        <w:pict>
          <v:group style="width:481.7pt;height:209.55pt;mso-position-horizontal-relative:char;mso-position-vertical-relative:line" coordorigin="0,0" coordsize="9634,4191">
            <v:rect style="position:absolute;left:0;top:0;width:9634;height:4190" filled="true" fillcolor="#ffffff" stroked="false">
              <v:fill type="solid"/>
            </v:rect>
            <v:shape style="position:absolute;left:0;top:0;width:9634;height:4191" type="#_x0000_t202" filled="false" stroked="false">
              <v:textbox inset="0,0,0,0">
                <w:txbxContent>
                  <w:p>
                    <w:pPr>
                      <w:spacing w:before="74"/>
                      <w:ind w:left="3075" w:right="0" w:firstLine="0"/>
                      <w:jc w:val="left"/>
                      <w:rPr>
                        <w:b/>
                        <w:sz w:val="22"/>
                      </w:rPr>
                    </w:pPr>
                    <w:r>
                      <w:rPr>
                        <w:b/>
                        <w:sz w:val="22"/>
                      </w:rPr>
                      <w:t>FRIENDSHIP COMMUNITY CENTER</w:t>
                    </w:r>
                  </w:p>
                  <w:p>
                    <w:pPr>
                      <w:spacing w:before="183"/>
                      <w:ind w:left="149" w:right="120" w:firstLine="0"/>
                      <w:jc w:val="left"/>
                      <w:rPr>
                        <w:sz w:val="22"/>
                      </w:rPr>
                    </w:pPr>
                    <w:r>
                      <w:rPr>
                        <w:sz w:val="22"/>
                      </w:rPr>
                      <w:t>Friendship Community Center is an Adult Day Care Facility that provides non-medical care, activities and socialization to elderly persons and other adults with physical and/or cognitive impairments. Participants in an Augusta Adult Day Care Facility are typically independent still want to stay active throughout the day. This also gives family caregivers an opportunity to take a break from caregiving so they can do errands or work. Friendship Community Center aims to provide a safe, nurturing and caring environment to its participants in a facility-style setting. This adult day care facility is regulated by the Department of Community Health, Healthcare Facility Regulation Division of Georgia.</w:t>
                    </w:r>
                  </w:p>
                  <w:p>
                    <w:pPr>
                      <w:spacing w:line="257" w:lineRule="exact" w:before="0"/>
                      <w:ind w:left="869" w:right="0" w:firstLine="0"/>
                      <w:jc w:val="left"/>
                      <w:rPr>
                        <w:i/>
                        <w:sz w:val="22"/>
                      </w:rPr>
                    </w:pPr>
                    <w:hyperlink r:id="rId29">
                      <w:r>
                        <w:rPr>
                          <w:i/>
                          <w:sz w:val="22"/>
                        </w:rPr>
                        <w:t>http://seniorcarehomes.com/adult-day-care/georgia/augusta/friendship-community-center/</w:t>
                      </w:r>
                    </w:hyperlink>
                  </w:p>
                  <w:p>
                    <w:pPr>
                      <w:spacing w:line="240" w:lineRule="auto" w:before="2"/>
                      <w:rPr>
                        <w:rFonts w:ascii="Calibri"/>
                        <w:sz w:val="21"/>
                      </w:rPr>
                    </w:pPr>
                  </w:p>
                  <w:p>
                    <w:pPr>
                      <w:spacing w:before="0"/>
                      <w:ind w:left="149" w:right="0" w:firstLine="0"/>
                      <w:jc w:val="left"/>
                      <w:rPr>
                        <w:b/>
                        <w:sz w:val="22"/>
                      </w:rPr>
                    </w:pPr>
                    <w:r>
                      <w:rPr>
                        <w:b/>
                        <w:sz w:val="22"/>
                      </w:rPr>
                      <w:t>Contact</w:t>
                    </w:r>
                  </w:p>
                  <w:p>
                    <w:pPr>
                      <w:spacing w:before="1"/>
                      <w:ind w:left="149" w:right="7183" w:firstLine="0"/>
                      <w:jc w:val="left"/>
                      <w:rPr>
                        <w:sz w:val="22"/>
                      </w:rPr>
                    </w:pPr>
                    <w:r>
                      <w:rPr>
                        <w:sz w:val="22"/>
                      </w:rPr>
                      <w:t>1720 Central Avenue Augusta, GA 30904 (404) 656-5680</w:t>
                    </w:r>
                  </w:p>
                </w:txbxContent>
              </v:textbox>
              <w10:wrap type="none"/>
            </v:shape>
          </v:group>
        </w:pict>
      </w:r>
      <w:r>
        <w:rPr>
          <w:rFonts w:ascii="Calibri"/>
          <w:sz w:val="20"/>
        </w:rPr>
      </w:r>
    </w:p>
    <w:p>
      <w:pPr>
        <w:pStyle w:val="BodyText"/>
        <w:spacing w:before="10"/>
        <w:rPr>
          <w:rFonts w:ascii="Calibri"/>
          <w:sz w:val="8"/>
        </w:rPr>
      </w:pPr>
    </w:p>
    <w:p>
      <w:pPr>
        <w:pStyle w:val="BodyText"/>
        <w:spacing w:line="20" w:lineRule="exact"/>
        <w:ind w:left="293"/>
        <w:rPr>
          <w:rFonts w:ascii="Calibri"/>
          <w:sz w:val="2"/>
        </w:rPr>
      </w:pPr>
      <w:r>
        <w:rPr>
          <w:rFonts w:ascii="Calibri"/>
          <w:sz w:val="2"/>
        </w:rPr>
        <w:pict>
          <v:group style="width:465.45pt;height:.65pt;mso-position-horizontal-relative:char;mso-position-vertical-relative:line" coordorigin="0,0" coordsize="9309,13">
            <v:line style="position:absolute" from="6,6" to="9302,6" stroked="true" strokeweight=".625313pt" strokecolor="#000000">
              <v:stroke dashstyle="solid"/>
            </v:line>
          </v:group>
        </w:pict>
      </w:r>
      <w:r>
        <w:rPr>
          <w:rFonts w:ascii="Calibri"/>
          <w:sz w:val="2"/>
        </w:rPr>
      </w:r>
    </w:p>
    <w:p>
      <w:pPr>
        <w:pStyle w:val="BodyText"/>
        <w:rPr>
          <w:rFonts w:ascii="Calibri"/>
          <w:sz w:val="26"/>
        </w:rPr>
      </w:pPr>
    </w:p>
    <w:p>
      <w:pPr>
        <w:pStyle w:val="Heading8"/>
        <w:spacing w:before="178"/>
        <w:ind w:left="3440"/>
      </w:pPr>
      <w:bookmarkStart w:name="_TOC_250058" w:id="15"/>
      <w:bookmarkEnd w:id="15"/>
      <w:r>
        <w:rPr/>
        <w:t>GEORGIA DEPARTMENT OF LABOR</w:t>
      </w:r>
    </w:p>
    <w:p>
      <w:pPr>
        <w:pStyle w:val="BodyText"/>
        <w:spacing w:before="9"/>
        <w:rPr>
          <w:b/>
          <w:sz w:val="21"/>
        </w:rPr>
      </w:pPr>
    </w:p>
    <w:p>
      <w:pPr>
        <w:pStyle w:val="BodyText"/>
        <w:ind w:left="293" w:right="97"/>
      </w:pPr>
      <w:r>
        <w:rPr/>
        <w:t>The Georgia Department of Labor provides a wide range of services to job seekers and employers. These include administration of Georgia's unemployment insurance, employment service, provision of workforce information to the public and private sectors, and oversight of child labor issues.</w:t>
      </w:r>
    </w:p>
    <w:p>
      <w:pPr>
        <w:pStyle w:val="BodyText"/>
        <w:spacing w:before="11"/>
        <w:rPr>
          <w:sz w:val="21"/>
        </w:rPr>
      </w:pPr>
    </w:p>
    <w:p>
      <w:pPr>
        <w:pStyle w:val="BodyText"/>
        <w:ind w:left="293" w:right="258"/>
      </w:pPr>
      <w:r>
        <w:rPr/>
        <w:t>The state's Division of Rehabilitation Services was merged with the department on July 1, 2001, by an act of the state legislature. Prior to the merger, Rehabilitation Services was under the administration of the Georgia Department of Human Resources. In 2012, the Georgia General Assembly enacted legislation transitioning Rehabilitation Services into the Georgia Vocational Rehabilitation Agency, attached to the Georgia Department of Human Services, effective July 1, 2012.</w:t>
      </w:r>
    </w:p>
    <w:p>
      <w:pPr>
        <w:spacing w:line="257" w:lineRule="exact" w:before="1"/>
        <w:ind w:left="6774" w:right="0" w:firstLine="0"/>
        <w:jc w:val="left"/>
        <w:rPr>
          <w:i/>
          <w:sz w:val="22"/>
        </w:rPr>
      </w:pPr>
      <w:hyperlink r:id="rId30">
        <w:r>
          <w:rPr>
            <w:i/>
            <w:sz w:val="22"/>
          </w:rPr>
          <w:t>http://dol.georgia.gov/about-us</w:t>
        </w:r>
      </w:hyperlink>
    </w:p>
    <w:p>
      <w:pPr>
        <w:pStyle w:val="Heading8"/>
        <w:spacing w:line="257" w:lineRule="exact"/>
        <w:ind w:left="293"/>
      </w:pPr>
      <w:r>
        <w:rPr/>
        <w:t>Contact</w:t>
      </w:r>
    </w:p>
    <w:p>
      <w:pPr>
        <w:pStyle w:val="BodyText"/>
        <w:spacing w:line="237" w:lineRule="auto" w:before="3"/>
        <w:ind w:left="293" w:right="7937"/>
      </w:pPr>
      <w:r>
        <w:rPr/>
        <w:t>601 Greene St, Augusta, GA 30901 </w:t>
      </w:r>
      <w:hyperlink r:id="rId31">
        <w:r>
          <w:rPr/>
          <w:t>Phone</w:t>
        </w:r>
      </w:hyperlink>
      <w:r>
        <w:rPr/>
        <w:t> (706) 721-3131</w:t>
      </w:r>
    </w:p>
    <w:p>
      <w:pPr>
        <w:pStyle w:val="Heading8"/>
        <w:spacing w:before="85"/>
        <w:ind w:left="3670" w:hanging="3455"/>
      </w:pPr>
      <w:r>
        <w:rPr/>
        <w:t>_________________________________________________________________________________________________________________________</w:t>
      </w:r>
    </w:p>
    <w:p>
      <w:pPr>
        <w:pStyle w:val="BodyText"/>
        <w:rPr>
          <w:b/>
        </w:rPr>
      </w:pPr>
    </w:p>
    <w:p>
      <w:pPr>
        <w:pStyle w:val="Heading8"/>
        <w:ind w:left="1547" w:right="1649"/>
        <w:jc w:val="center"/>
      </w:pPr>
      <w:bookmarkStart w:name="_TOC_250057" w:id="16"/>
      <w:bookmarkEnd w:id="16"/>
      <w:r>
        <w:rPr/>
        <w:t>GOODWILL JOB CONNECTION</w:t>
      </w:r>
    </w:p>
    <w:p>
      <w:pPr>
        <w:pStyle w:val="BodyText"/>
        <w:spacing w:before="164"/>
        <w:ind w:left="122" w:right="225"/>
        <w:jc w:val="both"/>
      </w:pPr>
      <w:r>
        <w:rPr/>
        <w:t>Goodwill Industries believes work plays a critical role in the ability of individuals to achieve desirable life outcomes. We build lives, families and communities one career at a time by helping people discover their God-given gifts through work, and career services. The Job Connection is a community resource center connecting job seekers with employers. If you are unemployed, under employed, or new to the community, The Job Connection is your first step towards a new job.</w:t>
      </w:r>
    </w:p>
    <w:p>
      <w:pPr>
        <w:pStyle w:val="BodyText"/>
        <w:spacing w:before="7"/>
        <w:rPr>
          <w:sz w:val="15"/>
        </w:rPr>
      </w:pPr>
      <w:r>
        <w:rPr/>
        <w:pict>
          <v:line style="position:absolute;mso-position-horizontal-relative:page;mso-position-vertical-relative:paragraph;z-index:1408;mso-wrap-distance-left:0;mso-wrap-distance-right:0" from="63.119999pt,11.428285pt" to="65.543999pt,11.428285pt" stroked="true" strokeweight=".60004pt" strokecolor="#000000">
            <v:stroke dashstyle="solid"/>
            <w10:wrap type="topAndBottom"/>
          </v:line>
        </w:pict>
      </w:r>
    </w:p>
    <w:p>
      <w:pPr>
        <w:tabs>
          <w:tab w:pos="6603" w:val="left" w:leader="none"/>
        </w:tabs>
        <w:spacing w:before="0"/>
        <w:ind w:left="122" w:right="0" w:firstLine="0"/>
        <w:jc w:val="both"/>
        <w:rPr>
          <w:i/>
          <w:sz w:val="22"/>
        </w:rPr>
      </w:pPr>
      <w:r>
        <w:rPr>
          <w:sz w:val="22"/>
          <w:u w:val="single"/>
        </w:rPr>
        <w:t>Weekly</w:t>
      </w:r>
      <w:r>
        <w:rPr>
          <w:spacing w:val="-2"/>
          <w:sz w:val="22"/>
          <w:u w:val="single"/>
        </w:rPr>
        <w:t> </w:t>
      </w:r>
      <w:r>
        <w:rPr>
          <w:sz w:val="22"/>
          <w:u w:val="single"/>
        </w:rPr>
        <w:t>Classes Offered</w:t>
      </w:r>
      <w:r>
        <w:rPr>
          <w:sz w:val="22"/>
        </w:rPr>
        <w:t>:</w:t>
        <w:tab/>
      </w:r>
      <w:hyperlink r:id="rId32">
        <w:r>
          <w:rPr>
            <w:i/>
            <w:sz w:val="22"/>
          </w:rPr>
          <w:t>http://www.goodwillworks.org</w:t>
        </w:r>
      </w:hyperlink>
    </w:p>
    <w:p>
      <w:pPr>
        <w:pStyle w:val="BodyText"/>
        <w:rPr>
          <w:i/>
        </w:rPr>
      </w:pPr>
    </w:p>
    <w:p>
      <w:pPr>
        <w:pStyle w:val="ListParagraph"/>
        <w:numPr>
          <w:ilvl w:val="0"/>
          <w:numId w:val="3"/>
        </w:numPr>
        <w:tabs>
          <w:tab w:pos="260" w:val="left" w:leader="none"/>
        </w:tabs>
        <w:spacing w:line="240" w:lineRule="auto" w:before="0" w:after="0"/>
        <w:ind w:left="259" w:right="0" w:hanging="137"/>
        <w:jc w:val="both"/>
        <w:rPr>
          <w:rFonts w:ascii="Symbol"/>
          <w:sz w:val="20"/>
        </w:rPr>
      </w:pPr>
      <w:r>
        <w:rPr>
          <w:sz w:val="22"/>
        </w:rPr>
        <w:t>GED</w:t>
      </w:r>
    </w:p>
    <w:p>
      <w:pPr>
        <w:pStyle w:val="ListParagraph"/>
        <w:numPr>
          <w:ilvl w:val="0"/>
          <w:numId w:val="3"/>
        </w:numPr>
        <w:tabs>
          <w:tab w:pos="260" w:val="left" w:leader="none"/>
        </w:tabs>
        <w:spacing w:line="240" w:lineRule="auto" w:before="3" w:after="0"/>
        <w:ind w:left="259" w:right="0" w:hanging="137"/>
        <w:jc w:val="both"/>
        <w:rPr>
          <w:rFonts w:ascii="Symbol"/>
          <w:sz w:val="20"/>
        </w:rPr>
      </w:pPr>
      <w:r>
        <w:rPr>
          <w:sz w:val="22"/>
        </w:rPr>
        <w:t>Computer</w:t>
      </w:r>
    </w:p>
    <w:p>
      <w:pPr>
        <w:pStyle w:val="ListParagraph"/>
        <w:numPr>
          <w:ilvl w:val="0"/>
          <w:numId w:val="3"/>
        </w:numPr>
        <w:tabs>
          <w:tab w:pos="260" w:val="left" w:leader="none"/>
        </w:tabs>
        <w:spacing w:line="240" w:lineRule="auto" w:before="5" w:after="0"/>
        <w:ind w:left="259" w:right="0" w:hanging="137"/>
        <w:jc w:val="both"/>
        <w:rPr>
          <w:rFonts w:ascii="Symbol"/>
          <w:sz w:val="20"/>
        </w:rPr>
      </w:pPr>
      <w:r>
        <w:rPr>
          <w:sz w:val="22"/>
        </w:rPr>
        <w:t>Introduction to job</w:t>
      </w:r>
      <w:r>
        <w:rPr>
          <w:spacing w:val="-5"/>
          <w:sz w:val="22"/>
        </w:rPr>
        <w:t> </w:t>
      </w:r>
      <w:r>
        <w:rPr>
          <w:sz w:val="22"/>
        </w:rPr>
        <w:t>search</w:t>
      </w:r>
    </w:p>
    <w:p>
      <w:pPr>
        <w:pStyle w:val="ListParagraph"/>
        <w:numPr>
          <w:ilvl w:val="0"/>
          <w:numId w:val="3"/>
        </w:numPr>
        <w:tabs>
          <w:tab w:pos="260" w:val="left" w:leader="none"/>
        </w:tabs>
        <w:spacing w:line="240" w:lineRule="auto" w:before="3" w:after="0"/>
        <w:ind w:left="259" w:right="0" w:hanging="137"/>
        <w:jc w:val="both"/>
        <w:rPr>
          <w:rFonts w:ascii="Symbol"/>
          <w:sz w:val="20"/>
        </w:rPr>
      </w:pPr>
      <w:r>
        <w:rPr>
          <w:sz w:val="22"/>
        </w:rPr>
        <w:t>Resume and cover letter</w:t>
      </w:r>
      <w:r>
        <w:rPr>
          <w:spacing w:val="-6"/>
          <w:sz w:val="22"/>
        </w:rPr>
        <w:t> </w:t>
      </w:r>
      <w:r>
        <w:rPr>
          <w:sz w:val="22"/>
        </w:rPr>
        <w:t>workshop</w:t>
      </w:r>
    </w:p>
    <w:p>
      <w:pPr>
        <w:pStyle w:val="ListParagraph"/>
        <w:numPr>
          <w:ilvl w:val="0"/>
          <w:numId w:val="3"/>
        </w:numPr>
        <w:tabs>
          <w:tab w:pos="260" w:val="left" w:leader="none"/>
        </w:tabs>
        <w:spacing w:line="240" w:lineRule="auto" w:before="6" w:after="0"/>
        <w:ind w:left="259" w:right="0" w:hanging="137"/>
        <w:jc w:val="both"/>
        <w:rPr>
          <w:rFonts w:ascii="Symbol" w:hAnsi="Symbol"/>
          <w:sz w:val="20"/>
        </w:rPr>
      </w:pPr>
      <w:r>
        <w:rPr>
          <w:sz w:val="22"/>
        </w:rPr>
        <w:t>The key to getting an interview </w:t>
      </w:r>
      <w:r>
        <w:rPr>
          <w:rFonts w:ascii="Symbol" w:hAnsi="Symbol"/>
          <w:sz w:val="20"/>
        </w:rPr>
        <w:t></w:t>
      </w:r>
      <w:r>
        <w:rPr>
          <w:rFonts w:ascii="Times New Roman" w:hAnsi="Times New Roman"/>
          <w:sz w:val="20"/>
        </w:rPr>
        <w:t> </w:t>
      </w:r>
      <w:r>
        <w:rPr>
          <w:sz w:val="22"/>
        </w:rPr>
        <w:t>Dress for</w:t>
      </w:r>
      <w:r>
        <w:rPr>
          <w:spacing w:val="-15"/>
          <w:sz w:val="22"/>
        </w:rPr>
        <w:t> </w:t>
      </w:r>
      <w:r>
        <w:rPr>
          <w:sz w:val="22"/>
        </w:rPr>
        <w:t>success</w:t>
      </w:r>
    </w:p>
    <w:p>
      <w:pPr>
        <w:pStyle w:val="ListParagraph"/>
        <w:numPr>
          <w:ilvl w:val="0"/>
          <w:numId w:val="3"/>
        </w:numPr>
        <w:tabs>
          <w:tab w:pos="260" w:val="left" w:leader="none"/>
        </w:tabs>
        <w:spacing w:line="240" w:lineRule="auto" w:before="3" w:after="0"/>
        <w:ind w:left="259" w:right="0" w:hanging="137"/>
        <w:jc w:val="both"/>
        <w:rPr>
          <w:rFonts w:ascii="Symbol"/>
          <w:sz w:val="20"/>
        </w:rPr>
      </w:pPr>
      <w:r>
        <w:rPr>
          <w:sz w:val="22"/>
        </w:rPr>
        <w:t>Conversational</w:t>
      </w:r>
      <w:r>
        <w:rPr>
          <w:spacing w:val="-5"/>
          <w:sz w:val="22"/>
        </w:rPr>
        <w:t> </w:t>
      </w:r>
      <w:r>
        <w:rPr>
          <w:sz w:val="22"/>
        </w:rPr>
        <w:t>English</w:t>
      </w:r>
    </w:p>
    <w:p>
      <w:pPr>
        <w:spacing w:after="0" w:line="240" w:lineRule="auto"/>
        <w:jc w:val="both"/>
        <w:rPr>
          <w:rFonts w:ascii="Symbol"/>
          <w:sz w:val="20"/>
        </w:rPr>
        <w:sectPr>
          <w:footerReference w:type="default" r:id="rId28"/>
          <w:pgSz w:w="12240" w:h="15840"/>
          <w:pgMar w:footer="965" w:header="0" w:top="740" w:bottom="1160" w:left="1140" w:right="700"/>
          <w:pgNumType w:start="14"/>
        </w:sectPr>
      </w:pPr>
    </w:p>
    <w:p>
      <w:pPr>
        <w:pStyle w:val="Heading8"/>
        <w:spacing w:before="83"/>
        <w:ind w:left="2432"/>
      </w:pPr>
      <w:bookmarkStart w:name="_TOC_250056" w:id="17"/>
      <w:bookmarkEnd w:id="17"/>
      <w:r>
        <w:rPr/>
        <w:t>GRADUATION ACHIEVEMENT CHARTER HIGH SCHOOL</w:t>
      </w:r>
    </w:p>
    <w:p>
      <w:pPr>
        <w:pStyle w:val="BodyText"/>
        <w:spacing w:before="9"/>
        <w:rPr>
          <w:b/>
          <w:sz w:val="21"/>
        </w:rPr>
      </w:pPr>
    </w:p>
    <w:p>
      <w:pPr>
        <w:pStyle w:val="BodyText"/>
        <w:ind w:left="140" w:right="213"/>
      </w:pPr>
      <w:r>
        <w:rPr/>
        <w:t>GAC High School prepares Georgia’s non-traditional students for high school graduation by providing them tools to become successful and engaged adults in a global society through a rigorous and flexible curriculum. We will do this by being fiscally responsible, focusing on the personal and professional development of our students and staff, and empowering young people to achieve college and career readiness.</w:t>
      </w:r>
    </w:p>
    <w:p>
      <w:pPr>
        <w:pStyle w:val="BodyText"/>
        <w:ind w:left="140" w:right="863"/>
      </w:pPr>
      <w:r>
        <w:rPr/>
        <w:t>Graduation Achievement Charter High School offers opportunities to students who would like to: Graduate early, catch up on credit, and work in a different environment than traditional high school.</w:t>
      </w:r>
    </w:p>
    <w:p>
      <w:pPr>
        <w:pStyle w:val="BodyText"/>
        <w:spacing w:before="11"/>
        <w:rPr>
          <w:sz w:val="21"/>
        </w:rPr>
      </w:pPr>
    </w:p>
    <w:p>
      <w:pPr>
        <w:spacing w:before="0"/>
        <w:ind w:left="5901" w:right="0" w:firstLine="0"/>
        <w:jc w:val="left"/>
        <w:rPr>
          <w:i/>
          <w:sz w:val="22"/>
        </w:rPr>
      </w:pPr>
      <w:hyperlink r:id="rId33">
        <w:r>
          <w:rPr>
            <w:i/>
            <w:sz w:val="22"/>
          </w:rPr>
          <w:t>http://www.gradgeorgia.com/</w:t>
        </w:r>
      </w:hyperlink>
    </w:p>
    <w:p>
      <w:pPr>
        <w:pStyle w:val="Heading8"/>
        <w:spacing w:line="257" w:lineRule="exact" w:before="1"/>
        <w:ind w:left="140"/>
      </w:pPr>
      <w:r>
        <w:rPr/>
        <w:t>Contact</w:t>
      </w:r>
    </w:p>
    <w:p>
      <w:pPr>
        <w:pStyle w:val="BodyText"/>
        <w:ind w:left="140" w:right="7646"/>
      </w:pPr>
      <w:r>
        <w:rPr/>
        <w:t>360 Bay Street in Old Town Augusta, GA 30901</w:t>
      </w:r>
    </w:p>
    <w:p>
      <w:pPr>
        <w:pStyle w:val="BodyText"/>
        <w:spacing w:line="257" w:lineRule="exact"/>
        <w:ind w:left="140"/>
      </w:pPr>
      <w:r>
        <w:rPr/>
        <w:t>844-776-8678</w:t>
      </w:r>
    </w:p>
    <w:p>
      <w:pPr>
        <w:pStyle w:val="BodyText"/>
        <w:spacing w:before="8"/>
        <w:rPr>
          <w:sz w:val="15"/>
        </w:rPr>
      </w:pPr>
      <w:r>
        <w:rPr/>
        <w:pict>
          <v:line style="position:absolute;mso-position-horizontal-relative:page;mso-position-vertical-relative:paragraph;z-index:1432;mso-wrap-distance-left:0;mso-wrap-distance-right:0" from="69.024002pt,11.467203pt" to="570.383186pt,11.467203pt" stroked="true" strokeweight=".625313pt" strokecolor="#000000">
            <v:stroke dashstyle="solid"/>
            <w10:wrap type="topAndBottom"/>
          </v:line>
        </w:pict>
      </w:r>
    </w:p>
    <w:p>
      <w:pPr>
        <w:pStyle w:val="BodyText"/>
        <w:spacing w:before="7"/>
        <w:rPr>
          <w:sz w:val="8"/>
        </w:rPr>
      </w:pPr>
    </w:p>
    <w:p>
      <w:pPr>
        <w:pStyle w:val="Heading8"/>
        <w:spacing w:before="101"/>
        <w:ind w:left="3977" w:right="3946"/>
        <w:jc w:val="center"/>
      </w:pPr>
      <w:bookmarkStart w:name="_TOC_250055" w:id="18"/>
      <w:bookmarkEnd w:id="18"/>
      <w:r>
        <w:rPr/>
        <w:t>HEAD START PROGRAM</w:t>
      </w:r>
    </w:p>
    <w:p>
      <w:pPr>
        <w:pStyle w:val="BodyText"/>
        <w:rPr>
          <w:b/>
        </w:rPr>
      </w:pPr>
    </w:p>
    <w:p>
      <w:pPr>
        <w:pStyle w:val="BodyText"/>
        <w:ind w:left="109" w:right="815"/>
        <w:jc w:val="both"/>
      </w:pPr>
      <w:r>
        <w:rPr/>
        <w:t>The Head Start Program provides professional comprehensive quality services to preschool children, families, staff and communities. CSRA EOA, Inc. currently has Head Start programs in Bulloch, Burke, Columbia, Emanuel, Jefferson, Jenkins, Lincoln, McDuffie, Richmond, Screven, and Warren Counties.</w:t>
      </w:r>
    </w:p>
    <w:p>
      <w:pPr>
        <w:pStyle w:val="BodyText"/>
        <w:ind w:left="109" w:right="292"/>
      </w:pPr>
      <w:r>
        <w:rPr/>
        <w:t>To meet the Head Start Performance Standards the program maintains an adult/child ratio of 1 to 10 in 4 year old classrooms and 1 to 8 in 3 year old classrooms. The education staff meets Health and Human Services requirements for credentialing. All teachers minimally have a child Development Associates credential and others have earned Associates and Bachelor’s Degrees. Our teacher assistants must have a minimum of child development education from a technical school/college and many have earned the Child Development Associates credential. Our Family Services Workers who have an average caseload of 42.</w:t>
      </w:r>
    </w:p>
    <w:p>
      <w:pPr>
        <w:pStyle w:val="BodyText"/>
        <w:spacing w:before="1"/>
      </w:pPr>
    </w:p>
    <w:p>
      <w:pPr>
        <w:spacing w:line="256" w:lineRule="exact" w:before="0"/>
        <w:ind w:left="6590" w:right="0" w:firstLine="0"/>
        <w:jc w:val="left"/>
        <w:rPr>
          <w:i/>
          <w:sz w:val="22"/>
        </w:rPr>
      </w:pPr>
      <w:hyperlink r:id="rId22">
        <w:r>
          <w:rPr>
            <w:i/>
            <w:sz w:val="22"/>
          </w:rPr>
          <w:t>http://www.csraeoaheadstart.org/</w:t>
        </w:r>
      </w:hyperlink>
    </w:p>
    <w:p>
      <w:pPr>
        <w:pStyle w:val="Heading8"/>
        <w:ind w:left="109"/>
      </w:pPr>
      <w:r>
        <w:rPr/>
        <w:t>CONTACT</w:t>
      </w:r>
    </w:p>
    <w:p>
      <w:pPr>
        <w:pStyle w:val="BodyText"/>
        <w:spacing w:line="257" w:lineRule="exact" w:before="1"/>
        <w:ind w:left="109"/>
      </w:pPr>
      <w:r>
        <w:rPr/>
        <w:t>1261 Greene Street</w:t>
      </w:r>
    </w:p>
    <w:p>
      <w:pPr>
        <w:pStyle w:val="BodyText"/>
        <w:spacing w:line="257" w:lineRule="exact"/>
        <w:ind w:left="109"/>
      </w:pPr>
      <w:r>
        <w:rPr/>
        <w:t>Augusta, GA 30901   (706) 722-0493</w:t>
      </w:r>
    </w:p>
    <w:p>
      <w:pPr>
        <w:pStyle w:val="BodyText"/>
        <w:spacing w:before="8"/>
        <w:rPr>
          <w:sz w:val="15"/>
        </w:rPr>
      </w:pPr>
      <w:r>
        <w:rPr/>
        <w:pict>
          <v:line style="position:absolute;mso-position-horizontal-relative:page;mso-position-vertical-relative:paragraph;z-index:1456;mso-wrap-distance-left:0;mso-wrap-distance-right:0" from="67.463997pt,11.493702pt" to="568.823181pt,11.493702pt" stroked="true" strokeweight=".625313pt" strokecolor="#000000">
            <v:stroke dashstyle="solid"/>
            <w10:wrap type="topAndBottom"/>
          </v:line>
        </w:pict>
      </w:r>
    </w:p>
    <w:p>
      <w:pPr>
        <w:pStyle w:val="BodyText"/>
        <w:spacing w:before="5"/>
        <w:rPr>
          <w:sz w:val="12"/>
        </w:rPr>
      </w:pPr>
    </w:p>
    <w:p>
      <w:pPr>
        <w:pStyle w:val="Heading8"/>
        <w:spacing w:before="101"/>
        <w:ind w:left="3957" w:right="3946"/>
        <w:jc w:val="center"/>
      </w:pPr>
      <w:bookmarkStart w:name="_TOC_250054" w:id="19"/>
      <w:bookmarkEnd w:id="19"/>
      <w:r>
        <w:rPr/>
        <w:t>JOB CORPS</w:t>
      </w:r>
    </w:p>
    <w:p>
      <w:pPr>
        <w:pStyle w:val="BodyText"/>
        <w:spacing w:before="11"/>
        <w:rPr>
          <w:b/>
          <w:sz w:val="21"/>
        </w:rPr>
      </w:pPr>
    </w:p>
    <w:p>
      <w:pPr>
        <w:pStyle w:val="BodyText"/>
        <w:ind w:left="109" w:right="209"/>
      </w:pPr>
      <w:r>
        <w:rPr/>
        <w:t>Job Corps is a no-cost education and vocational training program administered by the U.S. Department of Labor that helps young people ages 16 through 24 improve the quality of their lives through vocational and academic training. A person is eligible for Job Corps if he or she meets the following criteria: Is a legal U.S. resident; lawfully admitted permanent resident alien, refugee, parolee, or other immigrant who has been authorized by the U.S. attorney general to work in the United States; or resident of a U.S. territory, meets</w:t>
      </w:r>
    </w:p>
    <w:p>
      <w:pPr>
        <w:pStyle w:val="BodyText"/>
        <w:ind w:left="109" w:right="74"/>
      </w:pPr>
      <w:r>
        <w:rPr/>
        <w:t>low-income criteria, is in need of additional technical training, education, counseling, or related assistance to complete schoolwork or to find and keep a job, has signed consent from a parent or guardian if he or she is a minor, has a child care plan if he or she is the parent of a dependent child, does not exhibit behavioral problems that could keep him, her, or others from experiencing Job Corps’ full benefits, does not require any face-to-face court or institutional supervision or court-imposed fines while enrolled in Job Corps and does not use drugs illegally.</w:t>
      </w:r>
    </w:p>
    <w:p>
      <w:pPr>
        <w:pStyle w:val="BodyText"/>
        <w:spacing w:before="4"/>
        <w:rPr>
          <w:sz w:val="13"/>
        </w:rPr>
      </w:pPr>
    </w:p>
    <w:p>
      <w:pPr>
        <w:spacing w:before="101"/>
        <w:ind w:left="5149" w:right="0" w:firstLine="0"/>
        <w:jc w:val="left"/>
        <w:rPr>
          <w:i/>
          <w:sz w:val="22"/>
        </w:rPr>
      </w:pPr>
      <w:hyperlink r:id="rId34">
        <w:r>
          <w:rPr>
            <w:i/>
            <w:sz w:val="22"/>
          </w:rPr>
          <w:t>www.jobcorps.gov/Home.aspx</w:t>
        </w:r>
      </w:hyperlink>
    </w:p>
    <w:p>
      <w:pPr>
        <w:pStyle w:val="BodyText"/>
        <w:spacing w:before="1"/>
        <w:ind w:left="109" w:right="7386"/>
        <w:jc w:val="both"/>
      </w:pPr>
      <w:r>
        <w:rPr>
          <w:color w:val="212121"/>
        </w:rPr>
        <w:t>360 Bay St, Augusta, GA 30901 </w:t>
      </w:r>
      <w:r>
        <w:rPr/>
        <w:t>Telephone: (800) 733-JOBS or (800) 733-5627</w:t>
      </w:r>
    </w:p>
    <w:p>
      <w:pPr>
        <w:spacing w:after="0"/>
        <w:jc w:val="both"/>
        <w:sectPr>
          <w:pgSz w:w="12240" w:h="15840"/>
          <w:pgMar w:header="0" w:footer="965" w:top="680" w:bottom="1160" w:left="1240" w:right="620"/>
        </w:sectPr>
      </w:pPr>
    </w:p>
    <w:p>
      <w:pPr>
        <w:pStyle w:val="Heading8"/>
        <w:spacing w:before="87"/>
        <w:ind w:left="3289"/>
      </w:pPr>
      <w:bookmarkStart w:name="_TOC_250053" w:id="20"/>
      <w:bookmarkEnd w:id="20"/>
      <w:r>
        <w:rPr/>
        <w:t>JUNIOR ACHIEVEMENT OF AUGUSTA</w:t>
      </w:r>
    </w:p>
    <w:p>
      <w:pPr>
        <w:pStyle w:val="BodyText"/>
        <w:spacing w:before="11"/>
        <w:rPr>
          <w:b/>
          <w:sz w:val="21"/>
        </w:rPr>
      </w:pPr>
    </w:p>
    <w:p>
      <w:pPr>
        <w:pStyle w:val="BodyText"/>
        <w:ind w:left="158" w:right="406"/>
      </w:pPr>
      <w:r>
        <w:rPr/>
        <w:t>Founded nationally in 1919 and locally in 1949, Junior Achievement (JA) is the world’s largest organization dedicated to educating students in grades K-12 about financial literacy, work readiness, and entrepreneurship, reaching more than 10 million students across the glob</w:t>
      </w:r>
    </w:p>
    <w:p>
      <w:pPr>
        <w:pStyle w:val="BodyText"/>
        <w:spacing w:before="1"/>
        <w:ind w:left="158" w:right="336"/>
      </w:pPr>
      <w:r>
        <w:rPr/>
        <w:t>Our programs help prepare young people for the real world by showing them how to generate wealth and effectively manage it, how to create jobs which make their communities more robust, and how to apply entrepreneurial thinking to the workplace. Students put these lessons into action and learn the value of contributing to their communities. Survey results prove that JA is preparing students to develop successful financial management habits, empowering them to explore the potential of becoming an entrepreneur, and providing them the skills necessary to succeed in a global economy.</w:t>
      </w:r>
    </w:p>
    <w:p>
      <w:pPr>
        <w:spacing w:line="256" w:lineRule="exact" w:before="1"/>
        <w:ind w:left="3759" w:right="0" w:firstLine="0"/>
        <w:jc w:val="left"/>
        <w:rPr>
          <w:i/>
          <w:sz w:val="22"/>
        </w:rPr>
      </w:pPr>
      <w:r>
        <w:rPr>
          <w:i/>
          <w:sz w:val="22"/>
        </w:rPr>
        <w:t>https:/</w:t>
      </w:r>
      <w:hyperlink r:id="rId35">
        <w:r>
          <w:rPr>
            <w:i/>
            <w:sz w:val="22"/>
          </w:rPr>
          <w:t>/www.</w:t>
        </w:r>
      </w:hyperlink>
      <w:r>
        <w:rPr>
          <w:i/>
          <w:sz w:val="22"/>
        </w:rPr>
        <w:t>j</w:t>
      </w:r>
      <w:hyperlink r:id="rId35">
        <w:r>
          <w:rPr>
            <w:i/>
            <w:sz w:val="22"/>
          </w:rPr>
          <w:t>uniorachievement.org/web/ja-usa/ja-programs</w:t>
        </w:r>
      </w:hyperlink>
    </w:p>
    <w:p>
      <w:pPr>
        <w:pStyle w:val="Heading8"/>
        <w:spacing w:line="257" w:lineRule="exact"/>
        <w:ind w:left="158"/>
      </w:pPr>
      <w:r>
        <w:rPr/>
        <w:t>CONTACT</w:t>
      </w:r>
    </w:p>
    <w:p>
      <w:pPr>
        <w:pStyle w:val="BodyText"/>
        <w:ind w:left="158" w:right="8483"/>
      </w:pPr>
      <w:r>
        <w:rPr/>
        <w:t>131 Eve Street Augusta, Ga 30904 (706) 736-3071</w:t>
      </w:r>
    </w:p>
    <w:p>
      <w:pPr>
        <w:pStyle w:val="BodyText"/>
        <w:spacing w:before="10"/>
        <w:rPr>
          <w:sz w:val="15"/>
        </w:rPr>
      </w:pPr>
      <w:r>
        <w:rPr/>
        <w:pict>
          <v:line style="position:absolute;mso-position-horizontal-relative:page;mso-position-vertical-relative:paragraph;z-index:1480;mso-wrap-distance-left:0;mso-wrap-distance-right:0" from="64.944pt,11.59219pt" to="558.158904pt,11.59219pt" stroked="true" strokeweight=".625313pt" strokecolor="#000000">
            <v:stroke dashstyle="solid"/>
            <w10:wrap type="topAndBottom"/>
          </v:line>
        </w:pict>
      </w:r>
    </w:p>
    <w:p>
      <w:pPr>
        <w:pStyle w:val="BodyText"/>
        <w:spacing w:before="1"/>
        <w:rPr>
          <w:sz w:val="25"/>
        </w:rPr>
      </w:pPr>
    </w:p>
    <w:p>
      <w:pPr>
        <w:pStyle w:val="Heading8"/>
        <w:spacing w:before="101"/>
        <w:ind w:left="3650" w:right="3770"/>
        <w:jc w:val="center"/>
      </w:pPr>
      <w:bookmarkStart w:name="_TOC_250052" w:id="21"/>
      <w:bookmarkEnd w:id="21"/>
      <w:r>
        <w:rPr/>
        <w:t>JUNIOR LEAGUE OF AUGUSTA</w:t>
      </w:r>
    </w:p>
    <w:p>
      <w:pPr>
        <w:pStyle w:val="BodyText"/>
        <w:spacing w:before="11"/>
        <w:rPr>
          <w:b/>
          <w:sz w:val="21"/>
        </w:rPr>
      </w:pPr>
    </w:p>
    <w:p>
      <w:pPr>
        <w:pStyle w:val="BodyText"/>
        <w:ind w:left="124" w:right="125"/>
      </w:pPr>
      <w:r>
        <w:rPr/>
        <w:t>The Junior League of Augusta, Georgia is an organization of women committed to promoting voluntarism, developing the potential of women and improving communities through the effective action and leadership of trained volunteers. Our purpose is exclusively al and charitable.</w:t>
      </w:r>
    </w:p>
    <w:p>
      <w:pPr>
        <w:pStyle w:val="BodyText"/>
        <w:spacing w:before="1"/>
        <w:ind w:left="124" w:right="272"/>
      </w:pPr>
      <w:r>
        <w:rPr>
          <w:color w:val="212121"/>
        </w:rPr>
        <w:t>True to their mission, today’s League members work at the forefront of social reform, tackling the toughest and most critical issues of the day—including childhood nutrition and obesity, human trafficking, foster care, juvenile justice, teen self-esteem, cybercrimes, literacy and the environment, among others—for the purpose of enhancing the social, cultural and political fabric of civil society.</w:t>
      </w:r>
    </w:p>
    <w:p>
      <w:pPr>
        <w:pStyle w:val="BodyText"/>
      </w:pPr>
    </w:p>
    <w:p>
      <w:pPr>
        <w:spacing w:before="0"/>
        <w:ind w:left="5886" w:right="0" w:firstLine="0"/>
        <w:jc w:val="left"/>
        <w:rPr>
          <w:i/>
          <w:sz w:val="22"/>
        </w:rPr>
      </w:pPr>
      <w:hyperlink r:id="rId36">
        <w:r>
          <w:rPr>
            <w:i/>
            <w:sz w:val="22"/>
          </w:rPr>
          <w:t>http://www.jlaugusta.org/who-we-are</w:t>
        </w:r>
      </w:hyperlink>
    </w:p>
    <w:p>
      <w:pPr>
        <w:pStyle w:val="Heading8"/>
        <w:spacing w:line="257" w:lineRule="exact" w:before="1"/>
        <w:ind w:left="124"/>
      </w:pPr>
      <w:r>
        <w:rPr/>
        <w:t>Contact:</w:t>
      </w:r>
    </w:p>
    <w:p>
      <w:pPr>
        <w:pStyle w:val="BodyText"/>
        <w:ind w:left="124" w:right="8430"/>
      </w:pPr>
      <w:r>
        <w:rPr/>
        <w:t>Surrey Center Augusta, GA 30909</w:t>
      </w:r>
    </w:p>
    <w:p>
      <w:pPr>
        <w:pStyle w:val="BodyText"/>
        <w:spacing w:before="2"/>
        <w:ind w:left="124"/>
      </w:pPr>
      <w:r>
        <w:rPr/>
        <w:t>706-736-0033</w:t>
      </w:r>
    </w:p>
    <w:p>
      <w:pPr>
        <w:pStyle w:val="BodyText"/>
        <w:spacing w:before="5"/>
        <w:rPr>
          <w:sz w:val="15"/>
        </w:rPr>
      </w:pPr>
      <w:r>
        <w:rPr/>
        <w:pict>
          <v:line style="position:absolute;mso-position-horizontal-relative:page;mso-position-vertical-relative:paragraph;z-index:1504;mso-wrap-distance-left:0;mso-wrap-distance-right:0" from="63.240002pt,11.362919pt" to="560.657208pt,11.362919pt" stroked="true" strokeweight=".625313pt" strokecolor="#000000">
            <v:stroke dashstyle="solid"/>
            <w10:wrap type="topAndBottom"/>
          </v:line>
        </w:pict>
      </w:r>
    </w:p>
    <w:p>
      <w:pPr>
        <w:pStyle w:val="BodyText"/>
        <w:rPr>
          <w:sz w:val="20"/>
        </w:rPr>
      </w:pPr>
    </w:p>
    <w:p>
      <w:pPr>
        <w:pStyle w:val="BodyText"/>
        <w:spacing w:before="4"/>
        <w:rPr>
          <w:sz w:val="16"/>
        </w:rPr>
      </w:pPr>
    </w:p>
    <w:p>
      <w:pPr>
        <w:pStyle w:val="Heading8"/>
        <w:spacing w:before="101"/>
        <w:ind w:left="3650" w:right="3567"/>
        <w:jc w:val="center"/>
      </w:pPr>
      <w:bookmarkStart w:name="_TOC_250051" w:id="22"/>
      <w:bookmarkEnd w:id="22"/>
      <w:r>
        <w:rPr/>
        <w:t>KIDS RESTART</w:t>
      </w:r>
    </w:p>
    <w:p>
      <w:pPr>
        <w:pStyle w:val="BodyText"/>
        <w:spacing w:before="11"/>
        <w:rPr>
          <w:b/>
          <w:sz w:val="21"/>
        </w:rPr>
      </w:pPr>
    </w:p>
    <w:p>
      <w:pPr>
        <w:pStyle w:val="BodyText"/>
        <w:ind w:left="173" w:right="125"/>
      </w:pPr>
      <w:r>
        <w:rPr/>
        <w:t>Kids Restart, Inc. is a 501(c) (3) non-profit organization located in Augusta, Georgia. Since that time, we have been successful at assisting families in stopping the cycle of neglect and abuse against the children of Richmond, Burke and Columbia Counties. In the past 11 years, Kids Restart has assisted over </w:t>
      </w:r>
      <w:r>
        <w:rPr>
          <w:b/>
        </w:rPr>
        <w:t>1,000 </w:t>
      </w:r>
      <w:r>
        <w:rPr/>
        <w:t>families during the transition to reunite their</w:t>
      </w:r>
      <w:r>
        <w:rPr>
          <w:spacing w:val="-10"/>
        </w:rPr>
        <w:t> </w:t>
      </w:r>
      <w:r>
        <w:rPr/>
        <w:t>families.</w:t>
      </w:r>
    </w:p>
    <w:p>
      <w:pPr>
        <w:pStyle w:val="BodyText"/>
        <w:ind w:left="173" w:right="425"/>
      </w:pPr>
      <w:r>
        <w:rPr/>
        <w:t>Our Goal is for every child to be secure from abuse and neglect and will become a healthy, self-sustaining citizen within a nurturing, caring home environment.</w:t>
      </w:r>
    </w:p>
    <w:p>
      <w:pPr>
        <w:pStyle w:val="BodyText"/>
        <w:spacing w:line="257" w:lineRule="exact"/>
        <w:ind w:left="173"/>
      </w:pPr>
      <w:r>
        <w:rPr/>
        <w:t>The mission is to provide and advocate for abused and neglected children.</w:t>
      </w:r>
    </w:p>
    <w:p>
      <w:pPr>
        <w:pStyle w:val="BodyText"/>
        <w:spacing w:before="11"/>
        <w:rPr>
          <w:sz w:val="21"/>
        </w:rPr>
      </w:pPr>
    </w:p>
    <w:p>
      <w:pPr>
        <w:spacing w:before="0"/>
        <w:ind w:left="4493" w:right="0" w:firstLine="0"/>
        <w:jc w:val="left"/>
        <w:rPr>
          <w:i/>
          <w:sz w:val="22"/>
        </w:rPr>
      </w:pPr>
      <w:hyperlink r:id="rId37">
        <w:r>
          <w:rPr>
            <w:i/>
            <w:sz w:val="22"/>
          </w:rPr>
          <w:t>http://www.kidsrestart.org/history-of-kids-restart.html</w:t>
        </w:r>
      </w:hyperlink>
    </w:p>
    <w:p>
      <w:pPr>
        <w:pStyle w:val="Heading8"/>
        <w:spacing w:line="257" w:lineRule="exact" w:before="1"/>
        <w:ind w:left="173"/>
      </w:pPr>
      <w:r>
        <w:rPr/>
        <w:t>CONTACT</w:t>
      </w:r>
    </w:p>
    <w:p>
      <w:pPr>
        <w:pStyle w:val="BodyText"/>
        <w:ind w:left="173" w:right="8430"/>
      </w:pPr>
      <w:r>
        <w:rPr/>
        <w:t>Kids Restart, Inc. 1751 Broad Street Augusta, GA 30904 Hours:  9:00—5:00</w:t>
      </w:r>
    </w:p>
    <w:p>
      <w:pPr>
        <w:spacing w:after="0"/>
        <w:sectPr>
          <w:pgSz w:w="12240" w:h="15840"/>
          <w:pgMar w:header="0" w:footer="965" w:top="740" w:bottom="1160" w:left="1140" w:right="680"/>
        </w:sectPr>
      </w:pPr>
    </w:p>
    <w:p>
      <w:pPr>
        <w:pStyle w:val="Heading8"/>
        <w:spacing w:before="72"/>
        <w:ind w:left="3419" w:right="3609"/>
        <w:jc w:val="center"/>
      </w:pPr>
      <w:bookmarkStart w:name="_TOC_250050" w:id="23"/>
      <w:bookmarkEnd w:id="23"/>
      <w:r>
        <w:rPr/>
        <w:t>LUCY LANEY MUSEUM</w:t>
      </w:r>
    </w:p>
    <w:p>
      <w:pPr>
        <w:pStyle w:val="BodyText"/>
        <w:spacing w:before="11"/>
        <w:rPr>
          <w:b/>
          <w:sz w:val="21"/>
        </w:rPr>
      </w:pPr>
    </w:p>
    <w:p>
      <w:pPr>
        <w:pStyle w:val="BodyText"/>
        <w:ind w:left="195" w:right="544"/>
      </w:pPr>
      <w:r>
        <w:rPr/>
        <w:t>The Lucy Craft Laney Museum is the only African-American museum in the Central Savannah River Area. The small house museum was the former home of Miss Lucy Craft Laney, who founded the first school for black boys and girls in Augusta.</w:t>
      </w:r>
    </w:p>
    <w:p>
      <w:pPr>
        <w:pStyle w:val="BodyText"/>
        <w:ind w:left="195" w:right="490"/>
      </w:pPr>
      <w:r>
        <w:rPr/>
        <w:t>The mission of the Lucy Craft Laney Museum of Black History is to promote the legacy of Ms. Lucy Craft Laney through arts and history. Ms. Laney began her teaching career in Macon and Savannah before, due to health reasons, settling in Augusta. With the encouragement of the Christ Presbyterian Church, USA, Ms. Laney started the first school in Augusta for black boys and girls. The school opened on January 6, 1883, in the basement of the Christ Presbyterian Church, then on 10 and Telfair Street, with little money and only six students.</w:t>
      </w:r>
    </w:p>
    <w:p>
      <w:pPr>
        <w:spacing w:line="265" w:lineRule="exact" w:before="1"/>
        <w:ind w:left="1635" w:right="0" w:firstLine="0"/>
        <w:jc w:val="left"/>
        <w:rPr>
          <w:rFonts w:ascii="Calibri"/>
          <w:i/>
          <w:sz w:val="22"/>
        </w:rPr>
      </w:pPr>
      <w:hyperlink r:id="rId38">
        <w:r>
          <w:rPr>
            <w:rFonts w:ascii="Calibri"/>
            <w:i/>
            <w:sz w:val="22"/>
            <w:u w:val="single"/>
          </w:rPr>
          <w:t>http://www.exploregeorgia.org/listing/3016-lucy-craft-laney-museum-of-black-history</w:t>
        </w:r>
      </w:hyperlink>
    </w:p>
    <w:p>
      <w:pPr>
        <w:pStyle w:val="BodyText"/>
        <w:spacing w:before="11"/>
        <w:rPr>
          <w:rFonts w:ascii="Calibri"/>
          <w:i/>
          <w:sz w:val="13"/>
        </w:rPr>
      </w:pPr>
    </w:p>
    <w:p>
      <w:pPr>
        <w:pStyle w:val="Heading8"/>
        <w:spacing w:line="257" w:lineRule="exact" w:before="101"/>
        <w:ind w:left="195"/>
      </w:pPr>
      <w:r>
        <w:rPr/>
        <w:t>CONTACT</w:t>
      </w:r>
    </w:p>
    <w:p>
      <w:pPr>
        <w:pStyle w:val="BodyText"/>
        <w:ind w:left="195" w:right="8193"/>
      </w:pPr>
      <w:r>
        <w:rPr/>
        <w:t>1116 Phillips St. Augusta, GA 30901 706-724-3576</w:t>
      </w:r>
    </w:p>
    <w:p>
      <w:pPr>
        <w:pStyle w:val="BodyText"/>
        <w:spacing w:before="8"/>
        <w:rPr>
          <w:sz w:val="15"/>
        </w:rPr>
      </w:pPr>
      <w:r>
        <w:rPr/>
        <w:pict>
          <v:line style="position:absolute;mso-position-horizontal-relative:page;mso-position-vertical-relative:paragraph;z-index:1528;mso-wrap-distance-left:0;mso-wrap-distance-right:0" from="74.783997pt,11.477445pt" to="551.784379pt,11.477445pt" stroked="true" strokeweight=".625313pt" strokecolor="#000000">
            <v:stroke dashstyle="solid"/>
            <w10:wrap type="topAndBottom"/>
          </v:line>
        </w:pict>
      </w:r>
    </w:p>
    <w:p>
      <w:pPr>
        <w:pStyle w:val="BodyText"/>
        <w:spacing w:before="9"/>
        <w:rPr>
          <w:sz w:val="18"/>
        </w:rPr>
      </w:pPr>
    </w:p>
    <w:p>
      <w:pPr>
        <w:pStyle w:val="Heading8"/>
        <w:spacing w:before="101"/>
        <w:ind w:left="3632" w:right="3606"/>
        <w:jc w:val="center"/>
      </w:pPr>
      <w:r>
        <w:rPr/>
        <w:t>MACH ACADEMY, INC.</w:t>
      </w:r>
    </w:p>
    <w:p>
      <w:pPr>
        <w:spacing w:before="1"/>
        <w:ind w:left="3632" w:right="3609" w:firstLine="0"/>
        <w:jc w:val="center"/>
        <w:rPr>
          <w:b/>
          <w:sz w:val="22"/>
        </w:rPr>
      </w:pPr>
      <w:r>
        <w:rPr>
          <w:b/>
          <w:sz w:val="22"/>
        </w:rPr>
        <w:t>May Park Community Center</w:t>
      </w:r>
    </w:p>
    <w:p>
      <w:pPr>
        <w:pStyle w:val="BodyText"/>
        <w:spacing w:before="92"/>
        <w:ind w:left="126" w:right="110"/>
      </w:pPr>
      <w:r>
        <w:rPr/>
        <w:t>MACH Academy, Inc., established in April of 1992, is a non- profit 501(c) 3 community organization that provides year-round classes and camps at the Fleming Tennis Center in Augusta, Georgia and satellite locations throughout the Central Savannah River Area. We are affiliated with the United States Tennis Association-National Junior Tennis &amp; Learning (USTA/NJTL). Programs and services are provided for all children, ages 3 to 18 regardless of age, race, gender, disability, or financial income. The focus demographics are inner city, disadvantaged youth, and low and moderate income families. M.A.C.H. stands for Mentoring, Academics, Computers, and Healthy Recreation, Support, Science, Technology, Engineering, and Math (STEM) Sessions, Mentoring, Social Skills Development, Healthy Eating, Tennis/Fitness Instruction, Career Development and College Planning.</w:t>
      </w:r>
    </w:p>
    <w:p>
      <w:pPr>
        <w:spacing w:line="256" w:lineRule="exact" w:before="0"/>
        <w:ind w:left="6607" w:right="0" w:firstLine="0"/>
        <w:jc w:val="left"/>
        <w:rPr>
          <w:i/>
          <w:sz w:val="22"/>
        </w:rPr>
      </w:pPr>
      <w:hyperlink r:id="rId39">
        <w:r>
          <w:rPr>
            <w:i/>
            <w:sz w:val="22"/>
          </w:rPr>
          <w:t>http://www.machacademy.com/</w:t>
        </w:r>
      </w:hyperlink>
    </w:p>
    <w:p>
      <w:pPr>
        <w:pStyle w:val="Heading8"/>
        <w:spacing w:line="257" w:lineRule="exact" w:before="1"/>
        <w:ind w:left="126"/>
      </w:pPr>
      <w:r>
        <w:rPr/>
        <w:t>CONTACT</w:t>
      </w:r>
    </w:p>
    <w:p>
      <w:pPr>
        <w:pStyle w:val="BodyText"/>
        <w:ind w:left="126" w:right="8246"/>
      </w:pPr>
      <w:r>
        <w:rPr/>
        <w:t>1850 Chester Ave. Augusta, GA 30906 (706) 796-5046</w:t>
      </w:r>
    </w:p>
    <w:p>
      <w:pPr>
        <w:pStyle w:val="BodyText"/>
        <w:spacing w:before="9"/>
        <w:rPr>
          <w:sz w:val="15"/>
        </w:rPr>
      </w:pPr>
      <w:r>
        <w:rPr/>
        <w:pict>
          <v:line style="position:absolute;mso-position-horizontal-relative:page;mso-position-vertical-relative:paragraph;z-index:1552;mso-wrap-distance-left:0;mso-wrap-distance-right:0" from="71.304001pt,11.544565pt" to="568.583145pt,11.544565pt" stroked="true" strokeweight=".625313pt" strokecolor="#000000">
            <v:stroke dashstyle="solid"/>
            <w10:wrap type="topAndBottom"/>
          </v:line>
        </w:pict>
      </w:r>
    </w:p>
    <w:p>
      <w:pPr>
        <w:pStyle w:val="Heading8"/>
        <w:spacing w:before="79"/>
        <w:ind w:left="2617"/>
      </w:pPr>
      <w:bookmarkStart w:name="_TOC_250049" w:id="24"/>
      <w:bookmarkEnd w:id="24"/>
      <w:r>
        <w:rPr/>
        <w:t>NATIONAL YOUTH ADVOCATE PROGRAM</w:t>
      </w:r>
    </w:p>
    <w:p>
      <w:pPr>
        <w:pStyle w:val="BodyText"/>
        <w:spacing w:before="140"/>
        <w:ind w:left="142" w:right="1340"/>
      </w:pPr>
      <w:r>
        <w:rPr/>
        <w:t>The National Youth Advocate Program (NYAP) has provided cost effective, community based services and support to children, youth and families since 1978. We offer flexible, creative, outcome based solutions to meet the unique needs of the communities we serve and the individual needs of the youth and families involved in our programs.  Programs include:</w:t>
      </w:r>
    </w:p>
    <w:p>
      <w:pPr>
        <w:spacing w:line="257" w:lineRule="exact" w:before="0"/>
        <w:ind w:left="5903" w:right="0" w:firstLine="0"/>
        <w:jc w:val="left"/>
        <w:rPr>
          <w:i/>
          <w:sz w:val="22"/>
        </w:rPr>
      </w:pPr>
      <w:hyperlink r:id="rId40">
        <w:r>
          <w:rPr>
            <w:i/>
            <w:sz w:val="22"/>
            <w:u w:val="single"/>
          </w:rPr>
          <w:t>http://www.nyap.org/georgia/</w:t>
        </w:r>
      </w:hyperlink>
    </w:p>
    <w:p>
      <w:pPr>
        <w:pStyle w:val="ListParagraph"/>
        <w:numPr>
          <w:ilvl w:val="0"/>
          <w:numId w:val="4"/>
        </w:numPr>
        <w:tabs>
          <w:tab w:pos="463" w:val="left" w:leader="none"/>
          <w:tab w:pos="4463" w:val="left" w:leader="none"/>
        </w:tabs>
        <w:spacing w:line="257" w:lineRule="exact" w:before="2" w:after="0"/>
        <w:ind w:left="462" w:right="0" w:hanging="320"/>
        <w:jc w:val="left"/>
        <w:rPr>
          <w:sz w:val="22"/>
        </w:rPr>
      </w:pPr>
      <w:r>
        <w:rPr>
          <w:sz w:val="22"/>
        </w:rPr>
        <w:t>hour</w:t>
      </w:r>
      <w:r>
        <w:rPr>
          <w:spacing w:val="-4"/>
          <w:sz w:val="22"/>
        </w:rPr>
        <w:t> </w:t>
      </w:r>
      <w:r>
        <w:rPr>
          <w:sz w:val="22"/>
        </w:rPr>
        <w:t>centralized</w:t>
      </w:r>
      <w:r>
        <w:rPr>
          <w:spacing w:val="-2"/>
          <w:sz w:val="22"/>
        </w:rPr>
        <w:t> </w:t>
      </w:r>
      <w:r>
        <w:rPr>
          <w:sz w:val="22"/>
        </w:rPr>
        <w:t>reception</w:t>
        <w:tab/>
        <w:t>Mental Health</w:t>
      </w:r>
      <w:r>
        <w:rPr>
          <w:spacing w:val="-4"/>
          <w:sz w:val="22"/>
        </w:rPr>
        <w:t> </w:t>
      </w:r>
      <w:r>
        <w:rPr>
          <w:sz w:val="22"/>
        </w:rPr>
        <w:t>Services</w:t>
      </w:r>
    </w:p>
    <w:p>
      <w:pPr>
        <w:pStyle w:val="BodyText"/>
        <w:tabs>
          <w:tab w:pos="4463" w:val="left" w:leader="none"/>
        </w:tabs>
        <w:spacing w:line="257" w:lineRule="exact"/>
        <w:ind w:left="142"/>
      </w:pPr>
      <w:r>
        <w:rPr/>
        <w:t>Emergency</w:t>
      </w:r>
      <w:r>
        <w:rPr>
          <w:spacing w:val="-1"/>
        </w:rPr>
        <w:t> </w:t>
      </w:r>
      <w:r>
        <w:rPr/>
        <w:t>Foster</w:t>
      </w:r>
      <w:r>
        <w:rPr>
          <w:spacing w:val="-3"/>
        </w:rPr>
        <w:t> </w:t>
      </w:r>
      <w:r>
        <w:rPr/>
        <w:t>Care</w:t>
        <w:tab/>
        <w:t>Respite</w:t>
      </w:r>
      <w:r>
        <w:rPr>
          <w:spacing w:val="-1"/>
        </w:rPr>
        <w:t> </w:t>
      </w:r>
      <w:r>
        <w:rPr/>
        <w:t>Care</w:t>
      </w:r>
    </w:p>
    <w:p>
      <w:pPr>
        <w:pStyle w:val="BodyText"/>
        <w:tabs>
          <w:tab w:pos="4463" w:val="left" w:leader="none"/>
        </w:tabs>
        <w:spacing w:before="1"/>
        <w:ind w:left="142" w:right="1810"/>
      </w:pPr>
      <w:r>
        <w:rPr/>
        <w:t>Family</w:t>
      </w:r>
      <w:r>
        <w:rPr>
          <w:spacing w:val="-1"/>
        </w:rPr>
        <w:t> </w:t>
      </w:r>
      <w:r>
        <w:rPr/>
        <w:t>Foster</w:t>
      </w:r>
      <w:r>
        <w:rPr>
          <w:spacing w:val="-1"/>
        </w:rPr>
        <w:t> </w:t>
      </w:r>
      <w:r>
        <w:rPr/>
        <w:t>Care</w:t>
        <w:tab/>
        <w:t>Alcohol and Other</w:t>
      </w:r>
      <w:r>
        <w:rPr>
          <w:spacing w:val="-4"/>
        </w:rPr>
        <w:t> </w:t>
      </w:r>
      <w:r>
        <w:rPr/>
        <w:t>Drug</w:t>
      </w:r>
      <w:r>
        <w:rPr>
          <w:spacing w:val="-2"/>
        </w:rPr>
        <w:t> </w:t>
      </w:r>
      <w:r>
        <w:rPr/>
        <w:t>Programs</w:t>
      </w:r>
      <w:r>
        <w:rPr>
          <w:w w:val="100"/>
        </w:rPr>
        <w:t> </w:t>
      </w:r>
      <w:r>
        <w:rPr/>
        <w:t>Positive Adolescent</w:t>
      </w:r>
      <w:r>
        <w:rPr>
          <w:spacing w:val="-4"/>
        </w:rPr>
        <w:t> </w:t>
      </w:r>
      <w:r>
        <w:rPr/>
        <w:t>Sexuality</w:t>
      </w:r>
      <w:r>
        <w:rPr>
          <w:spacing w:val="-3"/>
        </w:rPr>
        <w:t> </w:t>
      </w:r>
      <w:r>
        <w:rPr/>
        <w:t>Services</w:t>
        <w:tab/>
        <w:t>Constant and Never</w:t>
      </w:r>
      <w:r>
        <w:rPr>
          <w:spacing w:val="-7"/>
        </w:rPr>
        <w:t> </w:t>
      </w:r>
      <w:r>
        <w:rPr/>
        <w:t>Ending</w:t>
      </w:r>
      <w:r>
        <w:rPr>
          <w:spacing w:val="-2"/>
        </w:rPr>
        <w:t> </w:t>
      </w:r>
      <w:r>
        <w:rPr/>
        <w:t>Improvement</w:t>
      </w:r>
      <w:r>
        <w:rPr>
          <w:w w:val="100"/>
        </w:rPr>
        <w:t> </w:t>
      </w:r>
      <w:r>
        <w:rPr/>
        <w:t>Medical Managed Care</w:t>
      </w:r>
      <w:r>
        <w:rPr>
          <w:spacing w:val="-2"/>
        </w:rPr>
        <w:t> </w:t>
      </w:r>
      <w:r>
        <w:rPr/>
        <w:t>Option</w:t>
      </w:r>
    </w:p>
    <w:p>
      <w:pPr>
        <w:pStyle w:val="BodyText"/>
        <w:spacing w:before="11"/>
        <w:rPr>
          <w:sz w:val="21"/>
        </w:rPr>
      </w:pPr>
    </w:p>
    <w:p>
      <w:pPr>
        <w:tabs>
          <w:tab w:pos="4463" w:val="left" w:leader="none"/>
        </w:tabs>
        <w:spacing w:line="257" w:lineRule="exact" w:before="0"/>
        <w:ind w:left="142" w:right="0" w:firstLine="0"/>
        <w:jc w:val="left"/>
        <w:rPr>
          <w:sz w:val="22"/>
        </w:rPr>
      </w:pPr>
      <w:r>
        <w:rPr>
          <w:b/>
          <w:sz w:val="22"/>
        </w:rPr>
        <w:t>CONTACT</w:t>
        <w:tab/>
      </w:r>
      <w:r>
        <w:rPr>
          <w:sz w:val="22"/>
        </w:rPr>
        <w:t>231 Fury's Ferry</w:t>
      </w:r>
      <w:r>
        <w:rPr>
          <w:spacing w:val="-2"/>
          <w:sz w:val="22"/>
        </w:rPr>
        <w:t> </w:t>
      </w:r>
      <w:r>
        <w:rPr>
          <w:sz w:val="22"/>
        </w:rPr>
        <w:t>Road</w:t>
      </w:r>
    </w:p>
    <w:p>
      <w:pPr>
        <w:pStyle w:val="BodyText"/>
        <w:spacing w:line="257" w:lineRule="exact"/>
        <w:ind w:left="142"/>
      </w:pPr>
      <w:r>
        <w:rPr/>
        <w:t>Suite 210</w:t>
      </w:r>
    </w:p>
    <w:p>
      <w:pPr>
        <w:pStyle w:val="BodyText"/>
        <w:ind w:left="142" w:right="7716"/>
      </w:pPr>
      <w:r>
        <w:rPr/>
        <w:t>Augusta, GA 30907 (706) 724-4387 – Phone</w:t>
      </w:r>
    </w:p>
    <w:p>
      <w:pPr>
        <w:spacing w:after="0"/>
        <w:sectPr>
          <w:pgSz w:w="12240" w:h="15840"/>
          <w:pgMar w:header="0" w:footer="965" w:top="640" w:bottom="1160" w:left="1300" w:right="760"/>
        </w:sectPr>
      </w:pPr>
    </w:p>
    <w:p>
      <w:pPr>
        <w:pStyle w:val="Heading8"/>
        <w:spacing w:before="75"/>
        <w:ind w:left="2763"/>
      </w:pPr>
      <w:bookmarkStart w:name="_TOC_250048" w:id="25"/>
      <w:bookmarkEnd w:id="25"/>
      <w:r>
        <w:rPr/>
        <w:t>NEW BETHLEHEM COMMUNITY CENTER</w:t>
      </w:r>
    </w:p>
    <w:p>
      <w:pPr>
        <w:pStyle w:val="BodyText"/>
        <w:spacing w:before="11"/>
        <w:rPr>
          <w:b/>
          <w:sz w:val="21"/>
        </w:rPr>
      </w:pPr>
    </w:p>
    <w:p>
      <w:pPr>
        <w:pStyle w:val="BodyText"/>
        <w:ind w:left="118" w:right="201"/>
      </w:pPr>
      <w:r>
        <w:rPr/>
        <w:t>The mission of New Bethlehem Community Center is to be an extension of God's ministry and to improve the quality of life. Founded in 1912, New Bethlehem Community Center was established to provide social services to impoverished residents that would have the potential of improving the daily lives and functioning of impoverished minority individuals and families. Today, the mission is accomplished through our monthly food distribution, clothing center, after school program, GED program, Narcotics Anonymous, senior citizen meal program, summer camp, community garden, Community Thanksgiving Dinner, Christmas toy giveaway and computer literacy courses.</w:t>
      </w:r>
    </w:p>
    <w:p>
      <w:pPr>
        <w:spacing w:before="1"/>
        <w:ind w:left="5879" w:right="0" w:firstLine="0"/>
        <w:jc w:val="left"/>
        <w:rPr>
          <w:i/>
          <w:sz w:val="22"/>
        </w:rPr>
      </w:pPr>
      <w:hyperlink r:id="rId11">
        <w:r>
          <w:rPr>
            <w:i/>
            <w:sz w:val="22"/>
          </w:rPr>
          <w:t>http://www.</w:t>
        </w:r>
      </w:hyperlink>
      <w:hyperlink r:id="rId41">
        <w:r>
          <w:rPr>
            <w:i/>
            <w:sz w:val="22"/>
          </w:rPr>
          <w:t>newbethcenter.org</w:t>
        </w:r>
      </w:hyperlink>
    </w:p>
    <w:p>
      <w:pPr>
        <w:pStyle w:val="BodyText"/>
        <w:spacing w:before="4"/>
        <w:rPr>
          <w:i/>
          <w:sz w:val="13"/>
        </w:rPr>
      </w:pPr>
    </w:p>
    <w:p>
      <w:pPr>
        <w:pStyle w:val="Heading8"/>
        <w:spacing w:line="257" w:lineRule="exact" w:before="101"/>
      </w:pPr>
      <w:r>
        <w:rPr/>
        <w:t>CONTACT</w:t>
      </w:r>
    </w:p>
    <w:p>
      <w:pPr>
        <w:pStyle w:val="BodyText"/>
        <w:ind w:left="118" w:right="7488"/>
      </w:pPr>
      <w:r>
        <w:rPr/>
        <w:t>1336 Conklin Avenue Augusta, GA, 30901 706.722.0086</w:t>
      </w:r>
    </w:p>
    <w:p>
      <w:pPr>
        <w:pStyle w:val="BodyText"/>
        <w:spacing w:before="7"/>
        <w:rPr>
          <w:sz w:val="15"/>
        </w:rPr>
      </w:pPr>
      <w:r>
        <w:rPr/>
        <w:pict>
          <v:line style="position:absolute;mso-position-horizontal-relative:page;mso-position-vertical-relative:paragraph;z-index:1576;mso-wrap-distance-left:0;mso-wrap-distance-right:0" from="74.903999pt,11.436606pt" to="539.799931pt,11.436606pt" stroked="true" strokeweight=".625313pt" strokecolor="#000000">
            <v:stroke dashstyle="solid"/>
            <w10:wrap type="topAndBottom"/>
          </v:line>
        </w:pict>
      </w:r>
    </w:p>
    <w:p>
      <w:pPr>
        <w:pStyle w:val="BodyText"/>
        <w:spacing w:before="4"/>
        <w:rPr>
          <w:sz w:val="15"/>
        </w:rPr>
      </w:pPr>
    </w:p>
    <w:p>
      <w:pPr>
        <w:pStyle w:val="Heading8"/>
        <w:spacing w:before="101"/>
        <w:ind w:left="3745"/>
      </w:pPr>
      <w:bookmarkStart w:name="_TOC_250047" w:id="26"/>
      <w:bookmarkEnd w:id="26"/>
      <w:r>
        <w:rPr/>
        <w:t>OFFICE OF ADULT LITERACY</w:t>
      </w:r>
    </w:p>
    <w:p>
      <w:pPr>
        <w:spacing w:before="181"/>
        <w:ind w:left="144" w:right="412" w:firstLine="0"/>
        <w:jc w:val="left"/>
        <w:rPr>
          <w:sz w:val="22"/>
        </w:rPr>
      </w:pPr>
      <w:hyperlink r:id="rId42">
        <w:r>
          <w:rPr>
            <w:b/>
            <w:sz w:val="22"/>
          </w:rPr>
          <w:t>FREE: One-on-one tutoring for children, youth, and adults.</w:t>
        </w:r>
      </w:hyperlink>
      <w:r>
        <w:rPr>
          <w:b/>
          <w:sz w:val="22"/>
        </w:rPr>
        <w:t> </w:t>
      </w:r>
      <w:r>
        <w:rPr>
          <w:sz w:val="22"/>
        </w:rPr>
        <w:t>Supervised by certified teachers at all times. Tutoring available for all grade levels and all subjects (children, adolescents, and adults including those with special needs, English as a second language, pre-GED and   more).</w:t>
      </w:r>
    </w:p>
    <w:p>
      <w:pPr>
        <w:pStyle w:val="BodyText"/>
      </w:pPr>
    </w:p>
    <w:p>
      <w:pPr>
        <w:pStyle w:val="ListParagraph"/>
        <w:numPr>
          <w:ilvl w:val="1"/>
          <w:numId w:val="4"/>
        </w:numPr>
        <w:tabs>
          <w:tab w:pos="864" w:val="left" w:leader="none"/>
          <w:tab w:pos="865" w:val="left" w:leader="none"/>
        </w:tabs>
        <w:spacing w:line="240" w:lineRule="auto" w:before="0" w:after="0"/>
        <w:ind w:left="864" w:right="691" w:hanging="360"/>
        <w:jc w:val="left"/>
        <w:rPr>
          <w:sz w:val="22"/>
        </w:rPr>
      </w:pPr>
      <w:r>
        <w:rPr>
          <w:b/>
          <w:sz w:val="22"/>
        </w:rPr>
        <w:t>General Subject Homework Help: </w:t>
      </w:r>
      <w:r>
        <w:rPr>
          <w:sz w:val="22"/>
        </w:rPr>
        <w:t>Augusta Richmond County Library @ 823 Telfair Street  Mondays/Tuesdays/Thursdays: 4:00pm-7:00pmWednesdays:</w:t>
      </w:r>
      <w:r>
        <w:rPr>
          <w:spacing w:val="-16"/>
          <w:sz w:val="22"/>
        </w:rPr>
        <w:t> </w:t>
      </w:r>
      <w:r>
        <w:rPr>
          <w:sz w:val="22"/>
        </w:rPr>
        <w:t>4:00pm-6:00pm</w:t>
      </w:r>
    </w:p>
    <w:p>
      <w:pPr>
        <w:pStyle w:val="ListParagraph"/>
        <w:numPr>
          <w:ilvl w:val="1"/>
          <w:numId w:val="4"/>
        </w:numPr>
        <w:tabs>
          <w:tab w:pos="864" w:val="left" w:leader="none"/>
          <w:tab w:pos="865" w:val="left" w:leader="none"/>
        </w:tabs>
        <w:spacing w:line="269" w:lineRule="exact" w:before="0" w:after="0"/>
        <w:ind w:left="864" w:right="0" w:hanging="360"/>
        <w:jc w:val="left"/>
        <w:rPr>
          <w:sz w:val="22"/>
        </w:rPr>
      </w:pPr>
      <w:r>
        <w:rPr>
          <w:b/>
          <w:sz w:val="22"/>
        </w:rPr>
        <w:t>Tutoring in Reading: </w:t>
      </w:r>
      <w:r>
        <w:rPr>
          <w:sz w:val="22"/>
        </w:rPr>
        <w:t>Augusta University Literacy Center @ Forrest Hills Campus</w:t>
      </w:r>
      <w:r>
        <w:rPr>
          <w:spacing w:val="-18"/>
          <w:sz w:val="22"/>
        </w:rPr>
        <w:t> </w:t>
      </w:r>
      <w:r>
        <w:rPr>
          <w:sz w:val="22"/>
        </w:rPr>
        <w:t>Now</w:t>
      </w:r>
    </w:p>
    <w:p>
      <w:pPr>
        <w:pStyle w:val="ListParagraph"/>
        <w:numPr>
          <w:ilvl w:val="1"/>
          <w:numId w:val="4"/>
        </w:numPr>
        <w:tabs>
          <w:tab w:pos="864" w:val="left" w:leader="none"/>
          <w:tab w:pos="865" w:val="left" w:leader="none"/>
        </w:tabs>
        <w:spacing w:line="240" w:lineRule="auto" w:before="1" w:after="0"/>
        <w:ind w:left="864" w:right="526" w:hanging="360"/>
        <w:jc w:val="left"/>
        <w:rPr>
          <w:sz w:val="22"/>
        </w:rPr>
      </w:pPr>
      <w:r>
        <w:rPr>
          <w:sz w:val="22"/>
        </w:rPr>
        <w:t>offering our researched diagnostic online reading program Monday-Thursday: 4:00pm - 8:00pm</w:t>
      </w:r>
    </w:p>
    <w:p>
      <w:pPr>
        <w:pStyle w:val="ListParagraph"/>
        <w:numPr>
          <w:ilvl w:val="1"/>
          <w:numId w:val="4"/>
        </w:numPr>
        <w:tabs>
          <w:tab w:pos="864" w:val="left" w:leader="none"/>
          <w:tab w:pos="865" w:val="left" w:leader="none"/>
        </w:tabs>
        <w:spacing w:line="269" w:lineRule="exact" w:before="1" w:after="0"/>
        <w:ind w:left="864" w:right="0" w:hanging="360"/>
        <w:jc w:val="left"/>
        <w:rPr>
          <w:sz w:val="22"/>
        </w:rPr>
      </w:pPr>
      <w:r>
        <w:rPr>
          <w:b/>
          <w:sz w:val="22"/>
        </w:rPr>
        <w:t>Adult Tutoring-only</w:t>
      </w:r>
      <w:r>
        <w:rPr>
          <w:sz w:val="22"/>
        </w:rPr>
        <w:t>:  Monday - Thursday 10:00am-12:00 p.m. pre-  </w:t>
      </w:r>
      <w:r>
        <w:rPr>
          <w:spacing w:val="22"/>
          <w:sz w:val="22"/>
        </w:rPr>
        <w:t> </w:t>
      </w:r>
      <w:r>
        <w:rPr>
          <w:sz w:val="22"/>
        </w:rPr>
        <w:t>GED.</w:t>
      </w:r>
    </w:p>
    <w:p>
      <w:pPr>
        <w:spacing w:line="257" w:lineRule="exact" w:before="0"/>
        <w:ind w:left="4465" w:right="0" w:firstLine="0"/>
        <w:jc w:val="left"/>
        <w:rPr>
          <w:i/>
          <w:sz w:val="22"/>
        </w:rPr>
      </w:pPr>
      <w:hyperlink r:id="rId43">
        <w:r>
          <w:rPr>
            <w:i/>
            <w:sz w:val="22"/>
            <w:u w:val="single"/>
          </w:rPr>
          <w:t>http://www.augusta.edu/education/lcenter/</w:t>
        </w:r>
      </w:hyperlink>
    </w:p>
    <w:p>
      <w:pPr>
        <w:pStyle w:val="Heading8"/>
        <w:spacing w:line="257" w:lineRule="exact" w:before="1"/>
        <w:ind w:left="144"/>
      </w:pPr>
      <w:r>
        <w:rPr/>
        <w:t>CONTACT</w:t>
      </w:r>
    </w:p>
    <w:p>
      <w:pPr>
        <w:pStyle w:val="BodyText"/>
        <w:ind w:left="144" w:right="5747"/>
      </w:pPr>
      <w:r>
        <w:rPr/>
        <w:t>Augusta University Literacy Center 1401 Magnolia Dr.</w:t>
      </w:r>
    </w:p>
    <w:p>
      <w:pPr>
        <w:pStyle w:val="BodyText"/>
        <w:tabs>
          <w:tab w:pos="2233" w:val="left" w:leader="none"/>
        </w:tabs>
        <w:spacing w:line="257" w:lineRule="exact" w:before="1"/>
        <w:ind w:left="144"/>
      </w:pPr>
      <w:r>
        <w:rPr/>
        <w:t>Augusta,</w:t>
      </w:r>
      <w:r>
        <w:rPr>
          <w:spacing w:val="8"/>
        </w:rPr>
        <w:t> </w:t>
      </w:r>
      <w:r>
        <w:rPr/>
        <w:t>Ga.</w:t>
      </w:r>
      <w:r>
        <w:rPr>
          <w:spacing w:val="8"/>
        </w:rPr>
        <w:t> </w:t>
      </w:r>
      <w:r>
        <w:rPr/>
        <w:t>30909</w:t>
        <w:tab/>
        <w:t>Telephone (706)</w:t>
      </w:r>
      <w:r>
        <w:rPr>
          <w:spacing w:val="45"/>
        </w:rPr>
        <w:t> </w:t>
      </w:r>
      <w:r>
        <w:rPr/>
        <w:t>737-1625</w:t>
      </w:r>
    </w:p>
    <w:p>
      <w:pPr>
        <w:pStyle w:val="BodyText"/>
        <w:spacing w:before="3"/>
        <w:rPr>
          <w:sz w:val="15"/>
        </w:rPr>
      </w:pPr>
      <w:r>
        <w:rPr/>
        <w:pict>
          <v:line style="position:absolute;mso-position-horizontal-relative:page;mso-position-vertical-relative:paragraph;z-index:1600;mso-wrap-distance-left:0;mso-wrap-distance-right:0" from="76.223999pt,11.251266pt" to="517.58114pt,11.251266pt" stroked="true" strokeweight=".625313pt" strokecolor="#000000">
            <v:stroke dashstyle="solid"/>
            <w10:wrap type="topAndBottom"/>
          </v:line>
        </w:pict>
      </w:r>
    </w:p>
    <w:p>
      <w:pPr>
        <w:pStyle w:val="BodyText"/>
        <w:rPr>
          <w:sz w:val="20"/>
        </w:rPr>
      </w:pPr>
    </w:p>
    <w:p>
      <w:pPr>
        <w:pStyle w:val="BodyText"/>
        <w:rPr>
          <w:sz w:val="27"/>
        </w:rPr>
      </w:pPr>
    </w:p>
    <w:p>
      <w:pPr>
        <w:pStyle w:val="Heading8"/>
        <w:spacing w:before="101"/>
        <w:ind w:left="3376" w:right="3299"/>
        <w:jc w:val="center"/>
      </w:pPr>
      <w:bookmarkStart w:name="_TOC_250046" w:id="27"/>
      <w:bookmarkEnd w:id="27"/>
      <w:r>
        <w:rPr/>
        <w:t>READING SUCCESS PLUS, INC.</w:t>
      </w:r>
    </w:p>
    <w:p>
      <w:pPr>
        <w:pStyle w:val="BodyText"/>
        <w:spacing w:before="140"/>
        <w:ind w:left="118" w:right="475"/>
        <w:jc w:val="both"/>
      </w:pPr>
      <w:r>
        <w:rPr/>
        <w:t>Reading Success Plus is a team of specialists using proven Orton-Gillingham and Lindamood-Bell programs. We support your student in every area they may need to become successful including reading and spelling, comprehension, handwriting, keyboarding and math.</w:t>
      </w:r>
    </w:p>
    <w:p>
      <w:pPr>
        <w:pStyle w:val="BodyText"/>
        <w:spacing w:before="37"/>
        <w:ind w:left="118"/>
        <w:jc w:val="both"/>
        <w:rPr>
          <w:rFonts w:ascii="Calibri Light"/>
          <w:b w:val="0"/>
        </w:rPr>
      </w:pPr>
      <w:r>
        <w:rPr>
          <w:rFonts w:ascii="Calibri Light"/>
          <w:b w:val="0"/>
          <w:color w:val="1F3762"/>
        </w:rPr>
        <w:t>Tutoring Programs:</w:t>
      </w:r>
    </w:p>
    <w:p>
      <w:pPr>
        <w:spacing w:before="41"/>
        <w:ind w:left="118" w:right="0" w:firstLine="0"/>
        <w:jc w:val="both"/>
        <w:rPr>
          <w:rFonts w:ascii="Calibri Light"/>
          <w:b w:val="0"/>
          <w:i/>
          <w:sz w:val="22"/>
        </w:rPr>
      </w:pPr>
      <w:r>
        <w:rPr>
          <w:rFonts w:ascii="Calibri Light"/>
          <w:b w:val="0"/>
          <w:i/>
          <w:sz w:val="22"/>
        </w:rPr>
        <w:t>The Barton Reading &amp; Spelling System</w:t>
      </w:r>
      <w:r>
        <w:rPr>
          <w:rFonts w:ascii="Calibri Light"/>
          <w:b w:val="0"/>
          <w:i/>
          <w:w w:val="100"/>
          <w:sz w:val="22"/>
        </w:rPr>
        <w:t> </w:t>
      </w:r>
    </w:p>
    <w:p>
      <w:pPr>
        <w:pStyle w:val="BodyText"/>
        <w:spacing w:before="2"/>
        <w:ind w:left="118" w:right="785"/>
      </w:pPr>
      <w:r>
        <w:rPr/>
        <w:t>Our team of specialists teach struggling readers and dyslexic students of any age, utilizing the widely-acclaimed Barton Reading &amp; Spelling System.</w:t>
      </w:r>
    </w:p>
    <w:p>
      <w:pPr>
        <w:pStyle w:val="BodyText"/>
        <w:spacing w:before="1"/>
        <w:ind w:left="118" w:right="126"/>
      </w:pPr>
      <w:r>
        <w:rPr/>
        <w:t>Orton-Gillingham based programs are the only method of tutoring proven to teach dyslexic students to read. Tutoring is conducted one-on-one, two times per week, sessions are 50 minutes.</w:t>
      </w:r>
    </w:p>
    <w:p>
      <w:pPr>
        <w:spacing w:line="280" w:lineRule="exact" w:before="0"/>
        <w:ind w:left="4861" w:right="0" w:firstLine="0"/>
        <w:jc w:val="left"/>
        <w:rPr>
          <w:i/>
          <w:sz w:val="24"/>
        </w:rPr>
      </w:pPr>
      <w:hyperlink r:id="rId44">
        <w:r>
          <w:rPr>
            <w:i/>
            <w:sz w:val="24"/>
          </w:rPr>
          <w:t>http://www.redcross.org/local/georgia/about</w:t>
        </w:r>
      </w:hyperlink>
    </w:p>
    <w:p>
      <w:pPr>
        <w:pStyle w:val="Heading8"/>
        <w:spacing w:line="257" w:lineRule="exact" w:before="1"/>
      </w:pPr>
      <w:r>
        <w:rPr/>
        <w:t>Contact:</w:t>
      </w:r>
    </w:p>
    <w:p>
      <w:pPr>
        <w:pStyle w:val="BodyText"/>
        <w:spacing w:line="257" w:lineRule="exact"/>
        <w:ind w:left="118"/>
      </w:pPr>
      <w:r>
        <w:rPr/>
        <w:t>1322 Ellis St</w:t>
      </w:r>
    </w:p>
    <w:p>
      <w:pPr>
        <w:pStyle w:val="BodyText"/>
        <w:spacing w:before="2"/>
        <w:ind w:left="118" w:right="7259"/>
      </w:pPr>
      <w:r>
        <w:rPr/>
        <w:t>Augusta, Georgia 30901 (706) 724-8481</w:t>
      </w:r>
    </w:p>
    <w:p>
      <w:pPr>
        <w:spacing w:after="0"/>
        <w:sectPr>
          <w:pgSz w:w="12240" w:h="15840"/>
          <w:pgMar w:header="0" w:footer="965" w:top="560" w:bottom="1160" w:left="1380" w:right="1220"/>
        </w:sectPr>
      </w:pPr>
    </w:p>
    <w:p>
      <w:pPr>
        <w:pStyle w:val="Heading8"/>
        <w:spacing w:before="89"/>
        <w:ind w:left="3110" w:right="3096"/>
        <w:jc w:val="center"/>
      </w:pPr>
      <w:bookmarkStart w:name="_TOC_250045" w:id="28"/>
      <w:bookmarkEnd w:id="28"/>
      <w:r>
        <w:rPr/>
        <w:t>SHILOH COMMUNITY CENTER</w:t>
      </w:r>
    </w:p>
    <w:p>
      <w:pPr>
        <w:pStyle w:val="BodyText"/>
        <w:spacing w:before="11"/>
        <w:rPr>
          <w:b/>
          <w:sz w:val="21"/>
        </w:rPr>
      </w:pPr>
    </w:p>
    <w:p>
      <w:pPr>
        <w:pStyle w:val="BodyText"/>
        <w:ind w:left="111" w:right="221"/>
      </w:pPr>
      <w:r>
        <w:rPr/>
        <w:t>We offer a wide variety of services that include: Senior Citizens Services, Project Y.E.S. (Youth Exemplifying Success), Food Pantry, After School Programs, Youth Summer Camps, and much more. Services provided for senior citizens include nutrition education, diabetes self-management skills, wellness seminars, stretch band exercises, light hand weight lifting, bicycling, walking, prevention screenings and other recreational activities. These services are provided by Shiloh’s staff in collaboration with Augusta State University, Paine College, and Chi Eta Psi Nursing Sorority.</w:t>
      </w:r>
    </w:p>
    <w:p>
      <w:pPr>
        <w:pStyle w:val="BodyText"/>
        <w:ind w:left="111" w:right="470"/>
      </w:pPr>
      <w:r>
        <w:rPr/>
        <w:t>Seniors receive a hot, nutritious meal 3x weekly. Shiloh is a main source of social contact for the majority of participants. At least 90% of participants attend 5 days per week. For FY 2011, Shiloh served 8,736 meals to senior citizens (unduplicated).</w:t>
      </w:r>
    </w:p>
    <w:p>
      <w:pPr>
        <w:spacing w:line="256" w:lineRule="exact" w:before="3"/>
        <w:ind w:left="4432" w:right="0" w:firstLine="0"/>
        <w:jc w:val="left"/>
        <w:rPr>
          <w:i/>
          <w:sz w:val="22"/>
        </w:rPr>
      </w:pPr>
      <w:hyperlink r:id="rId11">
        <w:r>
          <w:rPr>
            <w:i/>
            <w:sz w:val="22"/>
          </w:rPr>
          <w:t>http://www.</w:t>
        </w:r>
      </w:hyperlink>
      <w:hyperlink r:id="rId45">
        <w:r>
          <w:rPr>
            <w:i/>
            <w:sz w:val="22"/>
          </w:rPr>
          <w:t>j.shilohcommunitycenter@gmail.com</w:t>
        </w:r>
      </w:hyperlink>
    </w:p>
    <w:p>
      <w:pPr>
        <w:pStyle w:val="Heading8"/>
        <w:spacing w:before="1"/>
        <w:ind w:left="111"/>
      </w:pPr>
      <w:r>
        <w:rPr/>
        <w:t>CONTACT:</w:t>
      </w:r>
    </w:p>
    <w:p>
      <w:pPr>
        <w:pStyle w:val="BodyText"/>
        <w:spacing w:before="1"/>
        <w:ind w:left="111" w:right="7761"/>
      </w:pPr>
      <w:r>
        <w:rPr/>
        <w:t>1635 15th Street Augusta, GA 30901 Tel: 706-738-0089</w:t>
      </w:r>
    </w:p>
    <w:p>
      <w:pPr>
        <w:pStyle w:val="BodyText"/>
        <w:spacing w:before="5"/>
        <w:rPr>
          <w:sz w:val="15"/>
        </w:rPr>
      </w:pPr>
      <w:r>
        <w:rPr/>
        <w:pict>
          <v:line style="position:absolute;mso-position-horizontal-relative:page;mso-position-vertical-relative:paragraph;z-index:1624;mso-wrap-distance-left:0;mso-wrap-distance-right:0" from="73.584pt,11.360199pt" to="546.504342pt,11.360199pt" stroked="true" strokeweight=".625313pt" strokecolor="#000000">
            <v:stroke dashstyle="solid"/>
            <w10:wrap type="topAndBottom"/>
          </v:line>
        </w:pict>
      </w:r>
    </w:p>
    <w:p>
      <w:pPr>
        <w:pStyle w:val="BodyText"/>
        <w:rPr>
          <w:sz w:val="20"/>
        </w:rPr>
      </w:pPr>
    </w:p>
    <w:p>
      <w:pPr>
        <w:pStyle w:val="BodyText"/>
        <w:spacing w:before="3"/>
        <w:rPr>
          <w:sz w:val="26"/>
        </w:rPr>
      </w:pPr>
    </w:p>
    <w:p>
      <w:pPr>
        <w:pStyle w:val="Heading8"/>
        <w:spacing w:before="101"/>
        <w:ind w:left="3110" w:right="2808"/>
        <w:jc w:val="center"/>
      </w:pPr>
      <w:bookmarkStart w:name="_TOC_250044" w:id="29"/>
      <w:bookmarkEnd w:id="29"/>
      <w:r>
        <w:rPr/>
        <w:t>SYLVAN LEARNING CENTER</w:t>
      </w:r>
    </w:p>
    <w:p>
      <w:pPr>
        <w:pStyle w:val="BodyText"/>
        <w:spacing w:before="207"/>
        <w:ind w:left="277" w:right="225"/>
      </w:pPr>
      <w:r>
        <w:rPr/>
        <w:t>When it comes to tutoring programs, Sylvan is the go-to educational resource for your local community in Augusta, Georgia because we believe that learning should be personal and dynamic. We align our lessons with national college and career readiness standards, and ensure the highest levels of relevance and engagement by using the latest teaching tools and technology, including iPad®-based sessions .</w:t>
      </w:r>
    </w:p>
    <w:p>
      <w:pPr>
        <w:spacing w:line="256" w:lineRule="exact" w:before="0"/>
        <w:ind w:left="2437" w:right="0" w:firstLine="0"/>
        <w:jc w:val="left"/>
        <w:rPr>
          <w:i/>
          <w:sz w:val="22"/>
        </w:rPr>
      </w:pPr>
      <w:hyperlink r:id="rId46">
        <w:r>
          <w:rPr>
            <w:i/>
            <w:sz w:val="22"/>
            <w:u w:val="single"/>
          </w:rPr>
          <w:t>https://cities.sylvanlearning.com/us/georgia/tutoring-services-in-augusta</w:t>
        </w:r>
      </w:hyperlink>
    </w:p>
    <w:p>
      <w:pPr>
        <w:pStyle w:val="BodyText"/>
        <w:rPr>
          <w:i/>
        </w:rPr>
      </w:pPr>
    </w:p>
    <w:p>
      <w:pPr>
        <w:pStyle w:val="BodyText"/>
        <w:ind w:left="277"/>
      </w:pPr>
      <w:r>
        <w:rPr/>
        <w:t>Sylvan Provides:</w:t>
      </w:r>
    </w:p>
    <w:p>
      <w:pPr>
        <w:tabs>
          <w:tab w:pos="2437" w:val="left" w:leader="none"/>
        </w:tabs>
        <w:spacing w:before="1"/>
        <w:ind w:left="277" w:right="5697" w:firstLine="0"/>
        <w:jc w:val="left"/>
        <w:rPr>
          <w:rFonts w:ascii="Calibri"/>
          <w:sz w:val="20"/>
        </w:rPr>
      </w:pPr>
      <w:r>
        <w:rPr>
          <w:color w:val="333333"/>
          <w:sz w:val="22"/>
        </w:rPr>
        <w:t>Math tutoring</w:t>
        <w:tab/>
        <w:t>Homework</w:t>
      </w:r>
      <w:r>
        <w:rPr>
          <w:color w:val="333333"/>
          <w:spacing w:val="1"/>
          <w:sz w:val="22"/>
        </w:rPr>
        <w:t> </w:t>
      </w:r>
      <w:r>
        <w:rPr>
          <w:color w:val="333333"/>
          <w:sz w:val="22"/>
        </w:rPr>
        <w:t>Help</w:t>
      </w:r>
      <w:r>
        <w:rPr>
          <w:color w:val="333333"/>
          <w:w w:val="100"/>
          <w:sz w:val="22"/>
        </w:rPr>
        <w:t> </w:t>
      </w:r>
      <w:r>
        <w:rPr>
          <w:color w:val="333333"/>
          <w:sz w:val="22"/>
        </w:rPr>
        <w:t>Reading</w:t>
      </w:r>
      <w:r>
        <w:rPr>
          <w:color w:val="333333"/>
          <w:spacing w:val="-1"/>
          <w:sz w:val="22"/>
        </w:rPr>
        <w:t> </w:t>
      </w:r>
      <w:r>
        <w:rPr>
          <w:color w:val="333333"/>
          <w:sz w:val="22"/>
        </w:rPr>
        <w:t>tutoring</w:t>
        <w:tab/>
      </w:r>
      <w:r>
        <w:rPr>
          <w:rFonts w:ascii="Calibri"/>
          <w:sz w:val="20"/>
        </w:rPr>
        <w:t>Writing</w:t>
      </w:r>
      <w:r>
        <w:rPr>
          <w:rFonts w:ascii="Calibri"/>
          <w:spacing w:val="-9"/>
          <w:sz w:val="20"/>
        </w:rPr>
        <w:t> </w:t>
      </w:r>
      <w:r>
        <w:rPr>
          <w:rFonts w:ascii="Calibri"/>
          <w:sz w:val="20"/>
        </w:rPr>
        <w:t>Tutoring</w:t>
      </w:r>
    </w:p>
    <w:p>
      <w:pPr>
        <w:pStyle w:val="BodyText"/>
        <w:spacing w:before="9"/>
        <w:rPr>
          <w:rFonts w:ascii="Calibri"/>
          <w:sz w:val="28"/>
        </w:rPr>
      </w:pPr>
    </w:p>
    <w:p>
      <w:pPr>
        <w:pStyle w:val="Heading8"/>
        <w:spacing w:line="257" w:lineRule="exact"/>
        <w:ind w:left="277"/>
      </w:pPr>
      <w:r>
        <w:rPr/>
        <w:t>CONTACT</w:t>
      </w:r>
    </w:p>
    <w:p>
      <w:pPr>
        <w:pStyle w:val="BodyText"/>
        <w:ind w:left="277" w:right="6623"/>
      </w:pPr>
      <w:r>
        <w:rPr/>
        <w:t>229 Furys Ferry Rd Suite 119 Augusta, GA 30907</w:t>
      </w:r>
    </w:p>
    <w:p>
      <w:pPr>
        <w:pStyle w:val="BodyText"/>
        <w:spacing w:line="257" w:lineRule="exact" w:before="1"/>
        <w:ind w:left="277"/>
      </w:pPr>
      <w:r>
        <w:rPr/>
        <w:t>706-868-1888</w:t>
      </w:r>
    </w:p>
    <w:p>
      <w:pPr>
        <w:pStyle w:val="Heading8"/>
        <w:spacing w:before="169"/>
        <w:ind w:left="176"/>
      </w:pPr>
      <w:r>
        <w:rPr>
          <w:u w:val="single"/>
        </w:rPr>
        <w:t>_______________________________________________________________________________________________________________</w:t>
      </w:r>
    </w:p>
    <w:p>
      <w:pPr>
        <w:pStyle w:val="BodyText"/>
        <w:rPr>
          <w:b/>
          <w:sz w:val="20"/>
        </w:rPr>
      </w:pPr>
    </w:p>
    <w:p>
      <w:pPr>
        <w:pStyle w:val="BodyText"/>
        <w:spacing w:before="9"/>
        <w:rPr>
          <w:b/>
          <w:sz w:val="20"/>
        </w:rPr>
      </w:pPr>
    </w:p>
    <w:p>
      <w:pPr>
        <w:pStyle w:val="Heading8"/>
        <w:spacing w:before="1"/>
        <w:ind w:left="3110" w:right="3146"/>
        <w:jc w:val="center"/>
      </w:pPr>
      <w:bookmarkStart w:name="_TOC_250043" w:id="30"/>
      <w:bookmarkEnd w:id="30"/>
      <w:r>
        <w:rPr/>
        <w:t>YMCA</w:t>
      </w:r>
    </w:p>
    <w:p>
      <w:pPr>
        <w:pStyle w:val="BodyText"/>
        <w:spacing w:before="5"/>
        <w:rPr>
          <w:b/>
          <w:sz w:val="23"/>
        </w:rPr>
      </w:pPr>
    </w:p>
    <w:p>
      <w:pPr>
        <w:pStyle w:val="BodyText"/>
        <w:ind w:left="303" w:right="221"/>
      </w:pPr>
      <w:r>
        <w:rPr/>
        <w:t>The Y is a cause-driven organization focused on three key areas: youth development, healthy living and social responsibility. We believe a strong community can only be achieved when we invest in our kids, our health, and our neighbors. Our programs, services, and initiatives enable youth to realize their potential, offer families ways to have fun together, empower people to be healthier in spirit, mind and body, welcome and embrace newcomers and help foster social responsibility. Our mission is to serve individuals and families in the CSRA through programs designed to build healthy spirit, mind and body, reflecting the values of the Judeo-Christian tradition while maintaining respect for all people.</w:t>
      </w:r>
    </w:p>
    <w:p>
      <w:pPr>
        <w:spacing w:line="256" w:lineRule="exact" w:before="0"/>
        <w:ind w:left="6064" w:right="0" w:firstLine="0"/>
        <w:jc w:val="left"/>
        <w:rPr>
          <w:i/>
          <w:sz w:val="22"/>
        </w:rPr>
      </w:pPr>
      <w:hyperlink r:id="rId47">
        <w:r>
          <w:rPr>
            <w:i/>
            <w:sz w:val="22"/>
          </w:rPr>
          <w:t>http://www.thefamilyy.org</w:t>
        </w:r>
      </w:hyperlink>
    </w:p>
    <w:p>
      <w:pPr>
        <w:spacing w:after="0" w:line="256" w:lineRule="exact"/>
        <w:jc w:val="left"/>
        <w:rPr>
          <w:sz w:val="22"/>
        </w:rPr>
        <w:sectPr>
          <w:pgSz w:w="12240" w:h="15840"/>
          <w:pgMar w:header="0" w:footer="965" w:top="640" w:bottom="1160" w:left="1360" w:right="1200"/>
        </w:sectPr>
      </w:pPr>
    </w:p>
    <w:p>
      <w:pPr>
        <w:pStyle w:val="Heading8"/>
        <w:spacing w:before="80"/>
        <w:ind w:left="100"/>
      </w:pPr>
      <w:r>
        <w:rPr>
          <w:u w:val="single"/>
        </w:rPr>
        <w:t>YMCA LOCATIONS</w:t>
      </w:r>
    </w:p>
    <w:p>
      <w:pPr>
        <w:pStyle w:val="BodyText"/>
        <w:spacing w:before="2" w:after="1"/>
        <w:rPr>
          <w:b/>
          <w:sz w:val="23"/>
        </w:rPr>
      </w:pPr>
    </w:p>
    <w:tbl>
      <w:tblPr>
        <w:tblW w:w="0" w:type="auto"/>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79"/>
        <w:gridCol w:w="5353"/>
      </w:tblGrid>
      <w:tr>
        <w:trPr>
          <w:trHeight w:val="1085" w:hRule="exact"/>
        </w:trPr>
        <w:tc>
          <w:tcPr>
            <w:tcW w:w="4179" w:type="dxa"/>
          </w:tcPr>
          <w:p>
            <w:pPr>
              <w:pStyle w:val="TableParagraph"/>
              <w:spacing w:before="74"/>
              <w:ind w:left="4"/>
              <w:rPr>
                <w:sz w:val="22"/>
              </w:rPr>
            </w:pPr>
            <w:hyperlink r:id="rId48">
              <w:r>
                <w:rPr>
                  <w:sz w:val="22"/>
                </w:rPr>
                <w:t>FAMILY YMCA OF AIKEN COUNTY</w:t>
              </w:r>
            </w:hyperlink>
            <w:r>
              <w:rPr>
                <w:sz w:val="22"/>
              </w:rPr>
              <w:t>621</w:t>
            </w:r>
          </w:p>
          <w:p>
            <w:pPr>
              <w:pStyle w:val="TableParagraph"/>
              <w:spacing w:line="285" w:lineRule="auto" w:before="46"/>
              <w:ind w:left="4" w:right="1932"/>
              <w:rPr>
                <w:sz w:val="22"/>
              </w:rPr>
            </w:pPr>
            <w:r>
              <w:rPr>
                <w:sz w:val="22"/>
              </w:rPr>
              <w:t>Trolley Line Road Graniteville, SC 298290</w:t>
            </w:r>
          </w:p>
        </w:tc>
        <w:tc>
          <w:tcPr>
            <w:tcW w:w="5353" w:type="dxa"/>
          </w:tcPr>
          <w:p>
            <w:pPr>
              <w:pStyle w:val="TableParagraph"/>
              <w:spacing w:before="71"/>
              <w:ind w:left="4"/>
              <w:rPr>
                <w:sz w:val="22"/>
              </w:rPr>
            </w:pPr>
            <w:hyperlink r:id="rId49">
              <w:r>
                <w:rPr>
                  <w:sz w:val="22"/>
                </w:rPr>
                <w:t>STEINER BRANCH FAMILY YMCA</w:t>
              </w:r>
            </w:hyperlink>
          </w:p>
          <w:p>
            <w:pPr>
              <w:pStyle w:val="TableParagraph"/>
              <w:spacing w:line="285" w:lineRule="auto" w:before="46"/>
              <w:ind w:left="4" w:right="3213"/>
              <w:rPr>
                <w:sz w:val="22"/>
              </w:rPr>
            </w:pPr>
            <w:r>
              <w:rPr>
                <w:sz w:val="22"/>
              </w:rPr>
              <w:t>218 Partnership Drive Grovetown, GA 30813</w:t>
            </w:r>
          </w:p>
        </w:tc>
      </w:tr>
      <w:tr>
        <w:trPr>
          <w:trHeight w:val="1082" w:hRule="exact"/>
        </w:trPr>
        <w:tc>
          <w:tcPr>
            <w:tcW w:w="4179" w:type="dxa"/>
          </w:tcPr>
          <w:p>
            <w:pPr>
              <w:pStyle w:val="TableParagraph"/>
              <w:spacing w:before="71"/>
              <w:ind w:left="4"/>
              <w:rPr>
                <w:sz w:val="22"/>
              </w:rPr>
            </w:pPr>
            <w:hyperlink r:id="rId50">
              <w:r>
                <w:rPr>
                  <w:sz w:val="22"/>
                </w:rPr>
                <w:t>CHILD DEVELOPMENT CENTER</w:t>
              </w:r>
            </w:hyperlink>
          </w:p>
          <w:p>
            <w:pPr>
              <w:pStyle w:val="TableParagraph"/>
              <w:spacing w:line="283" w:lineRule="auto" w:before="48"/>
              <w:ind w:left="4" w:right="2348"/>
              <w:rPr>
                <w:sz w:val="22"/>
              </w:rPr>
            </w:pPr>
            <w:r>
              <w:rPr>
                <w:sz w:val="22"/>
              </w:rPr>
              <w:t>1425 Walton Way Augusta, GA 30907</w:t>
            </w:r>
          </w:p>
        </w:tc>
        <w:tc>
          <w:tcPr>
            <w:tcW w:w="5353" w:type="dxa"/>
          </w:tcPr>
          <w:p>
            <w:pPr>
              <w:pStyle w:val="TableParagraph"/>
              <w:spacing w:before="71"/>
              <w:ind w:left="4"/>
              <w:rPr>
                <w:sz w:val="22"/>
              </w:rPr>
            </w:pPr>
            <w:hyperlink r:id="rId51">
              <w:r>
                <w:rPr>
                  <w:sz w:val="22"/>
                </w:rPr>
                <w:t>WILSON FAMILY YMCA</w:t>
              </w:r>
            </w:hyperlink>
          </w:p>
          <w:p>
            <w:pPr>
              <w:pStyle w:val="TableParagraph"/>
              <w:spacing w:line="283" w:lineRule="auto" w:before="48"/>
              <w:ind w:left="4" w:right="3446"/>
              <w:rPr>
                <w:sz w:val="22"/>
              </w:rPr>
            </w:pPr>
            <w:r>
              <w:rPr>
                <w:sz w:val="22"/>
              </w:rPr>
              <w:t>3570 Wheeler Road Augusta, GA 30909</w:t>
            </w:r>
          </w:p>
        </w:tc>
      </w:tr>
      <w:tr>
        <w:trPr>
          <w:trHeight w:val="1083" w:hRule="exact"/>
        </w:trPr>
        <w:tc>
          <w:tcPr>
            <w:tcW w:w="4179" w:type="dxa"/>
          </w:tcPr>
          <w:p>
            <w:pPr>
              <w:pStyle w:val="TableParagraph"/>
              <w:spacing w:before="71"/>
              <w:ind w:left="4"/>
              <w:rPr>
                <w:sz w:val="22"/>
              </w:rPr>
            </w:pPr>
            <w:hyperlink r:id="rId52">
              <w:r>
                <w:rPr>
                  <w:sz w:val="22"/>
                </w:rPr>
                <w:t>MARSHALL FAMILY YMCA</w:t>
              </w:r>
            </w:hyperlink>
          </w:p>
          <w:p>
            <w:pPr>
              <w:pStyle w:val="TableParagraph"/>
              <w:spacing w:line="283" w:lineRule="auto" w:before="48"/>
              <w:ind w:left="4" w:right="2068"/>
              <w:rPr>
                <w:sz w:val="22"/>
              </w:rPr>
            </w:pPr>
            <w:r>
              <w:rPr>
                <w:sz w:val="22"/>
              </w:rPr>
              <w:t>1202 Town Park Lane Evans, GA 30809</w:t>
            </w:r>
          </w:p>
        </w:tc>
        <w:tc>
          <w:tcPr>
            <w:tcW w:w="5353" w:type="dxa"/>
          </w:tcPr>
          <w:p>
            <w:pPr>
              <w:pStyle w:val="TableParagraph"/>
              <w:spacing w:before="71"/>
              <w:ind w:left="4"/>
              <w:rPr>
                <w:sz w:val="22"/>
              </w:rPr>
            </w:pPr>
            <w:hyperlink r:id="rId53">
              <w:r>
                <w:rPr>
                  <w:sz w:val="22"/>
                </w:rPr>
                <w:t>FAMILY YMCA OF NORTH JEFFERSON</w:t>
              </w:r>
            </w:hyperlink>
          </w:p>
          <w:p>
            <w:pPr>
              <w:pStyle w:val="TableParagraph"/>
              <w:spacing w:line="283" w:lineRule="auto" w:before="48"/>
              <w:ind w:left="4" w:right="3128"/>
              <w:rPr>
                <w:sz w:val="22"/>
              </w:rPr>
            </w:pPr>
            <w:r>
              <w:rPr>
                <w:sz w:val="22"/>
              </w:rPr>
              <w:t>3001 GA Hwy 17 North Wrens, GA 30833</w:t>
            </w:r>
          </w:p>
        </w:tc>
      </w:tr>
    </w:tbl>
    <w:p>
      <w:pPr>
        <w:pStyle w:val="BodyText"/>
        <w:rPr>
          <w:b/>
          <w:sz w:val="26"/>
        </w:rPr>
      </w:pPr>
    </w:p>
    <w:p>
      <w:pPr>
        <w:pStyle w:val="BodyText"/>
        <w:spacing w:before="5"/>
        <w:rPr>
          <w:b/>
          <w:sz w:val="31"/>
        </w:rPr>
      </w:pPr>
    </w:p>
    <w:p>
      <w:pPr>
        <w:pStyle w:val="Heading8"/>
        <w:spacing w:before="1"/>
        <w:ind w:left="2859" w:right="2899"/>
        <w:jc w:val="center"/>
      </w:pPr>
      <w:bookmarkStart w:name="_TOC_250042" w:id="31"/>
      <w:bookmarkEnd w:id="31"/>
      <w:r>
        <w:rPr/>
        <w:t>YOUTH CHALLENGE ACADEMY</w:t>
      </w:r>
    </w:p>
    <w:p>
      <w:pPr>
        <w:pStyle w:val="BodyText"/>
        <w:spacing w:before="133"/>
        <w:ind w:left="249" w:right="347"/>
      </w:pPr>
      <w:r>
        <w:rPr/>
        <w:t>The purpose of the Youth Challenge Academy is to provide "at-risk" youth with Academic and Life Skills training. Classes begin twice each year, in March and in September, and are continuous for 5 1/2 months. Following the residential phase of the program, the students must complete the 12- month post-residential phase in order to successfully complete the Youth Challenge Program.</w:t>
      </w:r>
    </w:p>
    <w:p>
      <w:pPr>
        <w:pStyle w:val="BodyText"/>
        <w:spacing w:line="257" w:lineRule="exact"/>
        <w:ind w:left="249"/>
      </w:pPr>
      <w:r>
        <w:rPr/>
        <w:t>Eligibility:</w:t>
      </w:r>
    </w:p>
    <w:p>
      <w:pPr>
        <w:pStyle w:val="BodyText"/>
        <w:spacing w:before="1"/>
        <w:ind w:left="249" w:right="2793"/>
      </w:pPr>
      <w:r>
        <w:rPr/>
        <w:t>Must be at least 16 years old, but not yet 19 Must withdraw from school Must be unemployed or Underemployed Must be free of illegal drugs Must be free from involvement in the legal/court system</w:t>
      </w:r>
    </w:p>
    <w:p>
      <w:pPr>
        <w:pStyle w:val="BodyText"/>
        <w:spacing w:line="257" w:lineRule="exact"/>
        <w:ind w:left="249"/>
      </w:pPr>
      <w:r>
        <w:rPr/>
        <w:t>Must be a citizen or legal resident of the State of Georgia</w:t>
      </w:r>
    </w:p>
    <w:p>
      <w:pPr>
        <w:pStyle w:val="BodyText"/>
      </w:pPr>
    </w:p>
    <w:p>
      <w:pPr>
        <w:spacing w:before="1"/>
        <w:ind w:left="3129" w:right="0" w:firstLine="0"/>
        <w:jc w:val="left"/>
        <w:rPr>
          <w:i/>
          <w:sz w:val="22"/>
        </w:rPr>
      </w:pPr>
      <w:hyperlink r:id="rId54">
        <w:r>
          <w:rPr>
            <w:i/>
            <w:sz w:val="22"/>
          </w:rPr>
          <w:t>http://www.georgiayouthchallenge.org/FortGordonWhoWeAre</w:t>
        </w:r>
      </w:hyperlink>
    </w:p>
    <w:p>
      <w:pPr>
        <w:pStyle w:val="BodyText"/>
        <w:spacing w:line="257" w:lineRule="exact" w:before="1"/>
        <w:ind w:left="249"/>
      </w:pPr>
      <w:r>
        <w:rPr/>
        <w:t>Contact:</w:t>
      </w:r>
    </w:p>
    <w:p>
      <w:pPr>
        <w:pStyle w:val="BodyText"/>
        <w:spacing w:line="257" w:lineRule="exact"/>
        <w:ind w:left="249"/>
      </w:pPr>
      <w:r>
        <w:rPr/>
        <w:t>574 40th Street</w:t>
      </w:r>
    </w:p>
    <w:p>
      <w:pPr>
        <w:pStyle w:val="BodyText"/>
        <w:tabs>
          <w:tab w:pos="2668" w:val="left" w:leader="none"/>
        </w:tabs>
        <w:spacing w:before="1"/>
        <w:ind w:left="249"/>
      </w:pPr>
      <w:r>
        <w:rPr/>
        <w:t>Ft. Gordon,</w:t>
      </w:r>
      <w:r>
        <w:rPr>
          <w:spacing w:val="-1"/>
        </w:rPr>
        <w:t> </w:t>
      </w:r>
      <w:r>
        <w:rPr/>
        <w:t>Ga</w:t>
      </w:r>
      <w:r>
        <w:rPr>
          <w:spacing w:val="-1"/>
        </w:rPr>
        <w:t> </w:t>
      </w:r>
      <w:r>
        <w:rPr/>
        <w:t>30906</w:t>
        <w:tab/>
        <w:t>Telephone:  706</w:t>
      </w:r>
      <w:r>
        <w:rPr>
          <w:spacing w:val="-4"/>
        </w:rPr>
        <w:t> </w:t>
      </w:r>
      <w:r>
        <w:rPr/>
        <w:t>823-8000</w:t>
      </w:r>
    </w:p>
    <w:p>
      <w:pPr>
        <w:spacing w:after="0"/>
        <w:sectPr>
          <w:pgSz w:w="12240" w:h="15840"/>
          <w:pgMar w:header="0" w:footer="965" w:top="1360" w:bottom="1160" w:left="1340" w:right="1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Heading3"/>
      </w:pPr>
      <w:bookmarkStart w:name="_TOC_250041" w:id="32"/>
      <w:bookmarkEnd w:id="32"/>
      <w:r>
        <w:rPr/>
        <w:t>COLLEGES AND UNIVERSITIES</w:t>
      </w:r>
    </w:p>
    <w:p>
      <w:pPr>
        <w:spacing w:after="0"/>
        <w:sectPr>
          <w:pgSz w:w="12240" w:h="15840"/>
          <w:pgMar w:header="0" w:footer="965" w:top="1500" w:bottom="1160" w:left="1720" w:right="1340"/>
        </w:sectPr>
      </w:pPr>
    </w:p>
    <w:p>
      <w:pPr>
        <w:pStyle w:val="Heading8"/>
        <w:spacing w:before="77"/>
        <w:ind w:left="3527" w:right="3522"/>
        <w:jc w:val="center"/>
      </w:pPr>
      <w:bookmarkStart w:name="_TOC_250040" w:id="33"/>
      <w:bookmarkEnd w:id="33"/>
      <w:r>
        <w:rPr/>
        <w:t>AIKEN TECHNICAL COLLEGE</w:t>
      </w:r>
    </w:p>
    <w:p>
      <w:pPr>
        <w:pStyle w:val="BodyText"/>
        <w:spacing w:before="209"/>
        <w:ind w:left="175" w:right="379"/>
      </w:pPr>
      <w:r>
        <w:rPr/>
        <w:t>Aiken Technical College is a public, open-door, two-year, comprehensive institution of higher education established to provide citizens of greater Aiken County opportunities for educational, economic, professional, civic and personal development. Through its focus on teaching and learning, the college supports economic growth and community development by educating and training students for entry into the workforce or for further higher education.</w:t>
      </w:r>
    </w:p>
    <w:p>
      <w:pPr>
        <w:pStyle w:val="BodyText"/>
        <w:ind w:left="175" w:right="395"/>
      </w:pPr>
      <w:r>
        <w:rPr/>
        <w:t>We also keep the goal of obtaining a bachelor’s degree within reach for many students by offering Associate of Arts and Associate of Science degrees, a number of program transfer tracks, and more than 85 courses that transfer to four-year colleges and universities. These courses meet the same standards and rigor as the large universities—at a fraction of the cost! These programs and courses set the foundation for students to build upon as they work toward their four-year degree.</w:t>
      </w:r>
    </w:p>
    <w:p>
      <w:pPr>
        <w:spacing w:line="256" w:lineRule="exact" w:before="3"/>
        <w:ind w:left="5217" w:right="0" w:firstLine="0"/>
        <w:jc w:val="left"/>
        <w:rPr>
          <w:i/>
          <w:sz w:val="22"/>
        </w:rPr>
      </w:pPr>
      <w:hyperlink r:id="rId56">
        <w:r>
          <w:rPr>
            <w:i/>
            <w:sz w:val="22"/>
          </w:rPr>
          <w:t>http://www.atc.edu/Study/Programs-of-Study</w:t>
        </w:r>
      </w:hyperlink>
    </w:p>
    <w:p>
      <w:pPr>
        <w:pStyle w:val="Heading8"/>
        <w:ind w:left="175"/>
      </w:pPr>
      <w:r>
        <w:rPr/>
        <w:t>CONTACT</w:t>
      </w:r>
    </w:p>
    <w:p>
      <w:pPr>
        <w:pStyle w:val="BodyText"/>
        <w:spacing w:line="257" w:lineRule="exact"/>
        <w:ind w:left="175"/>
      </w:pPr>
      <w:r>
        <w:rPr/>
        <w:t>PO Drawer 696</w:t>
      </w:r>
    </w:p>
    <w:p>
      <w:pPr>
        <w:pStyle w:val="BodyText"/>
        <w:tabs>
          <w:tab w:pos="2336" w:val="left" w:leader="none"/>
        </w:tabs>
        <w:spacing w:line="257" w:lineRule="exact"/>
        <w:ind w:left="175"/>
      </w:pPr>
      <w:r>
        <w:rPr/>
        <w:t>Aiken, SC</w:t>
      </w:r>
      <w:r>
        <w:rPr>
          <w:spacing w:val="47"/>
        </w:rPr>
        <w:t> </w:t>
      </w:r>
      <w:r>
        <w:rPr/>
        <w:t>29802</w:t>
        <w:tab/>
        <w:t>(803)</w:t>
      </w:r>
      <w:r>
        <w:rPr>
          <w:spacing w:val="1"/>
        </w:rPr>
        <w:t> </w:t>
      </w:r>
      <w:r>
        <w:rPr/>
        <w:t>593-9231</w:t>
      </w:r>
    </w:p>
    <w:p>
      <w:pPr>
        <w:pStyle w:val="BodyText"/>
        <w:spacing w:before="9"/>
        <w:rPr>
          <w:sz w:val="15"/>
        </w:rPr>
      </w:pPr>
      <w:r>
        <w:rPr/>
        <w:pict>
          <v:line style="position:absolute;mso-position-horizontal-relative:page;mso-position-vertical-relative:paragraph;z-index:1648;mso-wrap-distance-left:0;mso-wrap-distance-right:0" from="58.799999pt,11.564628pt" to="552.014903pt,11.564628pt" stroked="true" strokeweight=".625313pt" strokecolor="#000000">
            <v:stroke dashstyle="solid"/>
            <w10:wrap type="topAndBottom"/>
          </v:line>
        </w:pict>
      </w:r>
    </w:p>
    <w:p>
      <w:pPr>
        <w:pStyle w:val="BodyText"/>
        <w:rPr>
          <w:sz w:val="20"/>
        </w:rPr>
      </w:pPr>
    </w:p>
    <w:p>
      <w:pPr>
        <w:pStyle w:val="BodyText"/>
        <w:spacing w:before="7"/>
        <w:rPr>
          <w:sz w:val="27"/>
        </w:rPr>
      </w:pPr>
    </w:p>
    <w:p>
      <w:pPr>
        <w:pStyle w:val="Heading8"/>
        <w:spacing w:before="101"/>
        <w:ind w:left="3532" w:right="3522"/>
        <w:jc w:val="center"/>
      </w:pPr>
      <w:bookmarkStart w:name="_TOC_250039" w:id="34"/>
      <w:bookmarkEnd w:id="34"/>
      <w:r>
        <w:rPr/>
        <w:t>AUGUSTA TECHNICAL COLLEGE</w:t>
      </w:r>
    </w:p>
    <w:p>
      <w:pPr>
        <w:pStyle w:val="BodyText"/>
        <w:spacing w:before="1"/>
        <w:rPr>
          <w:b/>
          <w:sz w:val="38"/>
        </w:rPr>
      </w:pPr>
    </w:p>
    <w:p>
      <w:pPr>
        <w:pStyle w:val="BodyText"/>
        <w:ind w:left="111" w:right="99"/>
        <w:jc w:val="both"/>
      </w:pPr>
      <w:r>
        <w:rPr/>
        <w:t>Augusta</w:t>
      </w:r>
      <w:r>
        <w:rPr>
          <w:spacing w:val="-12"/>
        </w:rPr>
        <w:t> </w:t>
      </w:r>
      <w:r>
        <w:rPr/>
        <w:t>Technical</w:t>
      </w:r>
      <w:r>
        <w:rPr>
          <w:spacing w:val="-11"/>
        </w:rPr>
        <w:t> </w:t>
      </w:r>
      <w:r>
        <w:rPr/>
        <w:t>College</w:t>
      </w:r>
      <w:r>
        <w:rPr>
          <w:spacing w:val="-14"/>
        </w:rPr>
        <w:t> </w:t>
      </w:r>
      <w:r>
        <w:rPr/>
        <w:t>is</w:t>
      </w:r>
      <w:r>
        <w:rPr>
          <w:spacing w:val="-11"/>
        </w:rPr>
        <w:t> </w:t>
      </w:r>
      <w:r>
        <w:rPr/>
        <w:t>a</w:t>
      </w:r>
      <w:r>
        <w:rPr>
          <w:spacing w:val="-11"/>
        </w:rPr>
        <w:t> </w:t>
      </w:r>
      <w:r>
        <w:rPr/>
        <w:t>two-year</w:t>
      </w:r>
      <w:r>
        <w:rPr>
          <w:spacing w:val="-11"/>
        </w:rPr>
        <w:t> </w:t>
      </w:r>
      <w:r>
        <w:rPr/>
        <w:t>college</w:t>
      </w:r>
      <w:r>
        <w:rPr>
          <w:spacing w:val="-11"/>
        </w:rPr>
        <w:t> </w:t>
      </w:r>
      <w:r>
        <w:rPr/>
        <w:t>based</w:t>
      </w:r>
      <w:r>
        <w:rPr>
          <w:spacing w:val="-12"/>
        </w:rPr>
        <w:t> </w:t>
      </w:r>
      <w:r>
        <w:rPr/>
        <w:t>in</w:t>
      </w:r>
      <w:r>
        <w:rPr>
          <w:spacing w:val="-12"/>
        </w:rPr>
        <w:t> </w:t>
      </w:r>
      <w:r>
        <w:rPr/>
        <w:t>Augusta,</w:t>
      </w:r>
      <w:r>
        <w:rPr>
          <w:spacing w:val="-11"/>
        </w:rPr>
        <w:t> </w:t>
      </w:r>
      <w:r>
        <w:rPr/>
        <w:t>Georgia.</w:t>
      </w:r>
      <w:r>
        <w:rPr>
          <w:spacing w:val="-11"/>
        </w:rPr>
        <w:t> </w:t>
      </w:r>
      <w:r>
        <w:rPr/>
        <w:t>It</w:t>
      </w:r>
      <w:r>
        <w:rPr>
          <w:spacing w:val="-11"/>
        </w:rPr>
        <w:t> </w:t>
      </w:r>
      <w:r>
        <w:rPr/>
        <w:t>was</w:t>
      </w:r>
      <w:r>
        <w:rPr>
          <w:spacing w:val="-10"/>
        </w:rPr>
        <w:t> </w:t>
      </w:r>
      <w:r>
        <w:rPr/>
        <w:t>founded</w:t>
      </w:r>
      <w:r>
        <w:rPr>
          <w:spacing w:val="-12"/>
        </w:rPr>
        <w:t> </w:t>
      </w:r>
      <w:r>
        <w:rPr/>
        <w:t>in</w:t>
      </w:r>
      <w:r>
        <w:rPr>
          <w:spacing w:val="-12"/>
        </w:rPr>
        <w:t> </w:t>
      </w:r>
      <w:r>
        <w:rPr/>
        <w:t>1961</w:t>
      </w:r>
      <w:r>
        <w:rPr>
          <w:spacing w:val="-12"/>
        </w:rPr>
        <w:t> </w:t>
      </w:r>
      <w:r>
        <w:rPr/>
        <w:t>as</w:t>
      </w:r>
      <w:r>
        <w:rPr>
          <w:spacing w:val="-10"/>
        </w:rPr>
        <w:t> </w:t>
      </w:r>
      <w:r>
        <w:rPr/>
        <w:t>Augusta Area Vocational Technical School and merged with Richmond Area Vocational School in 1966 to become Augusta Area Technical School. In 1987, the college was renamed Augusta Technical Institute and took its current name in 2000. Augusta Technical College operates under the supervision of the State Board of Technical and Adult Education, serving the needs of business, industry, and the public in a five-county area in east central</w:t>
      </w:r>
      <w:r>
        <w:rPr>
          <w:spacing w:val="-4"/>
        </w:rPr>
        <w:t> </w:t>
      </w:r>
      <w:r>
        <w:rPr/>
        <w:t>Georgia</w:t>
      </w:r>
    </w:p>
    <w:p>
      <w:pPr>
        <w:pStyle w:val="BodyText"/>
        <w:tabs>
          <w:tab w:pos="4432" w:val="left" w:leader="none"/>
        </w:tabs>
        <w:spacing w:before="68"/>
        <w:ind w:left="111" w:right="98"/>
      </w:pPr>
      <w:r>
        <w:rPr>
          <w:b/>
        </w:rPr>
        <w:t>Education: </w:t>
      </w:r>
      <w:r>
        <w:rPr/>
        <w:t>High school graduation or High School Equivalency (HSE) is required for admission to all associate</w:t>
      </w:r>
      <w:r>
        <w:rPr>
          <w:spacing w:val="-14"/>
        </w:rPr>
        <w:t> </w:t>
      </w:r>
      <w:r>
        <w:rPr/>
        <w:t>degree</w:t>
      </w:r>
      <w:r>
        <w:rPr>
          <w:spacing w:val="-14"/>
        </w:rPr>
        <w:t> </w:t>
      </w:r>
      <w:r>
        <w:rPr/>
        <w:t>programs,</w:t>
      </w:r>
      <w:r>
        <w:rPr>
          <w:spacing w:val="-13"/>
        </w:rPr>
        <w:t> </w:t>
      </w:r>
      <w:r>
        <w:rPr/>
        <w:t>allied</w:t>
      </w:r>
      <w:r>
        <w:rPr>
          <w:spacing w:val="-14"/>
        </w:rPr>
        <w:t> </w:t>
      </w:r>
      <w:r>
        <w:rPr/>
        <w:t>health</w:t>
      </w:r>
      <w:r>
        <w:rPr>
          <w:spacing w:val="-13"/>
        </w:rPr>
        <w:t> </w:t>
      </w:r>
      <w:r>
        <w:rPr/>
        <w:t>programs,</w:t>
      </w:r>
      <w:r>
        <w:rPr>
          <w:spacing w:val="-16"/>
        </w:rPr>
        <w:t> </w:t>
      </w:r>
      <w:r>
        <w:rPr/>
        <w:t>and</w:t>
      </w:r>
      <w:r>
        <w:rPr>
          <w:spacing w:val="-15"/>
        </w:rPr>
        <w:t> </w:t>
      </w:r>
      <w:r>
        <w:rPr/>
        <w:t>most</w:t>
      </w:r>
      <w:r>
        <w:rPr>
          <w:spacing w:val="-14"/>
        </w:rPr>
        <w:t> </w:t>
      </w:r>
      <w:r>
        <w:rPr/>
        <w:t>of</w:t>
      </w:r>
      <w:r>
        <w:rPr>
          <w:spacing w:val="-13"/>
        </w:rPr>
        <w:t> </w:t>
      </w:r>
      <w:r>
        <w:rPr/>
        <w:t>the</w:t>
      </w:r>
      <w:r>
        <w:rPr>
          <w:spacing w:val="-13"/>
        </w:rPr>
        <w:t> </w:t>
      </w:r>
      <w:r>
        <w:rPr/>
        <w:t>diploma</w:t>
      </w:r>
      <w:r>
        <w:rPr>
          <w:spacing w:val="-14"/>
        </w:rPr>
        <w:t> </w:t>
      </w:r>
      <w:r>
        <w:rPr/>
        <w:t>and</w:t>
      </w:r>
      <w:r>
        <w:rPr>
          <w:spacing w:val="-14"/>
        </w:rPr>
        <w:t> </w:t>
      </w:r>
      <w:r>
        <w:rPr/>
        <w:t>technical</w:t>
      </w:r>
      <w:r>
        <w:rPr>
          <w:spacing w:val="-16"/>
        </w:rPr>
        <w:t> </w:t>
      </w:r>
      <w:r>
        <w:rPr/>
        <w:t>certificate</w:t>
      </w:r>
      <w:r>
        <w:rPr>
          <w:spacing w:val="-14"/>
        </w:rPr>
        <w:t> </w:t>
      </w:r>
      <w:r>
        <w:rPr/>
        <w:t>of</w:t>
      </w:r>
      <w:r>
        <w:rPr>
          <w:spacing w:val="-16"/>
        </w:rPr>
        <w:t> </w:t>
      </w:r>
      <w:r>
        <w:rPr/>
        <w:t>credit programs. However, prior to graduation from Augusta Technical College, a High School Equivalency (HSE) or high school diploma is required for program graduation. Students completing a secondary program of study that is not approved by the United States Department of Education or a recognized accreditation agency accepted by the Technical College System of Georgia should contact Admissions at </w:t>
      </w:r>
      <w:r>
        <w:rPr>
          <w:b/>
        </w:rPr>
        <w:t>706-771-4028</w:t>
      </w:r>
      <w:r>
        <w:rPr/>
        <w:t>. </w:t>
      </w:r>
      <w:r>
        <w:rPr>
          <w:b/>
        </w:rPr>
        <w:t>CONTACT</w:t>
        <w:tab/>
      </w:r>
      <w:hyperlink r:id="rId57">
        <w:r>
          <w:rPr>
            <w:i/>
          </w:rPr>
          <w:t>http://www.augustatech.edu/application_deadline.html</w:t>
        </w:r>
      </w:hyperlink>
      <w:r>
        <w:rPr>
          <w:i/>
        </w:rPr>
        <w:t> </w:t>
      </w:r>
      <w:r>
        <w:rPr/>
        <w:t>Phone: (706) 771-4028 or</w:t>
      </w:r>
      <w:r>
        <w:rPr>
          <w:spacing w:val="-1"/>
        </w:rPr>
        <w:t> </w:t>
      </w:r>
      <w:r>
        <w:rPr/>
        <w:t>4150</w:t>
      </w:r>
    </w:p>
    <w:p>
      <w:pPr>
        <w:pStyle w:val="BodyText"/>
        <w:spacing w:before="3"/>
        <w:rPr>
          <w:sz w:val="15"/>
        </w:rPr>
      </w:pPr>
      <w:r>
        <w:rPr/>
        <w:pict>
          <v:line style="position:absolute;mso-position-horizontal-relative:page;mso-position-vertical-relative:paragraph;z-index:1672;mso-wrap-distance-left:0;mso-wrap-distance-right:0" from="55.560001pt,11.261799pt" to="556.919185pt,11.261799pt" stroked="true" strokeweight=".625313pt" strokecolor="#000000">
            <v:stroke dashstyle="solid"/>
            <w10:wrap type="topAndBottom"/>
          </v:line>
        </w:pict>
      </w:r>
    </w:p>
    <w:p>
      <w:pPr>
        <w:pStyle w:val="BodyText"/>
        <w:spacing w:before="2"/>
        <w:rPr>
          <w:sz w:val="20"/>
        </w:rPr>
      </w:pPr>
    </w:p>
    <w:p>
      <w:pPr>
        <w:pStyle w:val="Heading8"/>
        <w:spacing w:before="101"/>
        <w:ind w:left="2430"/>
      </w:pPr>
      <w:bookmarkStart w:name="_TOC_250038" w:id="35"/>
      <w:bookmarkEnd w:id="35"/>
      <w:r>
        <w:rPr/>
        <w:t>AUGUSTA TECHNICAL COLLEGE—ADULT EDUCATION</w:t>
      </w:r>
    </w:p>
    <w:p>
      <w:pPr>
        <w:pStyle w:val="BodyText"/>
        <w:spacing w:before="11"/>
        <w:rPr>
          <w:b/>
          <w:sz w:val="21"/>
        </w:rPr>
      </w:pPr>
    </w:p>
    <w:p>
      <w:pPr>
        <w:pStyle w:val="BodyText"/>
        <w:ind w:left="137" w:right="300"/>
      </w:pPr>
      <w:r>
        <w:rPr/>
        <w:t>Augusta Technical College currently offers Adult class sites in Burke, Columbia, Lincoln, McDuffie, and Richmond Counties. Classes are offered in General al Development (GED) preparation, the English Literacy Program (ELP), family literacy, and workplace literacy. These classes are offered during the day, afternoon, and evening at numerous locations throughout the Augusta Technical College five-county service area in Burke, Columbia, Lincoln, McDuffie, and Richmond counties. Registration is required for all Adult classes. Interested parties may register in the Adult Admissions Office located in Building 300, Room 305, Monday through Thursday from 8:00 am until 5:00 pm and Fridays from 8:00 am until 2:00 pm. There are no charges for these classes.</w:t>
      </w:r>
    </w:p>
    <w:p>
      <w:pPr>
        <w:spacing w:after="0"/>
        <w:sectPr>
          <w:footerReference w:type="default" r:id="rId55"/>
          <w:pgSz w:w="12240" w:h="15840"/>
          <w:pgMar w:footer="0" w:header="0" w:top="820" w:bottom="280" w:left="1000" w:right="980"/>
        </w:sectPr>
      </w:pPr>
    </w:p>
    <w:p>
      <w:pPr>
        <w:pStyle w:val="BodyText"/>
        <w:spacing w:before="11"/>
        <w:rPr>
          <w:sz w:val="21"/>
        </w:rPr>
      </w:pPr>
    </w:p>
    <w:p>
      <w:pPr>
        <w:pStyle w:val="Heading8"/>
        <w:ind w:left="137"/>
      </w:pPr>
      <w:r>
        <w:rPr/>
        <w:t>CONTACT</w:t>
      </w:r>
    </w:p>
    <w:p>
      <w:pPr>
        <w:pStyle w:val="BodyText"/>
        <w:ind w:left="137"/>
      </w:pPr>
      <w:r>
        <w:rPr/>
        <w:t>3200 Augusta Tech Drive 300 Building, Room 305 Augusta, Georgia 30906 706-771-4131</w:t>
      </w:r>
    </w:p>
    <w:p>
      <w:pPr>
        <w:spacing w:before="1"/>
        <w:ind w:left="137" w:right="0" w:firstLine="0"/>
        <w:jc w:val="left"/>
        <w:rPr>
          <w:i/>
          <w:sz w:val="22"/>
        </w:rPr>
      </w:pPr>
      <w:r>
        <w:rPr/>
        <w:br w:type="column"/>
      </w:r>
      <w:r>
        <w:rPr>
          <w:i/>
          <w:sz w:val="22"/>
        </w:rPr>
        <w:t>https:/</w:t>
      </w:r>
      <w:hyperlink r:id="rId58">
        <w:r>
          <w:rPr>
            <w:i/>
            <w:sz w:val="22"/>
          </w:rPr>
          <w:t>/www.</w:t>
        </w:r>
      </w:hyperlink>
      <w:r>
        <w:rPr>
          <w:i/>
          <w:sz w:val="22"/>
        </w:rPr>
        <w:t>a</w:t>
      </w:r>
      <w:hyperlink r:id="rId58">
        <w:r>
          <w:rPr>
            <w:i/>
            <w:sz w:val="22"/>
          </w:rPr>
          <w:t>ugustatech.edu/adult_.html</w:t>
        </w:r>
      </w:hyperlink>
    </w:p>
    <w:p>
      <w:pPr>
        <w:pStyle w:val="BodyText"/>
        <w:rPr>
          <w:i/>
          <w:sz w:val="26"/>
        </w:rPr>
      </w:pPr>
    </w:p>
    <w:p>
      <w:pPr>
        <w:pStyle w:val="BodyText"/>
        <w:rPr>
          <w:i/>
          <w:sz w:val="26"/>
        </w:rPr>
      </w:pPr>
    </w:p>
    <w:p>
      <w:pPr>
        <w:pStyle w:val="BodyText"/>
        <w:spacing w:before="2"/>
        <w:rPr>
          <w:i/>
          <w:sz w:val="25"/>
        </w:rPr>
      </w:pPr>
    </w:p>
    <w:p>
      <w:pPr>
        <w:spacing w:before="0"/>
        <w:ind w:left="0" w:right="470" w:firstLine="0"/>
        <w:jc w:val="right"/>
        <w:rPr>
          <w:rFonts w:ascii="Calibri"/>
          <w:sz w:val="20"/>
        </w:rPr>
      </w:pPr>
      <w:r>
        <w:rPr>
          <w:rFonts w:ascii="Calibri"/>
          <w:sz w:val="20"/>
        </w:rPr>
        <w:t>22</w:t>
      </w:r>
    </w:p>
    <w:p>
      <w:pPr>
        <w:spacing w:after="0"/>
        <w:jc w:val="right"/>
        <w:rPr>
          <w:rFonts w:ascii="Calibri"/>
          <w:sz w:val="20"/>
        </w:rPr>
        <w:sectPr>
          <w:type w:val="continuous"/>
          <w:pgSz w:w="12240" w:h="15840"/>
          <w:pgMar w:top="920" w:bottom="280" w:left="1000" w:right="980"/>
          <w:cols w:num="2" w:equalWidth="0">
            <w:col w:w="2508" w:space="2533"/>
            <w:col w:w="5219"/>
          </w:cols>
        </w:sectPr>
      </w:pPr>
    </w:p>
    <w:p>
      <w:pPr>
        <w:pStyle w:val="Heading8"/>
        <w:spacing w:before="71"/>
        <w:ind w:left="2008"/>
      </w:pPr>
      <w:bookmarkStart w:name="_TOC_250037" w:id="36"/>
      <w:bookmarkEnd w:id="36"/>
      <w:r>
        <w:rPr/>
        <w:t>AUGUSTA TECHNICAL COLLEGE —SPECIAL POPULATION SERVICES</w:t>
      </w:r>
    </w:p>
    <w:p>
      <w:pPr>
        <w:pStyle w:val="BodyText"/>
        <w:spacing w:before="109"/>
        <w:ind w:left="282" w:right="267"/>
      </w:pPr>
      <w:r>
        <w:rPr/>
        <w:t>Who is eligible for Special Populations Counseling? Single Parents, Displaced Homemakers, Nontraditional Career-Seekers, or those with limited English proficiency (LEP) who are:</w:t>
      </w:r>
    </w:p>
    <w:p>
      <w:pPr>
        <w:pStyle w:val="BodyText"/>
        <w:spacing w:line="257" w:lineRule="exact"/>
        <w:ind w:left="282"/>
      </w:pPr>
      <w:r>
        <w:rPr/>
        <w:t>Current Students, Part-time Students, Full-time Students, New Students, Potential Students</w:t>
      </w:r>
    </w:p>
    <w:p>
      <w:pPr>
        <w:pStyle w:val="BodyText"/>
        <w:spacing w:before="71"/>
        <w:ind w:left="282" w:right="221"/>
      </w:pPr>
      <w:r>
        <w:rPr>
          <w:b/>
        </w:rPr>
        <w:t>Examples of Special Populations Services: </w:t>
      </w:r>
      <w:r>
        <w:rPr/>
        <w:t>Personal guidance, information and advice regarding use of available school and community resources, with referrals to social service agencies if needed, to assist with overcoming any barriers to success. Textbook Lending Library with a limited number of textbooks, available to students who qualify based on financial need. Computer lab for study or for use of software, including CPEA (preparation for Compass Placement or Exit tests), Mavis Beacon Teaches Typing, Career Scope interest and aptitude assessment, and WinWay Re  sume  Deluxe.</w:t>
      </w:r>
    </w:p>
    <w:p>
      <w:pPr>
        <w:spacing w:before="150"/>
        <w:ind w:left="6127" w:right="0" w:firstLine="0"/>
        <w:jc w:val="left"/>
        <w:rPr>
          <w:i/>
          <w:sz w:val="22"/>
        </w:rPr>
      </w:pPr>
      <w:hyperlink r:id="rId60">
        <w:r>
          <w:rPr>
            <w:i/>
            <w:sz w:val="22"/>
          </w:rPr>
          <w:t>http://www.augustatech.edu/special_pop.html</w:t>
        </w:r>
      </w:hyperlink>
    </w:p>
    <w:p>
      <w:pPr>
        <w:pStyle w:val="Heading8"/>
        <w:spacing w:line="257" w:lineRule="exact" w:before="1"/>
        <w:ind w:left="282"/>
      </w:pPr>
      <w:r>
        <w:rPr/>
        <w:t>CONTACT</w:t>
      </w:r>
    </w:p>
    <w:p>
      <w:pPr>
        <w:pStyle w:val="BodyText"/>
        <w:ind w:left="282" w:right="6447"/>
      </w:pPr>
      <w:r>
        <w:rPr/>
        <w:t>1300 Building, 3200 Augusta Tech Drive Augusta, GA 30912</w:t>
      </w:r>
    </w:p>
    <w:p>
      <w:pPr>
        <w:pStyle w:val="BodyText"/>
        <w:spacing w:line="257" w:lineRule="exact" w:before="1"/>
        <w:ind w:left="282"/>
      </w:pPr>
      <w:r>
        <w:rPr/>
        <w:t>Telephone: (706) 721-0211</w:t>
      </w:r>
    </w:p>
    <w:p>
      <w:pPr>
        <w:pStyle w:val="BodyText"/>
        <w:spacing w:before="9"/>
        <w:rPr>
          <w:sz w:val="15"/>
        </w:rPr>
      </w:pPr>
      <w:r>
        <w:rPr/>
        <w:pict>
          <v:line style="position:absolute;mso-position-horizontal-relative:page;mso-position-vertical-relative:paragraph;z-index:1696;mso-wrap-distance-left:0;mso-wrap-distance-right:0" from="63.119999pt,11.534518pt" to="568.559223pt,11.534518pt" stroked="true" strokeweight=".625313pt" strokecolor="#000000">
            <v:stroke dashstyle="solid"/>
            <w10:wrap type="topAndBottom"/>
          </v:line>
        </w:pict>
      </w:r>
      <w:r>
        <w:rPr/>
        <w:pict>
          <v:line style="position:absolute;mso-position-horizontal-relative:page;mso-position-vertical-relative:paragraph;z-index:1720;mso-wrap-distance-left:0;mso-wrap-distance-right:0" from="81.143997pt,24.374546pt" to="89.304078pt,24.374546pt" stroked="true" strokeweight=".625313pt" strokecolor="#000000">
            <v:stroke dashstyle="solid"/>
            <w10:wrap type="topAndBottom"/>
          </v:line>
        </w:pict>
      </w:r>
    </w:p>
    <w:p>
      <w:pPr>
        <w:pStyle w:val="BodyText"/>
        <w:spacing w:before="11"/>
        <w:rPr>
          <w:sz w:val="14"/>
        </w:rPr>
      </w:pPr>
    </w:p>
    <w:p>
      <w:pPr>
        <w:pStyle w:val="BodyText"/>
        <w:spacing w:before="4"/>
        <w:rPr>
          <w:sz w:val="21"/>
        </w:rPr>
      </w:pPr>
    </w:p>
    <w:p>
      <w:pPr>
        <w:spacing w:before="100"/>
        <w:ind w:left="3610" w:right="3885" w:firstLine="0"/>
        <w:jc w:val="center"/>
        <w:rPr>
          <w:b/>
          <w:sz w:val="24"/>
        </w:rPr>
      </w:pPr>
      <w:bookmarkStart w:name="_TOC_250036" w:id="37"/>
      <w:bookmarkEnd w:id="37"/>
      <w:r>
        <w:rPr>
          <w:b/>
          <w:sz w:val="24"/>
        </w:rPr>
        <w:t>AUGUSTA UNIVERSITY</w:t>
      </w:r>
    </w:p>
    <w:p>
      <w:pPr>
        <w:pStyle w:val="BodyText"/>
        <w:spacing w:before="162"/>
        <w:ind w:left="109" w:right="681"/>
      </w:pPr>
      <w:r>
        <w:rPr/>
        <w:t>Located in Augusta, Georgia, Augusta University is a public research university and medical center dedicated to training the next generation of innovators, leaders and health care providers. Home to three campuses in Augusta and various satellite locations across Georgia, Augusta University is at the forefront of groundbreaking research focused on improving and enriching the    human experience.</w:t>
      </w:r>
    </w:p>
    <w:p>
      <w:pPr>
        <w:pStyle w:val="BodyText"/>
        <w:ind w:left="109" w:right="681"/>
      </w:pPr>
      <w:r>
        <w:rPr/>
        <w:t>Offering undergraduate programs in the liberal arts and sciences, business and as well as a full range of graduate programs and hands-on clinical research opportunities, Augusta University is Georgia’s innovation center for  and health  care.</w:t>
      </w:r>
    </w:p>
    <w:p>
      <w:pPr>
        <w:spacing w:line="258" w:lineRule="exact" w:before="2"/>
        <w:ind w:left="5871" w:right="0" w:firstLine="0"/>
        <w:jc w:val="left"/>
        <w:rPr>
          <w:i/>
          <w:sz w:val="22"/>
        </w:rPr>
      </w:pPr>
      <w:hyperlink r:id="rId61">
        <w:r>
          <w:rPr>
            <w:i/>
            <w:sz w:val="22"/>
          </w:rPr>
          <w:t>http://www.augusta.edu/about</w:t>
        </w:r>
      </w:hyperlink>
    </w:p>
    <w:p>
      <w:pPr>
        <w:pStyle w:val="Heading8"/>
        <w:spacing w:line="258" w:lineRule="exact"/>
        <w:ind w:left="109"/>
      </w:pPr>
      <w:r>
        <w:rPr/>
        <w:t>Contact:</w:t>
      </w:r>
    </w:p>
    <w:p>
      <w:pPr>
        <w:pStyle w:val="BodyText"/>
        <w:spacing w:before="2"/>
        <w:ind w:left="109" w:right="8203"/>
      </w:pPr>
      <w:r>
        <w:rPr/>
        <w:t>1120 Walton Way Augusta, GA 30912 Phone: (706) 721-0211 Fax: (859) 622-1020</w:t>
      </w:r>
    </w:p>
    <w:p>
      <w:pPr>
        <w:pStyle w:val="BodyText"/>
        <w:rPr>
          <w:sz w:val="20"/>
        </w:rPr>
      </w:pPr>
    </w:p>
    <w:p>
      <w:pPr>
        <w:pStyle w:val="BodyText"/>
        <w:spacing w:before="5"/>
        <w:rPr>
          <w:sz w:val="17"/>
        </w:rPr>
      </w:pPr>
      <w:r>
        <w:rPr/>
        <w:pict>
          <v:line style="position:absolute;mso-position-horizontal-relative:page;mso-position-vertical-relative:paragraph;z-index:1744;mso-wrap-distance-left:0;mso-wrap-distance-right:0" from="54.48pt,12.499499pt" to="555.986806pt,12.499499pt" stroked="true" strokeweight=".625313pt" strokecolor="#000000">
            <v:stroke dashstyle="solid"/>
            <w10:wrap type="topAndBottom"/>
          </v:line>
        </w:pict>
      </w:r>
    </w:p>
    <w:p>
      <w:pPr>
        <w:pStyle w:val="BodyText"/>
        <w:spacing w:before="7"/>
        <w:rPr>
          <w:sz w:val="24"/>
        </w:rPr>
      </w:pPr>
    </w:p>
    <w:p>
      <w:pPr>
        <w:pStyle w:val="Heading4"/>
        <w:ind w:left="3610" w:right="3556"/>
        <w:jc w:val="center"/>
      </w:pPr>
      <w:bookmarkStart w:name="_TOC_250035" w:id="38"/>
      <w:bookmarkEnd w:id="38"/>
      <w:r>
        <w:rPr/>
        <w:t>BRENAU UNIVERSITY</w:t>
      </w:r>
    </w:p>
    <w:p>
      <w:pPr>
        <w:pStyle w:val="BodyText"/>
        <w:spacing w:before="9"/>
        <w:rPr>
          <w:b/>
          <w:sz w:val="21"/>
        </w:rPr>
      </w:pPr>
    </w:p>
    <w:p>
      <w:pPr>
        <w:pStyle w:val="BodyText"/>
        <w:ind w:left="217" w:right="413"/>
      </w:pPr>
      <w:r>
        <w:rPr/>
        <w:t>The Augusta Campus of Brenau University offers undergraduate programs in business and education and graduate programs in business. Located in Martinez, the Augusta Campus provides residents of Columbia, Richmond, and McDuffie counties convenient access to higher education. Brenau University challenges students to live extraordinary lives of personal and professional fulfillment. As students pursue undergraduate and graduate degrees or non-degree programs at Brenau campuses and online, each prepares for a lifetime of intellectual accomplishment and appreciation of artistic expression through a curriculum enriched by the liberal arts, scientific inquiry and global awareness.</w:t>
      </w:r>
    </w:p>
    <w:p>
      <w:pPr>
        <w:spacing w:before="0"/>
        <w:ind w:left="5979" w:right="0" w:firstLine="0"/>
        <w:jc w:val="left"/>
        <w:rPr>
          <w:i/>
          <w:sz w:val="22"/>
        </w:rPr>
      </w:pPr>
      <w:r>
        <w:rPr>
          <w:i/>
          <w:sz w:val="22"/>
        </w:rPr>
        <w:t>https:/</w:t>
      </w:r>
      <w:hyperlink r:id="rId62">
        <w:r>
          <w:rPr>
            <w:i/>
            <w:sz w:val="22"/>
          </w:rPr>
          <w:t>/www.brenau.edu/about/</w:t>
        </w:r>
      </w:hyperlink>
      <w:r>
        <w:rPr>
          <w:i/>
          <w:sz w:val="22"/>
        </w:rPr>
        <w:t>m</w:t>
      </w:r>
      <w:hyperlink r:id="rId62">
        <w:r>
          <w:rPr>
            <w:i/>
            <w:sz w:val="22"/>
          </w:rPr>
          <w:t>ission/</w:t>
        </w:r>
      </w:hyperlink>
    </w:p>
    <w:p>
      <w:pPr>
        <w:pStyle w:val="BodyText"/>
        <w:spacing w:before="4"/>
        <w:rPr>
          <w:i/>
          <w:sz w:val="13"/>
        </w:rPr>
      </w:pPr>
    </w:p>
    <w:p>
      <w:pPr>
        <w:pStyle w:val="Heading8"/>
        <w:spacing w:line="257" w:lineRule="exact" w:before="101"/>
        <w:ind w:left="217"/>
      </w:pPr>
      <w:r>
        <w:rPr/>
        <w:t>CONTACT</w:t>
      </w:r>
    </w:p>
    <w:p>
      <w:pPr>
        <w:pStyle w:val="BodyText"/>
        <w:ind w:left="217" w:right="7981"/>
      </w:pPr>
      <w:r>
        <w:rPr/>
        <w:t>111 Davis Road Martinez, Georgia 30907 Phone: 706.210.2576</w:t>
      </w:r>
    </w:p>
    <w:p>
      <w:pPr>
        <w:spacing w:before="152"/>
        <w:ind w:left="0" w:right="730" w:firstLine="0"/>
        <w:jc w:val="right"/>
        <w:rPr>
          <w:rFonts w:ascii="Calibri"/>
          <w:sz w:val="20"/>
        </w:rPr>
      </w:pPr>
      <w:r>
        <w:rPr>
          <w:rFonts w:ascii="Calibri"/>
          <w:sz w:val="20"/>
        </w:rPr>
        <w:t>23</w:t>
      </w:r>
    </w:p>
    <w:p>
      <w:pPr>
        <w:spacing w:after="0"/>
        <w:jc w:val="right"/>
        <w:rPr>
          <w:rFonts w:ascii="Calibri"/>
          <w:sz w:val="20"/>
        </w:rPr>
        <w:sectPr>
          <w:footerReference w:type="default" r:id="rId59"/>
          <w:pgSz w:w="12240" w:h="15840"/>
          <w:pgMar w:footer="0" w:header="0" w:top="740" w:bottom="280" w:left="980" w:right="720"/>
        </w:sectPr>
      </w:pPr>
    </w:p>
    <w:p>
      <w:pPr>
        <w:pStyle w:val="Heading8"/>
        <w:spacing w:before="74"/>
        <w:ind w:left="3404"/>
      </w:pPr>
      <w:bookmarkStart w:name="_TOC_250034" w:id="39"/>
      <w:bookmarkEnd w:id="39"/>
      <w:r>
        <w:rPr/>
        <w:t>CENTRAL MICHIGAN UNIVERSITY</w:t>
      </w:r>
    </w:p>
    <w:p>
      <w:pPr>
        <w:pStyle w:val="BodyText"/>
        <w:spacing w:before="11"/>
        <w:rPr>
          <w:b/>
          <w:sz w:val="27"/>
        </w:rPr>
      </w:pPr>
    </w:p>
    <w:p>
      <w:pPr>
        <w:pStyle w:val="BodyText"/>
        <w:ind w:left="129" w:right="338"/>
      </w:pPr>
      <w:r>
        <w:rPr/>
        <w:t>CMU began offering master’s degree programs in the Metro Atlanta, Georgia area in 1976, and the Metro Atlanta Center now offers several graduate certificates as well as master’s degree programs in administration, education, public administration, sports administration, and teacher leadership. The facility in the Shadow Wood Office Park features a student lounge with wireless Internet connectivity.</w:t>
      </w:r>
    </w:p>
    <w:p>
      <w:pPr>
        <w:pStyle w:val="BodyText"/>
        <w:spacing w:before="1"/>
        <w:ind w:left="129" w:right="583"/>
      </w:pPr>
      <w:r>
        <w:rPr/>
        <w:t>CMU also has three other locations in Georgia—in DeKalb, Fayetteville, and in Augusta at Fort Gordon. CMU maintains a high standard of quality and academic integrity, while providing timesaving services designed for working adult</w:t>
      </w:r>
      <w:r>
        <w:rPr>
          <w:spacing w:val="-9"/>
        </w:rPr>
        <w:t> </w:t>
      </w:r>
      <w:r>
        <w:rPr/>
        <w:t>students.</w:t>
      </w:r>
    </w:p>
    <w:p>
      <w:pPr>
        <w:pStyle w:val="BodyText"/>
      </w:pPr>
    </w:p>
    <w:p>
      <w:pPr>
        <w:pStyle w:val="BodyText"/>
        <w:ind w:left="129" w:right="1156"/>
      </w:pPr>
      <w:r>
        <w:rPr/>
        <w:t>Every student, whether in a cohort or individual enrollment program, is served by professional, experienced administrative staff that provides the highest quality student service.</w:t>
      </w:r>
    </w:p>
    <w:p>
      <w:pPr>
        <w:pStyle w:val="BodyText"/>
        <w:tabs>
          <w:tab w:pos="3009" w:val="left" w:leader="none"/>
        </w:tabs>
        <w:spacing w:before="1"/>
        <w:ind w:left="129" w:right="390"/>
        <w:rPr>
          <w:i/>
        </w:rPr>
      </w:pPr>
      <w:r>
        <w:rPr/>
        <w:t>Your center or cohort administrator is committed to providing you with timely, accurate information, quick and efficient answers to your questions, cheerful problem resolution – and the occasional friendly word</w:t>
      </w:r>
      <w:r>
        <w:rPr>
          <w:spacing w:val="-2"/>
        </w:rPr>
        <w:t> </w:t>
      </w:r>
      <w:r>
        <w:rPr/>
        <w:t>of</w:t>
      </w:r>
      <w:r>
        <w:rPr>
          <w:spacing w:val="-1"/>
        </w:rPr>
        <w:t> </w:t>
      </w:r>
      <w:r>
        <w:rPr/>
        <w:t>encouragement.</w:t>
        <w:tab/>
      </w:r>
      <w:r>
        <w:rPr>
          <w:i/>
        </w:rPr>
        <w:t>https:/</w:t>
      </w:r>
      <w:hyperlink r:id="rId64">
        <w:r>
          <w:rPr>
            <w:i/>
          </w:rPr>
          <w:t>/www.cmich</w:t>
        </w:r>
      </w:hyperlink>
      <w:r>
        <w:rPr>
          <w:i/>
        </w:rPr>
        <w:t>.</w:t>
      </w:r>
      <w:hyperlink r:id="rId64">
        <w:r>
          <w:rPr>
            <w:i/>
          </w:rPr>
          <w:t>edu/Pages/default.aspx</w:t>
        </w:r>
      </w:hyperlink>
    </w:p>
    <w:p>
      <w:pPr>
        <w:pStyle w:val="BodyText"/>
        <w:rPr>
          <w:i/>
        </w:rPr>
      </w:pPr>
    </w:p>
    <w:p>
      <w:pPr>
        <w:pStyle w:val="Heading8"/>
        <w:spacing w:line="257" w:lineRule="exact"/>
        <w:ind w:left="129"/>
      </w:pPr>
      <w:r>
        <w:rPr/>
        <w:t>CONTACT</w:t>
      </w:r>
    </w:p>
    <w:p>
      <w:pPr>
        <w:pStyle w:val="BodyText"/>
        <w:spacing w:line="257" w:lineRule="exact"/>
        <w:ind w:left="129"/>
      </w:pPr>
      <w:r>
        <w:rPr/>
        <w:t>741 Barnes Ave</w:t>
      </w:r>
    </w:p>
    <w:p>
      <w:pPr>
        <w:pStyle w:val="BodyText"/>
        <w:spacing w:before="2"/>
        <w:ind w:left="129" w:right="5672"/>
      </w:pPr>
      <w:r>
        <w:rPr/>
        <w:t>Fort Gordon, GA. 741 Barnes Ave, #21606 (706) 798-5739</w:t>
      </w:r>
    </w:p>
    <w:p>
      <w:pPr>
        <w:pStyle w:val="BodyText"/>
        <w:spacing w:before="6"/>
        <w:rPr>
          <w:sz w:val="15"/>
        </w:rPr>
      </w:pPr>
      <w:r>
        <w:rPr/>
        <w:pict>
          <v:group style="position:absolute;margin-left:54.154999pt;margin-top:11.056272pt;width:494pt;height:.65pt;mso-position-horizontal-relative:page;mso-position-vertical-relative:paragraph;z-index:1768;mso-wrap-distance-left:0;mso-wrap-distance-right:0" coordorigin="1083,221" coordsize="9880,13">
            <v:line style="position:absolute" from="1090,228" to="9814,228" stroked="true" strokeweight=".625313pt" strokecolor="#000000">
              <v:stroke dashstyle="solid"/>
            </v:line>
            <v:line style="position:absolute" from="9816,228" to="10956,228" stroked="true" strokeweight=".625313pt" strokecolor="#000000">
              <v:stroke dashstyle="solid"/>
            </v:line>
            <w10:wrap type="topAndBottom"/>
          </v:group>
        </w:pict>
      </w:r>
    </w:p>
    <w:p>
      <w:pPr>
        <w:pStyle w:val="BodyText"/>
        <w:spacing w:before="6"/>
        <w:rPr>
          <w:sz w:val="16"/>
        </w:rPr>
      </w:pPr>
    </w:p>
    <w:p>
      <w:pPr>
        <w:pStyle w:val="Heading8"/>
        <w:spacing w:before="101"/>
        <w:ind w:left="4045" w:right="4154"/>
        <w:jc w:val="center"/>
      </w:pPr>
      <w:bookmarkStart w:name="_TOC_250033" w:id="40"/>
      <w:bookmarkEnd w:id="40"/>
      <w:r>
        <w:rPr/>
        <w:t>DEVRY UNIVERSITY</w:t>
      </w:r>
    </w:p>
    <w:p>
      <w:pPr>
        <w:pStyle w:val="BodyText"/>
        <w:spacing w:before="11"/>
        <w:rPr>
          <w:b/>
          <w:sz w:val="21"/>
        </w:rPr>
      </w:pPr>
    </w:p>
    <w:p>
      <w:pPr>
        <w:pStyle w:val="BodyText"/>
        <w:ind w:left="386" w:right="491"/>
      </w:pPr>
      <w:r>
        <w:rPr/>
        <w:t>DeVry University allows you to take your classes through the online learning platform, allowing you the flexibility to learn anywhere, at any time. You have the support you need from your professors and our dedicated staff, who work with you from admissions through graduation and beyond. In addition, your core team of Academic Advisors, dedicated to helping you navigate your academic career, can work with</w:t>
      </w:r>
    </w:p>
    <w:p>
      <w:pPr>
        <w:pStyle w:val="BodyText"/>
        <w:spacing w:before="4"/>
        <w:rPr>
          <w:sz w:val="13"/>
        </w:rPr>
      </w:pPr>
    </w:p>
    <w:p>
      <w:pPr>
        <w:spacing w:line="257" w:lineRule="exact" w:before="101"/>
        <w:ind w:left="0" w:right="719" w:firstLine="0"/>
        <w:jc w:val="right"/>
        <w:rPr>
          <w:i/>
          <w:sz w:val="22"/>
        </w:rPr>
      </w:pPr>
      <w:r>
        <w:rPr>
          <w:i/>
          <w:sz w:val="22"/>
        </w:rPr>
        <w:t>go.favecentral.com/4450059</w:t>
      </w:r>
    </w:p>
    <w:p>
      <w:pPr>
        <w:pStyle w:val="Heading8"/>
        <w:spacing w:line="257" w:lineRule="exact"/>
        <w:ind w:left="386"/>
      </w:pPr>
      <w:r>
        <w:rPr/>
        <w:t>CONTACT</w:t>
      </w:r>
    </w:p>
    <w:p>
      <w:pPr>
        <w:pStyle w:val="BodyText"/>
        <w:spacing w:before="2"/>
        <w:ind w:left="386" w:right="7574"/>
      </w:pPr>
      <w:r>
        <w:rPr/>
        <w:t>2528 Center West Pkwy Augusta, GA 30909</w:t>
      </w:r>
    </w:p>
    <w:p>
      <w:pPr>
        <w:pStyle w:val="BodyText"/>
        <w:spacing w:before="1"/>
        <w:ind w:left="386"/>
      </w:pPr>
      <w:r>
        <w:rPr/>
        <w:t>800-727-4365</w:t>
      </w:r>
    </w:p>
    <w:p>
      <w:pPr>
        <w:pStyle w:val="BodyText"/>
        <w:rPr>
          <w:sz w:val="20"/>
        </w:rPr>
      </w:pPr>
    </w:p>
    <w:p>
      <w:pPr>
        <w:pStyle w:val="BodyText"/>
        <w:rPr>
          <w:sz w:val="20"/>
        </w:rPr>
      </w:pPr>
    </w:p>
    <w:p>
      <w:pPr>
        <w:pStyle w:val="BodyText"/>
        <w:spacing w:before="7"/>
        <w:rPr>
          <w:sz w:val="18"/>
        </w:rPr>
      </w:pPr>
    </w:p>
    <w:p>
      <w:pPr>
        <w:pStyle w:val="Heading8"/>
        <w:spacing w:line="477" w:lineRule="auto" w:before="101"/>
        <w:ind w:left="3529" w:hanging="3395"/>
      </w:pPr>
      <w:bookmarkStart w:name="_TOC_250032" w:id="41"/>
      <w:bookmarkEnd w:id="41"/>
      <w:r>
        <w:rPr/>
        <w:t>________________________________________________________________________________________________________________________ EAST GEORGIA STATE COLLEGE</w:t>
      </w:r>
    </w:p>
    <w:p>
      <w:pPr>
        <w:pStyle w:val="BodyText"/>
        <w:spacing w:before="3"/>
        <w:ind w:left="107"/>
      </w:pPr>
      <w:r>
        <w:rPr/>
        <w:t>This collaborative program between </w:t>
      </w:r>
      <w:hyperlink r:id="rId65">
        <w:r>
          <w:rPr/>
          <w:t>East Georgia State College</w:t>
        </w:r>
      </w:hyperlink>
      <w:r>
        <w:rPr/>
        <w:t> and Augusta University is designed to accommodate students in Augusta and the surrounding area, who do not meet freshman admissions requirements at Augusta  University.</w:t>
      </w:r>
    </w:p>
    <w:p>
      <w:pPr>
        <w:pStyle w:val="BodyText"/>
        <w:spacing w:before="1"/>
        <w:ind w:left="107" w:right="338"/>
      </w:pPr>
      <w:r>
        <w:rPr/>
        <w:t>EGSC students can take classes on Augusta University’s Summerville campus, and following the completion of 30 credit hours in the program, those with a cumulative Grade Point Average of 2.0 or higher can opt to transfer into a bachelor’s degree program at Augusta   University.</w:t>
      </w:r>
    </w:p>
    <w:p>
      <w:pPr>
        <w:pStyle w:val="BodyText"/>
        <w:tabs>
          <w:tab w:pos="5871" w:val="left" w:leader="none"/>
        </w:tabs>
        <w:ind w:left="107" w:right="246"/>
        <w:rPr>
          <w:i/>
        </w:rPr>
      </w:pPr>
      <w:r>
        <w:rPr/>
        <w:t>Advantages of this program include affordability, better access to student services, smaller class sizes, a student-focused learning environment, experienced faculty and staff, and individualized tutoring and advisement in EGSC’s Academic Center </w:t>
      </w:r>
      <w:r>
        <w:rPr>
          <w:spacing w:val="3"/>
        </w:rPr>
        <w:t> </w:t>
      </w:r>
      <w:r>
        <w:rPr/>
        <w:t>for</w:t>
      </w:r>
      <w:r>
        <w:rPr>
          <w:spacing w:val="8"/>
        </w:rPr>
        <w:t> </w:t>
      </w:r>
      <w:r>
        <w:rPr/>
        <w:t>Excellence.</w:t>
        <w:tab/>
      </w:r>
      <w:hyperlink r:id="rId66">
        <w:r>
          <w:rPr>
            <w:i/>
          </w:rPr>
          <w:t>http://www.augusta.edu/colleges/egsca/</w:t>
        </w:r>
      </w:hyperlink>
    </w:p>
    <w:p>
      <w:pPr>
        <w:pStyle w:val="BodyText"/>
        <w:spacing w:before="1"/>
        <w:rPr>
          <w:i/>
        </w:rPr>
      </w:pPr>
    </w:p>
    <w:p>
      <w:pPr>
        <w:pStyle w:val="BodyText"/>
        <w:ind w:left="107"/>
      </w:pPr>
      <w:r>
        <w:rPr/>
        <w:t>CONTACT</w:t>
      </w:r>
    </w:p>
    <w:p>
      <w:pPr>
        <w:pStyle w:val="BodyText"/>
        <w:tabs>
          <w:tab w:pos="9827" w:val="right" w:leader="none"/>
        </w:tabs>
        <w:spacing w:line="257" w:lineRule="exact"/>
        <w:ind w:left="107"/>
        <w:rPr>
          <w:rFonts w:ascii="Calibri"/>
          <w:sz w:val="20"/>
        </w:rPr>
      </w:pPr>
      <w:hyperlink r:id="rId67">
        <w:r>
          <w:rPr/>
          <w:t>1120 15th Street</w:t>
        </w:r>
      </w:hyperlink>
      <w:r>
        <w:rPr>
          <w:rFonts w:ascii="Times New Roman"/>
          <w:position w:val="4"/>
          <w:sz w:val="20"/>
        </w:rPr>
        <w:tab/>
      </w:r>
      <w:r>
        <w:rPr>
          <w:rFonts w:ascii="Calibri"/>
          <w:position w:val="4"/>
          <w:sz w:val="20"/>
        </w:rPr>
        <w:t>24</w:t>
      </w:r>
    </w:p>
    <w:p>
      <w:pPr>
        <w:pStyle w:val="BodyText"/>
        <w:tabs>
          <w:tab w:pos="3708" w:val="left" w:leader="none"/>
        </w:tabs>
        <w:spacing w:line="256" w:lineRule="exact"/>
        <w:ind w:left="107"/>
      </w:pPr>
      <w:hyperlink r:id="rId67">
        <w:r>
          <w:rPr/>
          <w:t>Augusta, GA</w:t>
        </w:r>
        <w:r>
          <w:rPr>
            <w:spacing w:val="-1"/>
          </w:rPr>
          <w:t> </w:t>
        </w:r>
        <w:r>
          <w:rPr/>
          <w:t>30912</w:t>
        </w:r>
      </w:hyperlink>
      <w:r>
        <w:rPr/>
        <w:tab/>
        <w:t>Telephone - (706)</w:t>
      </w:r>
      <w:r>
        <w:rPr>
          <w:spacing w:val="-5"/>
        </w:rPr>
        <w:t> </w:t>
      </w:r>
      <w:r>
        <w:rPr/>
        <w:t>729-2127</w:t>
      </w:r>
    </w:p>
    <w:p>
      <w:pPr>
        <w:spacing w:after="0" w:line="256" w:lineRule="exact"/>
        <w:sectPr>
          <w:footerReference w:type="default" r:id="rId63"/>
          <w:pgSz w:w="12240" w:h="15840"/>
          <w:pgMar w:footer="0" w:header="0" w:top="780" w:bottom="280" w:left="960" w:right="1040"/>
        </w:sectPr>
      </w:pPr>
    </w:p>
    <w:p>
      <w:pPr>
        <w:pStyle w:val="Heading4"/>
        <w:spacing w:before="73"/>
        <w:ind w:left="3425"/>
      </w:pPr>
      <w:bookmarkStart w:name="_TOC_250031" w:id="42"/>
      <w:bookmarkEnd w:id="42"/>
      <w:r>
        <w:rPr/>
        <w:t>GEORGIA MILITARY COLLEGE</w:t>
      </w:r>
    </w:p>
    <w:p>
      <w:pPr>
        <w:pStyle w:val="BodyText"/>
        <w:spacing w:before="258"/>
        <w:ind w:left="114" w:right="304"/>
      </w:pPr>
      <w:r>
        <w:rPr/>
        <w:t>This campus accommodates busy schedules by offering a wide variety of flexible class scheduling options. Students can choose to take day, night, weekend, or fully online classes. Augusta students that take fully online classes still have access to our many useful campus resources. Students may arrange to take a mixture of classes at either of our campuses each quarter. Fall 1, fall, winter, and spring terms are offered on an eight week schedule, while summer classes meet for seven weeks. A variety of classes are still held at the Education Center on base and at our Davis Road location. Students are able to work towards Associate’s and Bachelor’s degrees.</w:t>
      </w:r>
    </w:p>
    <w:p>
      <w:pPr>
        <w:spacing w:line="257" w:lineRule="exact" w:before="0"/>
        <w:ind w:left="4435" w:right="0" w:firstLine="0"/>
        <w:jc w:val="left"/>
        <w:rPr>
          <w:i/>
          <w:sz w:val="22"/>
        </w:rPr>
      </w:pPr>
      <w:hyperlink r:id="rId69">
        <w:r>
          <w:rPr>
            <w:i/>
            <w:sz w:val="22"/>
          </w:rPr>
          <w:t>http://www.gmc.edu/about-gmc/augusta-campus.cms</w:t>
        </w:r>
      </w:hyperlink>
    </w:p>
    <w:p>
      <w:pPr>
        <w:pStyle w:val="BodyText"/>
        <w:rPr>
          <w:i/>
        </w:rPr>
      </w:pPr>
    </w:p>
    <w:p>
      <w:pPr>
        <w:pStyle w:val="Heading8"/>
        <w:ind w:left="114"/>
      </w:pPr>
      <w:r>
        <w:rPr/>
        <w:t>Contact:</w:t>
      </w:r>
    </w:p>
    <w:p>
      <w:pPr>
        <w:pStyle w:val="BodyText"/>
        <w:spacing w:before="1"/>
        <w:ind w:left="114" w:right="8359"/>
      </w:pPr>
      <w:r>
        <w:rPr/>
        <w:t>115 Davis Road Martinez, GA 30907</w:t>
      </w:r>
    </w:p>
    <w:p>
      <w:pPr>
        <w:pStyle w:val="BodyText"/>
        <w:spacing w:line="257" w:lineRule="exact"/>
        <w:ind w:left="114"/>
      </w:pPr>
      <w:r>
        <w:rPr/>
        <w:t>Telephone:  (706) 993-1123 or (706) 793-8577</w:t>
      </w:r>
    </w:p>
    <w:p>
      <w:pPr>
        <w:pStyle w:val="BodyText"/>
        <w:spacing w:before="8"/>
        <w:rPr>
          <w:sz w:val="15"/>
        </w:rPr>
      </w:pPr>
      <w:r>
        <w:rPr/>
        <w:pict>
          <v:line style="position:absolute;mso-position-horizontal-relative:page;mso-position-vertical-relative:paragraph;z-index:1792;mso-wrap-distance-left:0;mso-wrap-distance-right:0" from="57.720001pt,11.502616pt" to="550.934905pt,11.502616pt" stroked="true" strokeweight=".625313pt" strokecolor="#000000">
            <v:stroke dashstyle="solid"/>
            <w10:wrap type="topAndBottom"/>
          </v:line>
        </w:pict>
      </w:r>
    </w:p>
    <w:p>
      <w:pPr>
        <w:pStyle w:val="BodyText"/>
        <w:rPr>
          <w:sz w:val="20"/>
        </w:rPr>
      </w:pPr>
    </w:p>
    <w:p>
      <w:pPr>
        <w:pStyle w:val="BodyText"/>
      </w:pPr>
    </w:p>
    <w:p>
      <w:pPr>
        <w:pStyle w:val="Heading4"/>
        <w:spacing w:before="101"/>
        <w:ind w:left="4312" w:right="4183"/>
        <w:jc w:val="center"/>
      </w:pPr>
      <w:bookmarkStart w:name="_TOC_250030" w:id="43"/>
      <w:bookmarkEnd w:id="43"/>
      <w:r>
        <w:rPr/>
        <w:t>HELMS COLLEGE</w:t>
      </w:r>
    </w:p>
    <w:p>
      <w:pPr>
        <w:pStyle w:val="BodyText"/>
        <w:rPr>
          <w:b/>
        </w:rPr>
      </w:pPr>
    </w:p>
    <w:p>
      <w:pPr>
        <w:pStyle w:val="BodyText"/>
        <w:ind w:left="222" w:right="145"/>
        <w:jc w:val="both"/>
      </w:pPr>
      <w:r>
        <w:rPr/>
        <w:t>The College—envisioned and developed by Goodwill Industries of Middle Georgia, Inc., which was founded in 1975 to serve individuals with disabilities and other special needs—offers two campuses: one in Middle Georgia, and one in the Central Savannah River Area (CSRA).</w:t>
      </w:r>
    </w:p>
    <w:p>
      <w:pPr>
        <w:pStyle w:val="BodyText"/>
        <w:ind w:left="222" w:right="104"/>
      </w:pPr>
      <w:r>
        <w:rPr/>
        <w:t>Financial Aid Options: Helms College offers access to a full range of federal, state, and institutional aid in the form of grants, loans, merit- and need-based scholarships for those who qualify. Year-round entry dates: You can start a Helms College education whenever you’re ready to make your transition. The College offers four enrollment seasons—winter, spring, summer and fall—and day and evening classes with a total of 16 entry dates convenient to your timing as you prepare for a civilian career.  For help, contact:</w:t>
      </w:r>
    </w:p>
    <w:p>
      <w:pPr>
        <w:spacing w:line="257" w:lineRule="exact" w:before="1"/>
        <w:ind w:left="5263" w:right="0" w:firstLine="0"/>
        <w:jc w:val="left"/>
        <w:rPr>
          <w:i/>
          <w:sz w:val="22"/>
        </w:rPr>
      </w:pPr>
      <w:r>
        <w:rPr>
          <w:i/>
          <w:sz w:val="22"/>
        </w:rPr>
        <w:t>https://helms.edu/veterans-programs/</w:t>
      </w:r>
    </w:p>
    <w:p>
      <w:pPr>
        <w:pStyle w:val="Heading8"/>
        <w:spacing w:line="258" w:lineRule="exact"/>
        <w:ind w:left="222"/>
      </w:pPr>
      <w:r>
        <w:rPr/>
        <w:t>CONTACT:</w:t>
      </w:r>
    </w:p>
    <w:p>
      <w:pPr>
        <w:pStyle w:val="BodyText"/>
        <w:spacing w:line="258" w:lineRule="exact"/>
        <w:ind w:left="222"/>
      </w:pPr>
      <w:r>
        <w:rPr/>
        <w:t>Helms College</w:t>
      </w:r>
    </w:p>
    <w:p>
      <w:pPr>
        <w:pStyle w:val="BodyText"/>
        <w:spacing w:before="2"/>
        <w:ind w:left="222" w:right="7651"/>
      </w:pPr>
      <w:r>
        <w:rPr/>
        <w:t>3145 Washington Road Augusta, GA 30907 Telephone: 706-651-9707</w:t>
      </w:r>
    </w:p>
    <w:p>
      <w:pPr>
        <w:pStyle w:val="BodyText"/>
        <w:spacing w:before="6"/>
        <w:rPr>
          <w:sz w:val="15"/>
        </w:rPr>
      </w:pPr>
      <w:r>
        <w:rPr/>
        <w:pict>
          <v:line style="position:absolute;mso-position-horizontal-relative:page;mso-position-vertical-relative:paragraph;z-index:1816;mso-wrap-distance-left:0;mso-wrap-distance-right:0" from="63.119999pt,11.389874pt" to="564.498459pt,11.389874pt" stroked="true" strokeweight=".625313pt" strokecolor="#000000">
            <v:stroke dashstyle="solid"/>
            <w10:wrap type="topAndBottom"/>
          </v:line>
        </w:pict>
      </w:r>
    </w:p>
    <w:p>
      <w:pPr>
        <w:pStyle w:val="BodyText"/>
        <w:rPr>
          <w:sz w:val="20"/>
        </w:rPr>
      </w:pPr>
    </w:p>
    <w:p>
      <w:pPr>
        <w:pStyle w:val="BodyText"/>
        <w:spacing w:before="7"/>
        <w:rPr>
          <w:sz w:val="24"/>
        </w:rPr>
      </w:pPr>
    </w:p>
    <w:p>
      <w:pPr>
        <w:pStyle w:val="Heading8"/>
        <w:spacing w:before="101"/>
        <w:ind w:left="3389"/>
      </w:pPr>
      <w:bookmarkStart w:name="_TOC_250029" w:id="44"/>
      <w:bookmarkEnd w:id="44"/>
      <w:r>
        <w:rPr/>
        <w:t>MILLER-MOTTE TECHNICAL COLLEGE</w:t>
      </w:r>
    </w:p>
    <w:p>
      <w:pPr>
        <w:pStyle w:val="BodyText"/>
        <w:rPr>
          <w:b/>
        </w:rPr>
      </w:pPr>
    </w:p>
    <w:p>
      <w:pPr>
        <w:pStyle w:val="BodyText"/>
        <w:ind w:left="200" w:right="155"/>
      </w:pPr>
      <w:r>
        <w:rPr/>
        <w:t>Are you underemployed and looking to start a new career? Are you a high school graduate looking to enter the workforce quickly? If so, Miller-Motte Technical College’s career training programs may be right for you!</w:t>
      </w:r>
    </w:p>
    <w:p>
      <w:pPr>
        <w:pStyle w:val="BodyText"/>
        <w:tabs>
          <w:tab w:pos="7402" w:val="left" w:leader="none"/>
        </w:tabs>
        <w:ind w:left="200" w:right="177"/>
        <w:rPr>
          <w:i/>
          <w:sz w:val="24"/>
        </w:rPr>
      </w:pPr>
      <w:r>
        <w:rPr/>
        <w:t>At MMTC, we work closely with local employers and tailor our programs to reflect what they’re looking</w:t>
      </w:r>
      <w:r>
        <w:rPr>
          <w:spacing w:val="-25"/>
        </w:rPr>
        <w:t> </w:t>
      </w:r>
      <w:r>
        <w:rPr/>
        <w:t>for in new hires. Small class sizes allow students to receive personal attention from our experienced instructors, while our lab courses provide students with hands-on training using standard industry equipment. When you complete our career education program, you will have the skills and the confidence needed to succeed in the job market and in</w:t>
      </w:r>
      <w:r>
        <w:rPr>
          <w:spacing w:val="-11"/>
        </w:rPr>
        <w:t> </w:t>
      </w:r>
      <w:r>
        <w:rPr/>
        <w:t>your</w:t>
      </w:r>
      <w:r>
        <w:rPr>
          <w:spacing w:val="-1"/>
        </w:rPr>
        <w:t> </w:t>
      </w:r>
      <w:r>
        <w:rPr/>
        <w:t>career.</w:t>
        <w:tab/>
      </w:r>
      <w:r>
        <w:rPr>
          <w:i/>
          <w:sz w:val="24"/>
        </w:rPr>
        <w:t>https://www.miller- </w:t>
      </w:r>
      <w:r>
        <w:rPr>
          <w:i/>
          <w:sz w:val="24"/>
        </w:rPr>
        <w:t>motte.edu/</w:t>
      </w:r>
    </w:p>
    <w:p>
      <w:pPr>
        <w:pStyle w:val="BodyText"/>
        <w:spacing w:before="11"/>
        <w:rPr>
          <w:i/>
          <w:sz w:val="21"/>
        </w:rPr>
      </w:pPr>
    </w:p>
    <w:p>
      <w:pPr>
        <w:pStyle w:val="Heading8"/>
        <w:ind w:left="200"/>
      </w:pPr>
      <w:r>
        <w:rPr/>
        <w:t>CONTACT:</w:t>
      </w:r>
    </w:p>
    <w:p>
      <w:pPr>
        <w:pStyle w:val="BodyText"/>
        <w:spacing w:before="1"/>
        <w:ind w:left="200" w:right="7947"/>
      </w:pPr>
      <w:r>
        <w:rPr/>
        <w:t>621 NW Frontage Road Augusta, GA 30907</w:t>
      </w:r>
    </w:p>
    <w:p>
      <w:pPr>
        <w:pStyle w:val="BodyText"/>
        <w:spacing w:before="1"/>
        <w:ind w:left="200"/>
      </w:pPr>
      <w:r>
        <w:rPr/>
        <w:t>(706) 619-2090    9:00 a.m.—5:00 p.m.</w:t>
      </w:r>
    </w:p>
    <w:p>
      <w:pPr>
        <w:spacing w:before="96"/>
        <w:ind w:left="0" w:right="610" w:firstLine="0"/>
        <w:jc w:val="right"/>
        <w:rPr>
          <w:rFonts w:ascii="Calibri"/>
          <w:sz w:val="20"/>
        </w:rPr>
      </w:pPr>
      <w:r>
        <w:rPr>
          <w:rFonts w:ascii="Calibri"/>
          <w:sz w:val="20"/>
        </w:rPr>
        <w:t>25</w:t>
      </w:r>
    </w:p>
    <w:p>
      <w:pPr>
        <w:spacing w:after="0"/>
        <w:jc w:val="right"/>
        <w:rPr>
          <w:rFonts w:ascii="Calibri"/>
          <w:sz w:val="20"/>
        </w:rPr>
        <w:sectPr>
          <w:footerReference w:type="default" r:id="rId68"/>
          <w:pgSz w:w="12240" w:h="15840"/>
          <w:pgMar w:footer="0" w:header="0" w:top="500" w:bottom="280" w:left="1040" w:right="840"/>
        </w:sectPr>
      </w:pPr>
    </w:p>
    <w:p>
      <w:pPr>
        <w:pStyle w:val="Heading4"/>
        <w:spacing w:before="81"/>
        <w:ind w:left="3532" w:right="3094"/>
        <w:jc w:val="center"/>
      </w:pPr>
      <w:bookmarkStart w:name="_TOC_250028" w:id="45"/>
      <w:bookmarkEnd w:id="45"/>
      <w:r>
        <w:rPr/>
        <w:t>PAINE COLLEGE</w:t>
      </w:r>
    </w:p>
    <w:p>
      <w:pPr>
        <w:pStyle w:val="BodyText"/>
        <w:spacing w:before="188"/>
        <w:ind w:left="146" w:right="189"/>
      </w:pPr>
      <w:r>
        <w:rPr/>
        <w:t>The Mission of Paine College, a church-related private institution, is to provide a liberal arts education of the highest quality that emphasizes academic excellence, ethical and spiritual values, social responsibility, and personal development to prepare men and women for positions of leadership and service in the African American community, the nation, and the world.</w:t>
      </w:r>
    </w:p>
    <w:p>
      <w:pPr>
        <w:pStyle w:val="BodyText"/>
        <w:spacing w:before="11"/>
        <w:rPr>
          <w:sz w:val="21"/>
        </w:rPr>
      </w:pPr>
    </w:p>
    <w:p>
      <w:pPr>
        <w:spacing w:before="0"/>
        <w:ind w:left="146" w:right="82" w:firstLine="0"/>
        <w:jc w:val="left"/>
        <w:rPr>
          <w:sz w:val="24"/>
        </w:rPr>
      </w:pPr>
      <w:r>
        <w:rPr>
          <w:sz w:val="22"/>
        </w:rPr>
        <w:t>Paine College offers major programs in fields leading to two degrees: Bachelor of Arts and Bachelor of Science. Students may choose from a total of 16 majors offered in two schools through six departments. </w:t>
      </w:r>
      <w:r>
        <w:rPr>
          <w:sz w:val="24"/>
        </w:rPr>
        <w:t>On July 1, 2011 Paine College reorganized its academic units into two schools: the School of Arts and Sciences and the School of Professional Studies. Each school has three departments.</w:t>
      </w:r>
    </w:p>
    <w:p>
      <w:pPr>
        <w:pStyle w:val="Heading6"/>
        <w:spacing w:line="279" w:lineRule="exact"/>
        <w:ind w:left="3746"/>
        <w:rPr>
          <w:i/>
        </w:rPr>
      </w:pPr>
      <w:hyperlink r:id="rId71">
        <w:r>
          <w:rPr>
            <w:i/>
          </w:rPr>
          <w:t>http://www.paine.edu/admissions/learn/academics.aspx</w:t>
        </w:r>
      </w:hyperlink>
    </w:p>
    <w:p>
      <w:pPr>
        <w:pStyle w:val="Heading8"/>
        <w:spacing w:before="1"/>
        <w:ind w:left="146"/>
      </w:pPr>
      <w:r>
        <w:rPr/>
        <w:t>CONTACT:</w:t>
      </w:r>
    </w:p>
    <w:p>
      <w:pPr>
        <w:pStyle w:val="BodyText"/>
        <w:spacing w:before="1"/>
        <w:ind w:left="146" w:right="8306"/>
      </w:pPr>
      <w:r>
        <w:rPr/>
        <w:t>1235 15th Street Augusta, GA 30901</w:t>
      </w:r>
    </w:p>
    <w:p>
      <w:pPr>
        <w:pStyle w:val="BodyText"/>
        <w:spacing w:before="1"/>
        <w:ind w:left="146"/>
      </w:pPr>
      <w:r>
        <w:rPr/>
        <w:t>Telephone (706) 821-8200</w:t>
      </w:r>
    </w:p>
    <w:p>
      <w:pPr>
        <w:pStyle w:val="BodyText"/>
        <w:spacing w:before="3"/>
        <w:rPr>
          <w:sz w:val="15"/>
        </w:rPr>
      </w:pPr>
      <w:r>
        <w:rPr/>
        <w:pict>
          <v:line style="position:absolute;mso-position-horizontal-relative:page;mso-position-vertical-relative:paragraph;z-index:1840;mso-wrap-distance-left:0;mso-wrap-distance-right:0" from="65.304001pt,11.244581pt" to="562.583145pt,11.244581pt" stroked="true" strokeweight=".625313pt" strokecolor="#000000">
            <v:stroke dashstyle="solid"/>
            <w10:wrap type="topAndBottom"/>
          </v:line>
        </w:pict>
      </w:r>
    </w:p>
    <w:p>
      <w:pPr>
        <w:pStyle w:val="BodyText"/>
        <w:spacing w:before="8"/>
        <w:rPr>
          <w:sz w:val="12"/>
        </w:rPr>
      </w:pPr>
    </w:p>
    <w:p>
      <w:pPr>
        <w:pStyle w:val="Heading8"/>
        <w:spacing w:before="101"/>
        <w:ind w:left="3532" w:right="3500"/>
        <w:jc w:val="center"/>
      </w:pPr>
      <w:bookmarkStart w:name="_TOC_250027" w:id="46"/>
      <w:bookmarkEnd w:id="46"/>
      <w:r>
        <w:rPr/>
        <w:t>STRAYER UNIVERSITY</w:t>
      </w:r>
    </w:p>
    <w:p>
      <w:pPr>
        <w:pStyle w:val="BodyText"/>
        <w:spacing w:before="140"/>
        <w:ind w:left="124" w:right="258"/>
      </w:pPr>
      <w:r>
        <w:rPr/>
        <w:t>Strayer University’s Augusta College Campus is conveniently located near Exit 2 off of I-520/GA 415, making it easily accessible to students across the Augusta Area. Undergraduate and graduate programs in high-demand fields such as accounting, </w:t>
      </w:r>
      <w:hyperlink r:id="rId72">
        <w:r>
          <w:rPr/>
          <w:t>business,</w:t>
        </w:r>
      </w:hyperlink>
      <w:r>
        <w:rPr/>
        <w:t> education, health services administration, information systems, and public administration are available at this campus.</w:t>
      </w:r>
    </w:p>
    <w:p>
      <w:pPr>
        <w:pStyle w:val="BodyText"/>
        <w:tabs>
          <w:tab w:pos="3724" w:val="left" w:leader="none"/>
        </w:tabs>
        <w:spacing w:before="1"/>
        <w:ind w:left="124" w:right="3235"/>
      </w:pPr>
      <w:hyperlink r:id="rId73">
        <w:r>
          <w:rPr/>
          <w:t>Accounting</w:t>
        </w:r>
        <w:r>
          <w:rPr>
            <w:spacing w:val="-2"/>
          </w:rPr>
          <w:t> </w:t>
        </w:r>
        <w:r>
          <w:rPr/>
          <w:t>&amp;</w:t>
        </w:r>
        <w:r>
          <w:rPr>
            <w:spacing w:val="-2"/>
          </w:rPr>
          <w:t> </w:t>
        </w:r>
        <w:r>
          <w:rPr/>
          <w:t>Finance</w:t>
        </w:r>
      </w:hyperlink>
      <w:r>
        <w:rPr/>
        <w:tab/>
        <w:t>Human</w:t>
      </w:r>
      <w:r>
        <w:rPr>
          <w:spacing w:val="-2"/>
        </w:rPr>
        <w:t> </w:t>
      </w:r>
      <w:r>
        <w:rPr/>
        <w:t>Resource</w:t>
      </w:r>
      <w:r>
        <w:rPr>
          <w:spacing w:val="-1"/>
        </w:rPr>
        <w:t> </w:t>
      </w:r>
      <w:r>
        <w:rPr/>
        <w:t>Management</w:t>
      </w:r>
      <w:r>
        <w:rPr>
          <w:w w:val="100"/>
        </w:rPr>
        <w:t> </w:t>
      </w:r>
      <w:hyperlink r:id="rId74">
        <w:r>
          <w:rPr/>
          <w:t>Acquisition &amp;</w:t>
        </w:r>
        <w:r>
          <w:rPr>
            <w:spacing w:val="-4"/>
          </w:rPr>
          <w:t> </w:t>
        </w:r>
        <w:r>
          <w:rPr/>
          <w:t>Contract</w:t>
        </w:r>
        <w:r>
          <w:rPr>
            <w:spacing w:val="-2"/>
          </w:rPr>
          <w:t> </w:t>
        </w:r>
        <w:r>
          <w:rPr/>
          <w:t>Mgt</w:t>
        </w:r>
      </w:hyperlink>
      <w:r>
        <w:rPr/>
        <w:tab/>
        <w:t>Information Systems</w:t>
      </w:r>
      <w:r>
        <w:rPr>
          <w:spacing w:val="-4"/>
        </w:rPr>
        <w:t> </w:t>
      </w:r>
      <w:r>
        <w:rPr/>
        <w:t>&amp;</w:t>
      </w:r>
      <w:r>
        <w:rPr>
          <w:spacing w:val="-4"/>
        </w:rPr>
        <w:t> </w:t>
      </w:r>
      <w:r>
        <w:rPr/>
        <w:t>Technology</w:t>
      </w:r>
      <w:r>
        <w:rPr>
          <w:w w:val="100"/>
        </w:rPr>
        <w:t> </w:t>
      </w:r>
      <w:hyperlink r:id="rId75">
        <w:r>
          <w:rPr/>
          <w:t>Business</w:t>
        </w:r>
      </w:hyperlink>
      <w:r>
        <w:rPr/>
        <w:tab/>
        <w:t>Jack Welch Executive</w:t>
      </w:r>
      <w:r>
        <w:rPr>
          <w:spacing w:val="-8"/>
        </w:rPr>
        <w:t> </w:t>
      </w:r>
      <w:r>
        <w:rPr/>
        <w:t>MBA</w:t>
      </w:r>
    </w:p>
    <w:p>
      <w:pPr>
        <w:pStyle w:val="BodyText"/>
        <w:tabs>
          <w:tab w:pos="3724" w:val="left" w:leader="none"/>
        </w:tabs>
        <w:spacing w:line="257" w:lineRule="exact"/>
        <w:ind w:left="124"/>
      </w:pPr>
      <w:hyperlink r:id="rId76">
        <w:r>
          <w:rPr/>
          <w:t>Criminal</w:t>
        </w:r>
        <w:r>
          <w:rPr>
            <w:spacing w:val="-2"/>
          </w:rPr>
          <w:t> </w:t>
        </w:r>
        <w:r>
          <w:rPr/>
          <w:t>Justice</w:t>
        </w:r>
      </w:hyperlink>
      <w:r>
        <w:rPr/>
        <w:tab/>
        <w:t>Management</w:t>
      </w:r>
    </w:p>
    <w:p>
      <w:pPr>
        <w:pStyle w:val="BodyText"/>
        <w:tabs>
          <w:tab w:pos="3724" w:val="left" w:leader="none"/>
        </w:tabs>
        <w:spacing w:line="257" w:lineRule="exact" w:before="1"/>
        <w:ind w:left="124"/>
      </w:pPr>
      <w:hyperlink r:id="rId77">
        <w:r>
          <w:rPr/>
          <w:t>Education</w:t>
        </w:r>
        <w:r>
          <w:rPr>
            <w:spacing w:val="-1"/>
          </w:rPr>
          <w:t> </w:t>
        </w:r>
        <w:r>
          <w:rPr/>
          <w:t>&amp;</w:t>
        </w:r>
        <w:r>
          <w:rPr>
            <w:spacing w:val="-4"/>
          </w:rPr>
          <w:t> </w:t>
        </w:r>
        <w:r>
          <w:rPr/>
          <w:t>Training</w:t>
        </w:r>
      </w:hyperlink>
      <w:r>
        <w:rPr/>
        <w:tab/>
        <w:t>Marketing</w:t>
      </w:r>
    </w:p>
    <w:p>
      <w:pPr>
        <w:tabs>
          <w:tab w:pos="3724" w:val="left" w:leader="none"/>
          <w:tab w:pos="7325" w:val="left" w:leader="none"/>
        </w:tabs>
        <w:spacing w:line="257" w:lineRule="exact" w:before="0"/>
        <w:ind w:left="124" w:right="0" w:firstLine="0"/>
        <w:jc w:val="left"/>
        <w:rPr>
          <w:i/>
          <w:sz w:val="22"/>
        </w:rPr>
      </w:pPr>
      <w:hyperlink r:id="rId78">
        <w:r>
          <w:rPr>
            <w:sz w:val="22"/>
          </w:rPr>
          <w:t>Health</w:t>
        </w:r>
        <w:r>
          <w:rPr>
            <w:spacing w:val="-2"/>
            <w:sz w:val="22"/>
          </w:rPr>
          <w:t> </w:t>
        </w:r>
        <w:r>
          <w:rPr>
            <w:sz w:val="22"/>
          </w:rPr>
          <w:t>Services</w:t>
        </w:r>
        <w:r>
          <w:rPr>
            <w:spacing w:val="-1"/>
            <w:sz w:val="22"/>
          </w:rPr>
          <w:t> </w:t>
        </w:r>
        <w:r>
          <w:rPr>
            <w:sz w:val="22"/>
          </w:rPr>
          <w:t>Administration</w:t>
        </w:r>
      </w:hyperlink>
      <w:r>
        <w:rPr>
          <w:sz w:val="22"/>
        </w:rPr>
        <w:tab/>
        <w:t>Public</w:t>
      </w:r>
      <w:r>
        <w:rPr>
          <w:spacing w:val="-1"/>
          <w:sz w:val="22"/>
        </w:rPr>
        <w:t> </w:t>
      </w:r>
      <w:r>
        <w:rPr>
          <w:sz w:val="22"/>
        </w:rPr>
        <w:t>Administration</w:t>
        <w:tab/>
        <w:t>http://</w:t>
      </w:r>
      <w:hyperlink r:id="rId79">
        <w:r>
          <w:rPr>
            <w:i/>
            <w:sz w:val="22"/>
          </w:rPr>
          <w:t>augusta@strayer.edu</w:t>
        </w:r>
      </w:hyperlink>
    </w:p>
    <w:p>
      <w:pPr>
        <w:pStyle w:val="BodyText"/>
        <w:rPr>
          <w:i/>
        </w:rPr>
      </w:pPr>
    </w:p>
    <w:p>
      <w:pPr>
        <w:pStyle w:val="Heading8"/>
        <w:spacing w:before="1"/>
        <w:ind w:left="124"/>
      </w:pPr>
      <w:r>
        <w:rPr/>
        <w:t>CONTACT:</w:t>
      </w:r>
    </w:p>
    <w:p>
      <w:pPr>
        <w:pStyle w:val="BodyText"/>
        <w:spacing w:line="257" w:lineRule="exact" w:before="1"/>
        <w:ind w:left="124"/>
      </w:pPr>
      <w:r>
        <w:rPr/>
        <w:t>Strayer University</w:t>
      </w:r>
    </w:p>
    <w:p>
      <w:pPr>
        <w:pStyle w:val="BodyText"/>
        <w:ind w:left="124" w:right="7411"/>
      </w:pPr>
      <w:r>
        <w:rPr/>
        <w:t>1330 Augusta West Parkway Augusta, GA 30909</w:t>
      </w:r>
    </w:p>
    <w:p>
      <w:pPr>
        <w:pStyle w:val="BodyText"/>
        <w:spacing w:before="9"/>
        <w:rPr>
          <w:sz w:val="15"/>
        </w:rPr>
      </w:pPr>
      <w:r>
        <w:rPr/>
        <w:pict>
          <v:line style="position:absolute;mso-position-horizontal-relative:page;mso-position-vertical-relative:paragraph;z-index:1864;mso-wrap-distance-left:0;mso-wrap-distance-right:0" from="64.199997pt,11.550324pt" to="565.559181pt,11.550324pt" stroked="true" strokeweight=".625313pt" strokecolor="#000000">
            <v:stroke dashstyle="solid"/>
            <w10:wrap type="topAndBottom"/>
          </v:line>
        </w:pict>
      </w:r>
    </w:p>
    <w:p>
      <w:pPr>
        <w:pStyle w:val="BodyText"/>
        <w:rPr>
          <w:sz w:val="20"/>
        </w:rPr>
      </w:pPr>
    </w:p>
    <w:p>
      <w:pPr>
        <w:pStyle w:val="BodyText"/>
        <w:spacing w:before="3"/>
        <w:rPr>
          <w:sz w:val="19"/>
        </w:rPr>
      </w:pPr>
    </w:p>
    <w:p>
      <w:pPr>
        <w:pStyle w:val="Heading8"/>
        <w:spacing w:before="101"/>
        <w:ind w:left="3413" w:right="3522"/>
        <w:jc w:val="center"/>
      </w:pPr>
      <w:bookmarkStart w:name="_TOC_250026" w:id="47"/>
      <w:bookmarkEnd w:id="47"/>
      <w:r>
        <w:rPr/>
        <w:t>TROY UNIVERSITY</w:t>
      </w:r>
    </w:p>
    <w:p>
      <w:pPr>
        <w:pStyle w:val="BodyText"/>
        <w:rPr>
          <w:b/>
        </w:rPr>
      </w:pPr>
    </w:p>
    <w:p>
      <w:pPr>
        <w:pStyle w:val="BodyText"/>
        <w:ind w:left="124" w:right="481"/>
      </w:pPr>
      <w:r>
        <w:rPr>
          <w:color w:val="212121"/>
          <w:spacing w:val="2"/>
        </w:rPr>
        <w:t>TROY Service Centers meets the needs </w:t>
      </w:r>
      <w:r>
        <w:rPr>
          <w:color w:val="212121"/>
        </w:rPr>
        <w:t>of working </w:t>
      </w:r>
      <w:r>
        <w:rPr>
          <w:color w:val="212121"/>
          <w:spacing w:val="2"/>
        </w:rPr>
        <w:t>adults, including military, government agency civilians, teachers </w:t>
      </w:r>
      <w:r>
        <w:rPr>
          <w:color w:val="212121"/>
        </w:rPr>
        <w:t>and </w:t>
      </w:r>
      <w:r>
        <w:rPr>
          <w:color w:val="212121"/>
          <w:spacing w:val="2"/>
        </w:rPr>
        <w:t>future business leaders </w:t>
      </w:r>
      <w:r>
        <w:rPr>
          <w:color w:val="212121"/>
        </w:rPr>
        <w:t>who want </w:t>
      </w:r>
      <w:r>
        <w:rPr>
          <w:color w:val="212121"/>
          <w:spacing w:val="2"/>
        </w:rPr>
        <w:t>the opportunities that </w:t>
      </w:r>
      <w:r>
        <w:rPr>
          <w:color w:val="212121"/>
        </w:rPr>
        <w:t>come with </w:t>
      </w:r>
      <w:r>
        <w:rPr>
          <w:color w:val="212121"/>
          <w:spacing w:val="2"/>
        </w:rPr>
        <w:t>earning </w:t>
      </w:r>
      <w:r>
        <w:rPr>
          <w:color w:val="212121"/>
        </w:rPr>
        <w:t>a </w:t>
      </w:r>
      <w:r>
        <w:rPr>
          <w:color w:val="212121"/>
          <w:spacing w:val="2"/>
        </w:rPr>
        <w:t>degree. Because adult learners often have different </w:t>
      </w:r>
      <w:r>
        <w:rPr>
          <w:color w:val="212121"/>
          <w:spacing w:val="4"/>
        </w:rPr>
        <w:t>educational </w:t>
      </w:r>
      <w:r>
        <w:rPr>
          <w:color w:val="212121"/>
        </w:rPr>
        <w:t>needs than </w:t>
      </w:r>
      <w:r>
        <w:rPr>
          <w:color w:val="212121"/>
          <w:spacing w:val="2"/>
        </w:rPr>
        <w:t>traditional students, courses are provided </w:t>
      </w:r>
      <w:r>
        <w:rPr>
          <w:color w:val="212121"/>
        </w:rPr>
        <w:t>at </w:t>
      </w:r>
      <w:r>
        <w:rPr>
          <w:color w:val="212121"/>
          <w:spacing w:val="2"/>
        </w:rPr>
        <w:t>times </w:t>
      </w:r>
      <w:r>
        <w:rPr>
          <w:color w:val="212121"/>
        </w:rPr>
        <w:t>and </w:t>
      </w:r>
      <w:r>
        <w:rPr>
          <w:color w:val="212121"/>
          <w:spacing w:val="2"/>
        </w:rPr>
        <w:t>in formats designed around people </w:t>
      </w:r>
      <w:r>
        <w:rPr>
          <w:color w:val="212121"/>
        </w:rPr>
        <w:t>who </w:t>
      </w:r>
      <w:r>
        <w:rPr>
          <w:color w:val="212121"/>
          <w:spacing w:val="2"/>
        </w:rPr>
        <w:t>work and have other commitments for their time. </w:t>
      </w:r>
      <w:r>
        <w:rPr>
          <w:color w:val="212121"/>
        </w:rPr>
        <w:t>When you </w:t>
      </w:r>
      <w:r>
        <w:rPr>
          <w:color w:val="212121"/>
          <w:spacing w:val="2"/>
        </w:rPr>
        <w:t>enroll </w:t>
      </w:r>
      <w:r>
        <w:rPr>
          <w:color w:val="212121"/>
        </w:rPr>
        <w:t>at </w:t>
      </w:r>
      <w:r>
        <w:rPr>
          <w:color w:val="212121"/>
          <w:spacing w:val="2"/>
        </w:rPr>
        <w:t>TROY, </w:t>
      </w:r>
      <w:r>
        <w:rPr>
          <w:color w:val="212121"/>
        </w:rPr>
        <w:t>you get a </w:t>
      </w:r>
      <w:r>
        <w:rPr>
          <w:color w:val="212121"/>
          <w:spacing w:val="4"/>
        </w:rPr>
        <w:t>student-centered </w:t>
      </w:r>
      <w:r>
        <w:rPr>
          <w:color w:val="212121"/>
          <w:spacing w:val="2"/>
        </w:rPr>
        <w:t>education that </w:t>
      </w:r>
      <w:r>
        <w:rPr>
          <w:color w:val="212121"/>
        </w:rPr>
        <w:t>is </w:t>
      </w:r>
      <w:r>
        <w:rPr>
          <w:color w:val="212121"/>
          <w:spacing w:val="2"/>
        </w:rPr>
        <w:t>designed </w:t>
      </w:r>
      <w:r>
        <w:rPr>
          <w:color w:val="212121"/>
        </w:rPr>
        <w:t>to </w:t>
      </w:r>
      <w:r>
        <w:rPr>
          <w:color w:val="212121"/>
          <w:spacing w:val="2"/>
        </w:rPr>
        <w:t>give </w:t>
      </w:r>
      <w:r>
        <w:rPr>
          <w:color w:val="212121"/>
        </w:rPr>
        <w:t>you </w:t>
      </w:r>
      <w:r>
        <w:rPr>
          <w:color w:val="212121"/>
          <w:spacing w:val="2"/>
        </w:rPr>
        <w:t>maximum </w:t>
      </w:r>
      <w:r>
        <w:rPr>
          <w:color w:val="212121"/>
          <w:spacing w:val="3"/>
        </w:rPr>
        <w:t>flexibility. </w:t>
      </w:r>
      <w:r>
        <w:rPr>
          <w:color w:val="212121"/>
        </w:rPr>
        <w:t>You can </w:t>
      </w:r>
      <w:r>
        <w:rPr>
          <w:color w:val="212121"/>
          <w:spacing w:val="2"/>
        </w:rPr>
        <w:t>study </w:t>
      </w:r>
      <w:r>
        <w:rPr>
          <w:color w:val="212121"/>
        </w:rPr>
        <w:t>where </w:t>
      </w:r>
      <w:r>
        <w:rPr>
          <w:color w:val="212121"/>
          <w:spacing w:val="2"/>
        </w:rPr>
        <w:t>and when it’s convenient. </w:t>
      </w:r>
      <w:r>
        <w:rPr>
          <w:color w:val="212121"/>
        </w:rPr>
        <w:t>Your  </w:t>
      </w:r>
      <w:r>
        <w:rPr>
          <w:color w:val="212121"/>
          <w:spacing w:val="2"/>
        </w:rPr>
        <w:t>classes transfer </w:t>
      </w:r>
      <w:r>
        <w:rPr>
          <w:color w:val="212121"/>
        </w:rPr>
        <w:t>with you to </w:t>
      </w:r>
      <w:r>
        <w:rPr>
          <w:color w:val="212121"/>
          <w:spacing w:val="2"/>
        </w:rPr>
        <w:t>any TROY facility around the world. </w:t>
      </w:r>
      <w:r>
        <w:rPr/>
        <w:t>The TROY Military and Family Scholarship pays all tuition costs above $250 per credit hour for any military student—or their spouse and dependents—enrolled in undergraduate or graduate</w:t>
      </w:r>
      <w:r>
        <w:rPr>
          <w:spacing w:val="-9"/>
        </w:rPr>
        <w:t> </w:t>
      </w:r>
      <w:r>
        <w:rPr/>
        <w:t>programs.</w:t>
      </w:r>
    </w:p>
    <w:p>
      <w:pPr>
        <w:pStyle w:val="Heading6"/>
        <w:ind w:left="5885"/>
        <w:rPr>
          <w:i/>
        </w:rPr>
      </w:pPr>
      <w:r>
        <w:rPr>
          <w:i/>
        </w:rPr>
        <w:t>troy.edu/globalcampus/sites/augusta/</w:t>
      </w:r>
    </w:p>
    <w:p>
      <w:pPr>
        <w:pStyle w:val="BodyText"/>
        <w:spacing w:before="5"/>
        <w:rPr>
          <w:i/>
          <w:sz w:val="21"/>
        </w:rPr>
      </w:pPr>
    </w:p>
    <w:p>
      <w:pPr>
        <w:pStyle w:val="Heading8"/>
        <w:spacing w:before="101"/>
        <w:ind w:left="124"/>
      </w:pPr>
      <w:r>
        <w:rPr/>
        <w:t>CONTACT</w:t>
      </w:r>
    </w:p>
    <w:p>
      <w:pPr>
        <w:pStyle w:val="BodyText"/>
        <w:spacing w:before="1"/>
        <w:ind w:left="124" w:right="7029"/>
      </w:pPr>
      <w:r>
        <w:rPr/>
        <w:t>2743 Perimeter Pkwy, #100-201 Augusta, GA 30909</w:t>
      </w:r>
    </w:p>
    <w:p>
      <w:pPr>
        <w:pStyle w:val="BodyText"/>
        <w:tabs>
          <w:tab w:pos="9425" w:val="left" w:leader="none"/>
        </w:tabs>
        <w:spacing w:line="259" w:lineRule="exact"/>
        <w:ind w:left="124"/>
        <w:rPr>
          <w:rFonts w:ascii="Calibri"/>
          <w:sz w:val="20"/>
        </w:rPr>
      </w:pPr>
      <w:r>
        <w:rPr/>
        <w:t>(706)</w:t>
      </w:r>
      <w:r>
        <w:rPr>
          <w:spacing w:val="-1"/>
        </w:rPr>
        <w:t> </w:t>
      </w:r>
      <w:r>
        <w:rPr/>
        <w:t>210-3800</w:t>
        <w:tab/>
      </w:r>
      <w:r>
        <w:rPr>
          <w:rFonts w:ascii="Calibri"/>
          <w:position w:val="9"/>
          <w:sz w:val="20"/>
        </w:rPr>
        <w:t>26</w:t>
      </w:r>
    </w:p>
    <w:p>
      <w:pPr>
        <w:spacing w:after="0" w:line="259" w:lineRule="exact"/>
        <w:rPr>
          <w:rFonts w:ascii="Calibri"/>
          <w:sz w:val="20"/>
        </w:rPr>
        <w:sectPr>
          <w:footerReference w:type="default" r:id="rId70"/>
          <w:pgSz w:w="12240" w:h="15840"/>
          <w:pgMar w:footer="0" w:header="0" w:top="600" w:bottom="280" w:left="1160" w:right="820"/>
        </w:sectPr>
      </w:pPr>
    </w:p>
    <w:p>
      <w:pPr>
        <w:pStyle w:val="Heading8"/>
        <w:spacing w:before="71"/>
        <w:ind w:left="2721"/>
      </w:pPr>
      <w:bookmarkStart w:name="_TOC_250025" w:id="48"/>
      <w:bookmarkEnd w:id="48"/>
      <w:r>
        <w:rPr/>
        <w:t>UNIVERSITY OF PHOENIX  — AUGUSTA CAMPUS</w:t>
      </w:r>
    </w:p>
    <w:p>
      <w:pPr>
        <w:pStyle w:val="BodyText"/>
        <w:spacing w:before="11"/>
        <w:rPr>
          <w:b/>
          <w:sz w:val="19"/>
        </w:rPr>
      </w:pPr>
    </w:p>
    <w:p>
      <w:pPr>
        <w:pStyle w:val="BodyText"/>
        <w:ind w:left="167" w:right="294"/>
      </w:pPr>
      <w:hyperlink r:id="rId81">
        <w:r>
          <w:rPr/>
          <w:t>University of Phoenix location in Georgia</w:t>
        </w:r>
      </w:hyperlink>
      <w:r>
        <w:rPr/>
        <w:t> offers a wide range of associate's, bachelor's, master's and even doctoral degrees that are taught by instructors with advanced degrees, most of whom have substantial real-world experience.</w:t>
      </w:r>
    </w:p>
    <w:p>
      <w:pPr>
        <w:pStyle w:val="BodyText"/>
        <w:spacing w:before="1"/>
        <w:ind w:left="167" w:right="250"/>
      </w:pPr>
      <w:r>
        <w:rPr>
          <w:b/>
        </w:rPr>
        <w:t>Military Programs: </w:t>
      </w:r>
      <w:r>
        <w:rPr/>
        <w:t>If you are enlisted in the U.S. Armed Forces and are stationed at the U.S. Army Signal Center at Fort Gordon in Augusta, you can still earn your degree through the Augusta Campus-even if you are shipped overseas. The college offers a variety of programs that you can pursue while serving your country.</w:t>
      </w:r>
    </w:p>
    <w:p>
      <w:pPr>
        <w:pStyle w:val="BodyText"/>
        <w:spacing w:before="1"/>
        <w:ind w:left="167" w:right="415"/>
      </w:pPr>
      <w:r>
        <w:rPr>
          <w:b/>
        </w:rPr>
        <w:t>Risk-free trial: </w:t>
      </w:r>
      <w:r>
        <w:rPr/>
        <w:t>You can take an introductory, credit-bearing course for up to three weeks with no financial obligation. The Risk-Free Period Program is available to new students declaring fewer than 24 credits and applies to certain online associate or bachelor's degree programs in approved states.</w:t>
      </w:r>
    </w:p>
    <w:p>
      <w:pPr>
        <w:tabs>
          <w:tab w:pos="2908" w:val="left" w:leader="none"/>
        </w:tabs>
        <w:spacing w:before="68"/>
        <w:ind w:left="167" w:right="0" w:firstLine="0"/>
        <w:jc w:val="left"/>
        <w:rPr>
          <w:i/>
          <w:sz w:val="22"/>
        </w:rPr>
      </w:pPr>
      <w:r>
        <w:rPr>
          <w:b/>
          <w:sz w:val="22"/>
        </w:rPr>
        <w:t>CONTACT:</w:t>
        <w:tab/>
      </w:r>
      <w:r>
        <w:rPr>
          <w:i/>
          <w:sz w:val="22"/>
        </w:rPr>
        <w:t>phoenix.edu/campus-locations/ga/augusta-campus/augusta-campus.html</w:t>
      </w:r>
    </w:p>
    <w:p>
      <w:pPr>
        <w:pStyle w:val="BodyText"/>
        <w:spacing w:line="257" w:lineRule="exact" w:before="1"/>
        <w:ind w:left="167"/>
      </w:pPr>
      <w:r>
        <w:rPr/>
        <w:t>3150 Perimeter Pkwy</w:t>
      </w:r>
    </w:p>
    <w:p>
      <w:pPr>
        <w:pStyle w:val="BodyText"/>
        <w:tabs>
          <w:tab w:pos="2920" w:val="left" w:leader="none"/>
        </w:tabs>
        <w:spacing w:line="257" w:lineRule="exact"/>
        <w:ind w:left="167"/>
      </w:pPr>
      <w:r>
        <w:rPr/>
        <w:t>Augusta, GA</w:t>
      </w:r>
      <w:r>
        <w:rPr>
          <w:spacing w:val="-1"/>
        </w:rPr>
        <w:t> </w:t>
      </w:r>
      <w:r>
        <w:rPr/>
        <w:t>30909</w:t>
        <w:tab/>
      </w:r>
      <w:hyperlink r:id="rId82">
        <w:r>
          <w:rPr/>
          <w:t>Phone:</w:t>
        </w:r>
      </w:hyperlink>
      <w:r>
        <w:rPr/>
        <w:t> (706) 868-2000</w:t>
      </w:r>
    </w:p>
    <w:p>
      <w:pPr>
        <w:pStyle w:val="BodyText"/>
        <w:spacing w:before="6"/>
        <w:rPr>
          <w:sz w:val="15"/>
        </w:rPr>
      </w:pPr>
      <w:r>
        <w:rPr/>
        <w:pict>
          <v:line style="position:absolute;mso-position-horizontal-relative:page;mso-position-vertical-relative:paragraph;z-index:1888;mso-wrap-distance-left:0;mso-wrap-distance-right:0" from="57.360001pt,11.391251pt" to="550.574904pt,11.391251pt" stroked="true" strokeweight=".625313pt" strokecolor="#000000">
            <v:stroke dashstyle="solid"/>
            <w10:wrap type="topAndBottom"/>
          </v:line>
        </w:pict>
      </w:r>
    </w:p>
    <w:p>
      <w:pPr>
        <w:pStyle w:val="BodyText"/>
        <w:spacing w:before="9"/>
        <w:rPr>
          <w:sz w:val="16"/>
        </w:rPr>
      </w:pPr>
    </w:p>
    <w:p>
      <w:pPr>
        <w:pStyle w:val="Heading8"/>
        <w:spacing w:before="101"/>
        <w:ind w:left="2308"/>
      </w:pPr>
      <w:r>
        <w:rPr/>
        <w:t>UNIVERSITY OF SOUTH CAROLINA—AIKEN, S.C. CAMPUS</w:t>
      </w:r>
    </w:p>
    <w:p>
      <w:pPr>
        <w:pStyle w:val="BodyText"/>
        <w:tabs>
          <w:tab w:pos="5873" w:val="left" w:leader="none"/>
        </w:tabs>
        <w:spacing w:before="140"/>
        <w:ind w:left="112" w:right="187"/>
        <w:rPr>
          <w:i/>
        </w:rPr>
      </w:pPr>
      <w:r>
        <w:rPr/>
        <w:t>The University of South Carolina Aiken is a four-year, public coeducational university in Aiken, South Carolina.  The University of South Carolina, the state’s flagship university which was founded in Columbia in 1801, began offering courses in Aiken for students interested in completing their degrees in Columbia. USC Aiken became the fourth campus founded of the eight that would eventually comprise the USC System. Three full-time faculty members, a secretary, and 139 students joined for the university’s first academic semester in September 1961. Classes took place in “Banksia,” a former winter-colony mansion in downtown Aiken. For 11 years, the university’s first students attended college in a structure which was developed as living quarters, studying composition in an area which was once a ballroom and algebra in a former sitting</w:t>
      </w:r>
      <w:r>
        <w:rPr>
          <w:spacing w:val="-2"/>
        </w:rPr>
        <w:t> </w:t>
      </w:r>
      <w:r>
        <w:rPr/>
        <w:t>room.</w:t>
        <w:tab/>
      </w:r>
      <w:hyperlink r:id="rId83">
        <w:r>
          <w:rPr>
            <w:i/>
          </w:rPr>
          <w:t>http://www.usca.edu/about-usc-aiken/</w:t>
        </w:r>
      </w:hyperlink>
    </w:p>
    <w:p>
      <w:pPr>
        <w:pStyle w:val="BodyText"/>
        <w:rPr>
          <w:i/>
        </w:rPr>
      </w:pPr>
    </w:p>
    <w:p>
      <w:pPr>
        <w:pStyle w:val="Heading8"/>
        <w:spacing w:line="258" w:lineRule="exact"/>
        <w:ind w:left="112"/>
      </w:pPr>
      <w:r>
        <w:rPr/>
        <w:t>CONTACT</w:t>
      </w:r>
    </w:p>
    <w:p>
      <w:pPr>
        <w:pStyle w:val="BodyText"/>
        <w:spacing w:line="258" w:lineRule="exact"/>
        <w:ind w:left="112"/>
      </w:pPr>
      <w:r>
        <w:rPr/>
        <w:t>471 University Parkway</w:t>
      </w:r>
    </w:p>
    <w:p>
      <w:pPr>
        <w:pStyle w:val="BodyText"/>
        <w:tabs>
          <w:tab w:pos="3078" w:val="left" w:leader="none"/>
        </w:tabs>
        <w:spacing w:before="1"/>
        <w:ind w:left="112"/>
      </w:pPr>
      <w:r>
        <w:rPr/>
        <w:t>Aiken, South</w:t>
      </w:r>
      <w:r>
        <w:rPr>
          <w:spacing w:val="-2"/>
        </w:rPr>
        <w:t> </w:t>
      </w:r>
      <w:r>
        <w:rPr/>
        <w:t>Carolina</w:t>
      </w:r>
      <w:r>
        <w:rPr>
          <w:spacing w:val="-1"/>
        </w:rPr>
        <w:t> </w:t>
      </w:r>
      <w:r>
        <w:rPr/>
        <w:t>29801</w:t>
        <w:tab/>
        <w:t>Telephone—803-648-6851</w:t>
      </w:r>
    </w:p>
    <w:p>
      <w:pPr>
        <w:pStyle w:val="BodyText"/>
        <w:spacing w:before="6"/>
        <w:rPr>
          <w:sz w:val="15"/>
        </w:rPr>
      </w:pPr>
      <w:r>
        <w:rPr/>
        <w:pict>
          <v:line style="position:absolute;mso-position-horizontal-relative:page;mso-position-vertical-relative:paragraph;z-index:1912;mso-wrap-distance-left:0;mso-wrap-distance-right:0" from="54.599998pt,11.367127pt" to="556.029644pt,11.367127pt" stroked="true" strokeweight=".625313pt" strokecolor="#000000">
            <v:stroke dashstyle="solid"/>
            <w10:wrap type="topAndBottom"/>
          </v:line>
        </w:pict>
      </w:r>
    </w:p>
    <w:p>
      <w:pPr>
        <w:pStyle w:val="BodyText"/>
        <w:spacing w:before="9"/>
        <w:rPr>
          <w:sz w:val="17"/>
        </w:rPr>
      </w:pPr>
    </w:p>
    <w:p>
      <w:pPr>
        <w:pStyle w:val="Heading8"/>
        <w:spacing w:before="101"/>
        <w:ind w:left="3545" w:right="3473"/>
        <w:jc w:val="center"/>
      </w:pPr>
      <w:r>
        <w:rPr/>
        <w:t>VIRGINIA COLLEGE IN AUGUSTA</w:t>
      </w:r>
    </w:p>
    <w:p>
      <w:pPr>
        <w:pStyle w:val="BodyText"/>
        <w:rPr>
          <w:b/>
        </w:rPr>
      </w:pPr>
    </w:p>
    <w:p>
      <w:pPr>
        <w:pStyle w:val="BodyText"/>
        <w:ind w:left="152" w:right="94"/>
      </w:pPr>
      <w:r>
        <w:rPr/>
        <w:t>Virginia College in Augusta, Georgia, prepares students for success in several exciting career fields. Virginia College in Augusta offers students fast and focused career training in such exciting areas as:</w:t>
      </w:r>
    </w:p>
    <w:p>
      <w:pPr>
        <w:pStyle w:val="ListParagraph"/>
        <w:numPr>
          <w:ilvl w:val="0"/>
          <w:numId w:val="3"/>
        </w:numPr>
        <w:tabs>
          <w:tab w:pos="309" w:val="left" w:leader="none"/>
        </w:tabs>
        <w:spacing w:line="292" w:lineRule="exact" w:before="0" w:after="0"/>
        <w:ind w:left="308" w:right="0" w:hanging="156"/>
        <w:jc w:val="left"/>
        <w:rPr>
          <w:rFonts w:ascii="Symbol"/>
          <w:sz w:val="24"/>
        </w:rPr>
      </w:pPr>
      <w:r>
        <w:rPr>
          <w:sz w:val="22"/>
        </w:rPr>
        <w:t>Business and</w:t>
      </w:r>
      <w:r>
        <w:rPr>
          <w:spacing w:val="-5"/>
          <w:sz w:val="22"/>
        </w:rPr>
        <w:t> </w:t>
      </w:r>
      <w:r>
        <w:rPr>
          <w:sz w:val="22"/>
        </w:rPr>
        <w:t>Office</w:t>
      </w:r>
    </w:p>
    <w:p>
      <w:pPr>
        <w:pStyle w:val="ListParagraph"/>
        <w:numPr>
          <w:ilvl w:val="0"/>
          <w:numId w:val="3"/>
        </w:numPr>
        <w:tabs>
          <w:tab w:pos="309" w:val="left" w:leader="none"/>
        </w:tabs>
        <w:spacing w:line="240" w:lineRule="auto" w:before="1" w:after="0"/>
        <w:ind w:left="308" w:right="0" w:hanging="156"/>
        <w:jc w:val="left"/>
        <w:rPr>
          <w:rFonts w:ascii="Symbol"/>
          <w:sz w:val="24"/>
        </w:rPr>
      </w:pPr>
      <w:r>
        <w:rPr>
          <w:sz w:val="22"/>
        </w:rPr>
        <w:t>Health and</w:t>
      </w:r>
      <w:r>
        <w:rPr>
          <w:spacing w:val="-1"/>
          <w:sz w:val="22"/>
        </w:rPr>
        <w:t> </w:t>
      </w:r>
      <w:r>
        <w:rPr>
          <w:sz w:val="22"/>
        </w:rPr>
        <w:t>Medical</w:t>
      </w:r>
    </w:p>
    <w:p>
      <w:pPr>
        <w:pStyle w:val="ListParagraph"/>
        <w:numPr>
          <w:ilvl w:val="0"/>
          <w:numId w:val="3"/>
        </w:numPr>
        <w:tabs>
          <w:tab w:pos="309" w:val="left" w:leader="none"/>
        </w:tabs>
        <w:spacing w:line="242" w:lineRule="auto" w:before="1" w:after="0"/>
        <w:ind w:left="152" w:right="7959" w:firstLine="0"/>
        <w:jc w:val="left"/>
        <w:rPr>
          <w:rFonts w:ascii="Symbol"/>
          <w:sz w:val="24"/>
        </w:rPr>
      </w:pPr>
      <w:r>
        <w:rPr>
          <w:sz w:val="22"/>
        </w:rPr>
        <w:t>Cosmetology Additionally, there are:</w:t>
      </w:r>
    </w:p>
    <w:p>
      <w:pPr>
        <w:pStyle w:val="ListParagraph"/>
        <w:numPr>
          <w:ilvl w:val="0"/>
          <w:numId w:val="3"/>
        </w:numPr>
        <w:tabs>
          <w:tab w:pos="309" w:val="left" w:leader="none"/>
        </w:tabs>
        <w:spacing w:line="292" w:lineRule="exact" w:before="0" w:after="0"/>
        <w:ind w:left="308" w:right="0" w:hanging="156"/>
        <w:jc w:val="left"/>
        <w:rPr>
          <w:rFonts w:ascii="Symbol"/>
          <w:sz w:val="24"/>
        </w:rPr>
      </w:pPr>
      <w:r>
        <w:rPr>
          <w:sz w:val="22"/>
        </w:rPr>
        <w:t>Small class</w:t>
      </w:r>
      <w:r>
        <w:rPr>
          <w:spacing w:val="-5"/>
          <w:sz w:val="22"/>
        </w:rPr>
        <w:t> </w:t>
      </w:r>
      <w:r>
        <w:rPr>
          <w:sz w:val="22"/>
        </w:rPr>
        <w:t>sizes</w:t>
      </w:r>
    </w:p>
    <w:p>
      <w:pPr>
        <w:pStyle w:val="ListParagraph"/>
        <w:numPr>
          <w:ilvl w:val="0"/>
          <w:numId w:val="3"/>
        </w:numPr>
        <w:tabs>
          <w:tab w:pos="309" w:val="left" w:leader="none"/>
        </w:tabs>
        <w:spacing w:line="240" w:lineRule="auto" w:before="1" w:after="0"/>
        <w:ind w:left="308" w:right="0" w:hanging="156"/>
        <w:jc w:val="left"/>
        <w:rPr>
          <w:rFonts w:ascii="Symbol"/>
          <w:sz w:val="24"/>
        </w:rPr>
      </w:pPr>
      <w:r>
        <w:rPr>
          <w:sz w:val="22"/>
        </w:rPr>
        <w:t>Day and night class schedules... many even available through online learning via the</w:t>
      </w:r>
      <w:r>
        <w:rPr>
          <w:spacing w:val="-20"/>
          <w:sz w:val="22"/>
        </w:rPr>
        <w:t> </w:t>
      </w:r>
      <w:r>
        <w:rPr>
          <w:sz w:val="22"/>
        </w:rPr>
        <w:t>Internet</w:t>
      </w:r>
    </w:p>
    <w:p>
      <w:pPr>
        <w:pStyle w:val="ListParagraph"/>
        <w:numPr>
          <w:ilvl w:val="0"/>
          <w:numId w:val="3"/>
        </w:numPr>
        <w:tabs>
          <w:tab w:pos="309" w:val="left" w:leader="none"/>
        </w:tabs>
        <w:spacing w:line="293" w:lineRule="exact" w:before="1" w:after="0"/>
        <w:ind w:left="308" w:right="0" w:hanging="156"/>
        <w:jc w:val="left"/>
        <w:rPr>
          <w:rFonts w:ascii="Symbol"/>
          <w:sz w:val="24"/>
        </w:rPr>
      </w:pPr>
      <w:r>
        <w:rPr>
          <w:sz w:val="22"/>
        </w:rPr>
        <w:t>Individual attention from staff and</w:t>
      </w:r>
      <w:r>
        <w:rPr>
          <w:spacing w:val="-6"/>
          <w:sz w:val="22"/>
        </w:rPr>
        <w:t> </w:t>
      </w:r>
      <w:r>
        <w:rPr>
          <w:sz w:val="22"/>
        </w:rPr>
        <w:t>instructors</w:t>
      </w:r>
    </w:p>
    <w:p>
      <w:pPr>
        <w:pStyle w:val="ListParagraph"/>
        <w:numPr>
          <w:ilvl w:val="0"/>
          <w:numId w:val="3"/>
        </w:numPr>
        <w:tabs>
          <w:tab w:pos="309" w:val="left" w:leader="none"/>
        </w:tabs>
        <w:spacing w:line="293" w:lineRule="exact" w:before="0" w:after="0"/>
        <w:ind w:left="308" w:right="0" w:hanging="156"/>
        <w:jc w:val="left"/>
        <w:rPr>
          <w:rFonts w:ascii="Symbol"/>
          <w:sz w:val="24"/>
        </w:rPr>
      </w:pPr>
      <w:r>
        <w:rPr>
          <w:sz w:val="22"/>
        </w:rPr>
        <w:t>Real world faculty members who work in the field and know what employers are looking</w:t>
      </w:r>
      <w:r>
        <w:rPr>
          <w:spacing w:val="-14"/>
          <w:sz w:val="22"/>
        </w:rPr>
        <w:t> </w:t>
      </w:r>
      <w:r>
        <w:rPr>
          <w:sz w:val="22"/>
        </w:rPr>
        <w:t>for</w:t>
      </w:r>
    </w:p>
    <w:p>
      <w:pPr>
        <w:pStyle w:val="ListParagraph"/>
        <w:numPr>
          <w:ilvl w:val="0"/>
          <w:numId w:val="3"/>
        </w:numPr>
        <w:tabs>
          <w:tab w:pos="309" w:val="left" w:leader="none"/>
        </w:tabs>
        <w:spacing w:line="240" w:lineRule="auto" w:before="1" w:after="0"/>
        <w:ind w:left="308" w:right="0" w:hanging="156"/>
        <w:jc w:val="left"/>
        <w:rPr>
          <w:rFonts w:ascii="Symbol"/>
          <w:sz w:val="24"/>
        </w:rPr>
      </w:pPr>
      <w:r>
        <w:rPr>
          <w:sz w:val="22"/>
        </w:rPr>
        <w:t>Financial planning available for those who</w:t>
      </w:r>
      <w:r>
        <w:rPr>
          <w:spacing w:val="-10"/>
          <w:sz w:val="22"/>
        </w:rPr>
        <w:t> </w:t>
      </w:r>
      <w:r>
        <w:rPr>
          <w:sz w:val="22"/>
        </w:rPr>
        <w:t>qualify</w:t>
      </w:r>
    </w:p>
    <w:p>
      <w:pPr>
        <w:spacing w:before="2"/>
        <w:ind w:left="5914" w:right="0" w:firstLine="0"/>
        <w:jc w:val="left"/>
        <w:rPr>
          <w:i/>
          <w:sz w:val="22"/>
        </w:rPr>
      </w:pPr>
      <w:r>
        <w:rPr>
          <w:i/>
          <w:sz w:val="22"/>
        </w:rPr>
        <w:t>https:/</w:t>
      </w:r>
      <w:hyperlink r:id="rId84">
        <w:r>
          <w:rPr>
            <w:i/>
            <w:sz w:val="22"/>
          </w:rPr>
          <w:t>/www.</w:t>
        </w:r>
      </w:hyperlink>
      <w:r>
        <w:rPr>
          <w:i/>
          <w:sz w:val="22"/>
        </w:rPr>
        <w:t>v</w:t>
      </w:r>
      <w:hyperlink r:id="rId84">
        <w:r>
          <w:rPr>
            <w:i/>
            <w:sz w:val="22"/>
          </w:rPr>
          <w:t>c.edu/locations/augusta/</w:t>
        </w:r>
      </w:hyperlink>
    </w:p>
    <w:p>
      <w:pPr>
        <w:pStyle w:val="Heading8"/>
        <w:spacing w:line="257" w:lineRule="exact" w:before="1"/>
        <w:ind w:left="152"/>
      </w:pPr>
      <w:r>
        <w:rPr/>
        <w:t>CONTACT:</w:t>
      </w:r>
    </w:p>
    <w:p>
      <w:pPr>
        <w:pStyle w:val="BodyText"/>
        <w:ind w:left="152" w:right="8320"/>
      </w:pPr>
      <w:r>
        <w:rPr/>
        <w:t>2807 Wylds Rd Augusta, GA 30909</w:t>
      </w:r>
    </w:p>
    <w:p>
      <w:pPr>
        <w:pStyle w:val="BodyText"/>
        <w:spacing w:line="257" w:lineRule="exact" w:before="1"/>
        <w:ind w:left="152"/>
      </w:pPr>
      <w:r>
        <w:rPr/>
        <w:t>Telephone: 706-288-2500</w:t>
      </w:r>
    </w:p>
    <w:p>
      <w:pPr>
        <w:spacing w:after="0" w:line="257" w:lineRule="exact"/>
        <w:sectPr>
          <w:footerReference w:type="default" r:id="rId80"/>
          <w:pgSz w:w="12240" w:h="15840"/>
          <w:pgMar w:footer="965" w:header="0" w:top="740" w:bottom="1160" w:left="980" w:right="980"/>
          <w:pgNumType w:start="27"/>
        </w:sectPr>
      </w:pPr>
    </w:p>
    <w:p>
      <w:pPr>
        <w:pStyle w:val="Heading8"/>
        <w:spacing w:line="257" w:lineRule="exact" w:before="79"/>
        <w:ind w:left="3896" w:right="3895"/>
        <w:jc w:val="center"/>
      </w:pPr>
      <w:bookmarkStart w:name="_TOC_250024" w:id="49"/>
      <w:bookmarkEnd w:id="49"/>
      <w:r>
        <w:rPr/>
        <w:t>WEBSTER UNIVERSITY</w:t>
      </w:r>
    </w:p>
    <w:p>
      <w:pPr>
        <w:pStyle w:val="BodyText"/>
        <w:spacing w:line="257" w:lineRule="exact"/>
        <w:ind w:left="3896" w:right="3890"/>
        <w:jc w:val="center"/>
      </w:pPr>
      <w:r>
        <w:rPr/>
        <w:t>Fort Gordon</w:t>
      </w:r>
    </w:p>
    <w:p>
      <w:pPr>
        <w:pStyle w:val="BodyText"/>
        <w:spacing w:before="2"/>
        <w:rPr>
          <w:sz w:val="28"/>
        </w:rPr>
      </w:pPr>
    </w:p>
    <w:p>
      <w:pPr>
        <w:pStyle w:val="BodyText"/>
        <w:spacing w:before="1"/>
        <w:ind w:left="114" w:right="119"/>
      </w:pPr>
      <w:r>
        <w:rPr/>
        <w:t>Webster University provides accredited undergraduate and graduate school education to students at Fort Gordon and across the world. With opportunities to study at the Fort Gordon campus location or earn a degree online, academic programs are focused on student success and taught by faculty with professional experience in their academic fields.</w:t>
      </w:r>
    </w:p>
    <w:p>
      <w:pPr>
        <w:pStyle w:val="BodyText"/>
        <w:spacing w:before="71"/>
        <w:ind w:left="114" w:right="96"/>
      </w:pPr>
      <w:r>
        <w:rPr/>
        <w:t>Many students find that the location, small class sizes and individual attention at Webster University–Fort Gordon result in better networking opportunities and successful learning outcomes within their profession or local community.</w:t>
      </w:r>
    </w:p>
    <w:p>
      <w:pPr>
        <w:pStyle w:val="Heading6"/>
        <w:ind w:left="834"/>
        <w:rPr>
          <w:i/>
        </w:rPr>
      </w:pPr>
      <w:hyperlink r:id="rId85">
        <w:r>
          <w:rPr>
            <w:i/>
          </w:rPr>
          <w:t>http://www.webster.edu/fortgordon/academics/</w:t>
        </w:r>
      </w:hyperlink>
    </w:p>
    <w:p>
      <w:pPr>
        <w:spacing w:line="281" w:lineRule="exact" w:before="71"/>
        <w:ind w:left="114" w:right="0" w:firstLine="0"/>
        <w:jc w:val="left"/>
        <w:rPr>
          <w:b/>
          <w:sz w:val="24"/>
        </w:rPr>
      </w:pPr>
      <w:r>
        <w:rPr>
          <w:b/>
          <w:sz w:val="24"/>
        </w:rPr>
        <w:t>CONTACT</w:t>
      </w:r>
    </w:p>
    <w:p>
      <w:pPr>
        <w:spacing w:line="281" w:lineRule="exact" w:before="0"/>
        <w:ind w:left="114" w:right="0" w:firstLine="0"/>
        <w:jc w:val="left"/>
        <w:rPr>
          <w:sz w:val="24"/>
        </w:rPr>
      </w:pPr>
      <w:r>
        <w:rPr>
          <w:sz w:val="24"/>
        </w:rPr>
        <w:t>741 Barnes Ave.</w:t>
      </w:r>
    </w:p>
    <w:p>
      <w:pPr>
        <w:tabs>
          <w:tab w:pos="2434" w:val="left" w:leader="none"/>
        </w:tabs>
        <w:spacing w:line="281" w:lineRule="exact" w:before="0"/>
        <w:ind w:left="114" w:right="0" w:firstLine="0"/>
        <w:jc w:val="left"/>
        <w:rPr>
          <w:sz w:val="24"/>
        </w:rPr>
      </w:pPr>
      <w:r>
        <w:rPr>
          <w:sz w:val="24"/>
        </w:rPr>
        <w:t>Augusta, GA</w:t>
      </w:r>
      <w:r>
        <w:rPr>
          <w:spacing w:val="-2"/>
          <w:sz w:val="24"/>
        </w:rPr>
        <w:t> </w:t>
      </w:r>
      <w:r>
        <w:rPr>
          <w:sz w:val="24"/>
        </w:rPr>
        <w:t>30905</w:t>
        <w:tab/>
        <w:t>Telephone:  (706)</w:t>
      </w:r>
      <w:r>
        <w:rPr>
          <w:spacing w:val="-4"/>
          <w:sz w:val="24"/>
        </w:rPr>
        <w:t> </w:t>
      </w:r>
      <w:r>
        <w:rPr>
          <w:sz w:val="24"/>
        </w:rPr>
        <w:t>798-3955</w:t>
      </w:r>
    </w:p>
    <w:p>
      <w:pPr>
        <w:pStyle w:val="BodyText"/>
        <w:spacing w:before="5"/>
        <w:rPr>
          <w:sz w:val="17"/>
        </w:rPr>
      </w:pPr>
      <w:r>
        <w:rPr/>
        <w:pict>
          <v:group style="position:absolute;margin-left:57.369999pt;margin-top:12.19933pt;width:494.45pt;height:.7pt;mso-position-horizontal-relative:page;mso-position-vertical-relative:paragraph;z-index:1936;mso-wrap-distance-left:0;mso-wrap-distance-right:0" coordorigin="1147,244" coordsize="9889,14">
            <v:line style="position:absolute" from="1154,251" to="3197,251" stroked="true" strokeweight=".679688pt" strokecolor="#000000">
              <v:stroke dashstyle="solid"/>
            </v:line>
            <v:line style="position:absolute" from="3199,251" to="3554,251" stroked="true" strokeweight=".679688pt" strokecolor="#000000">
              <v:stroke dashstyle="solid"/>
            </v:line>
            <v:line style="position:absolute" from="3556,251" to="5599,251" stroked="true" strokeweight=".679688pt" strokecolor="#000000">
              <v:stroke dashstyle="solid"/>
            </v:line>
            <v:line style="position:absolute" from="5601,251" to="5956,251" stroked="true" strokeweight=".679688pt" strokecolor="#000000">
              <v:stroke dashstyle="solid"/>
            </v:line>
            <v:line style="position:absolute" from="5958,251" to="8001,251" stroked="true" strokeweight=".679688pt" strokecolor="#000000">
              <v:stroke dashstyle="solid"/>
            </v:line>
            <v:line style="position:absolute" from="8003,251" to="8358,251" stroked="true" strokeweight=".679688pt" strokecolor="#000000">
              <v:stroke dashstyle="solid"/>
            </v:line>
            <v:line style="position:absolute" from="8360,251" to="10403,251" stroked="true" strokeweight=".679688pt" strokecolor="#000000">
              <v:stroke dashstyle="solid"/>
            </v:line>
            <v:line style="position:absolute" from="10405,251" to="10760,251" stroked="true" strokeweight=".679688pt" strokecolor="#000000">
              <v:stroke dashstyle="solid"/>
            </v:line>
            <v:line style="position:absolute" from="10762,251" to="11028,251" stroked="true" strokeweight=".679688pt" strokecolor="#000000">
              <v:stroke dashstyle="solid"/>
            </v:line>
            <w10:wrap type="topAndBottom"/>
          </v:group>
        </w:pict>
      </w:r>
    </w:p>
    <w:p>
      <w:pPr>
        <w:spacing w:after="0"/>
        <w:rPr>
          <w:sz w:val="17"/>
        </w:rPr>
        <w:sectPr>
          <w:pgSz w:w="12240" w:h="15840"/>
          <w:pgMar w:header="0" w:footer="965" w:top="580" w:bottom="1160" w:left="1040" w:right="10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pStyle w:val="Heading3"/>
        <w:ind w:left="2677"/>
      </w:pPr>
      <w:bookmarkStart w:name="_TOC_250023" w:id="50"/>
      <w:bookmarkEnd w:id="50"/>
      <w:r>
        <w:rPr/>
        <w:t>FOOD PANTRIES</w:t>
      </w:r>
    </w:p>
    <w:p>
      <w:pPr>
        <w:spacing w:after="0"/>
        <w:sectPr>
          <w:pgSz w:w="12240" w:h="15840"/>
          <w:pgMar w:header="0" w:footer="965" w:top="1500" w:bottom="1160" w:left="1720" w:right="1340"/>
        </w:sectPr>
      </w:pPr>
    </w:p>
    <w:p>
      <w:pPr>
        <w:pStyle w:val="Heading8"/>
        <w:spacing w:before="90"/>
        <w:ind w:left="3792" w:right="4305"/>
        <w:jc w:val="center"/>
      </w:pPr>
      <w:r>
        <w:rPr/>
        <w:t>FOOD PANTRIES</w:t>
      </w:r>
    </w:p>
    <w:p>
      <w:pPr>
        <w:pStyle w:val="BodyText"/>
        <w:spacing w:before="186"/>
        <w:ind w:left="104" w:right="722"/>
      </w:pPr>
      <w:r>
        <w:rPr/>
        <w:t>Food pantries, churches, and other organizations across Richmond County Georgia and Augusta provide needy families with emergency food or groceries. For more information on programs, such as government commodity foods, free summer meals for students or children, and home delivery services, dial  706.736.1199.</w:t>
      </w:r>
    </w:p>
    <w:p>
      <w:pPr>
        <w:spacing w:line="257" w:lineRule="exact" w:before="0"/>
        <w:ind w:left="1700" w:right="0" w:firstLine="0"/>
        <w:jc w:val="left"/>
        <w:rPr>
          <w:i/>
          <w:sz w:val="22"/>
        </w:rPr>
      </w:pPr>
      <w:hyperlink r:id="rId86">
        <w:r>
          <w:rPr>
            <w:i/>
            <w:sz w:val="22"/>
          </w:rPr>
          <w:t>http://www.needhelppayingbills.com/html/food_pantries_richmond_county.html</w:t>
        </w:r>
      </w:hyperlink>
    </w:p>
    <w:p>
      <w:pPr>
        <w:spacing w:after="0" w:line="257" w:lineRule="exact"/>
        <w:jc w:val="left"/>
        <w:rPr>
          <w:sz w:val="22"/>
        </w:rPr>
        <w:sectPr>
          <w:pgSz w:w="12240" w:h="15840"/>
          <w:pgMar w:header="0" w:footer="965" w:top="1100" w:bottom="1160" w:left="1600" w:right="840"/>
        </w:sectPr>
      </w:pPr>
    </w:p>
    <w:p>
      <w:pPr>
        <w:pStyle w:val="Heading8"/>
        <w:spacing w:before="1"/>
        <w:ind w:left="152"/>
      </w:pPr>
      <w:r>
        <w:rPr/>
        <w:t>Food Panties:</w:t>
      </w:r>
    </w:p>
    <w:p>
      <w:pPr>
        <w:spacing w:before="154"/>
        <w:ind w:left="164" w:right="1361" w:firstLine="0"/>
        <w:jc w:val="left"/>
        <w:rPr>
          <w:sz w:val="22"/>
        </w:rPr>
      </w:pPr>
      <w:r>
        <w:rPr>
          <w:b/>
          <w:sz w:val="22"/>
        </w:rPr>
        <w:t>Calvary Baptist Church </w:t>
      </w:r>
      <w:r>
        <w:rPr>
          <w:sz w:val="22"/>
        </w:rPr>
        <w:t>2510 Richmond Hill Rd. Augusta, GA 30906 (706) 790-6565</w:t>
      </w:r>
    </w:p>
    <w:p>
      <w:pPr>
        <w:pStyle w:val="BodyText"/>
        <w:spacing w:before="11"/>
        <w:rPr>
          <w:sz w:val="21"/>
        </w:rPr>
      </w:pPr>
    </w:p>
    <w:p>
      <w:pPr>
        <w:pStyle w:val="Heading8"/>
        <w:spacing w:line="258" w:lineRule="exact"/>
        <w:ind w:left="164"/>
      </w:pPr>
      <w:r>
        <w:rPr/>
        <w:t>Catholic Social Services - Augusta</w:t>
      </w:r>
    </w:p>
    <w:p>
      <w:pPr>
        <w:pStyle w:val="BodyText"/>
        <w:spacing w:line="258" w:lineRule="exact"/>
        <w:ind w:left="164"/>
      </w:pPr>
      <w:r>
        <w:rPr/>
        <w:t>811 12th St.</w:t>
      </w:r>
    </w:p>
    <w:p>
      <w:pPr>
        <w:pStyle w:val="BodyText"/>
        <w:spacing w:before="2"/>
        <w:ind w:left="164" w:right="1420"/>
      </w:pPr>
      <w:r>
        <w:rPr/>
        <w:t>Augusta, Georgia 30901 (706) 722-3661</w:t>
      </w:r>
    </w:p>
    <w:p>
      <w:pPr>
        <w:pStyle w:val="BodyText"/>
      </w:pPr>
    </w:p>
    <w:p>
      <w:pPr>
        <w:pStyle w:val="Heading8"/>
        <w:spacing w:line="257" w:lineRule="exact"/>
        <w:ind w:left="164"/>
      </w:pPr>
      <w:r>
        <w:rPr/>
        <w:t>Central Church of Christ</w:t>
      </w:r>
    </w:p>
    <w:p>
      <w:pPr>
        <w:pStyle w:val="BodyText"/>
        <w:spacing w:line="257" w:lineRule="exact"/>
        <w:ind w:left="164"/>
      </w:pPr>
      <w:r>
        <w:rPr/>
        <w:t>Main address 3650 Old Petersburg Rd.</w:t>
      </w:r>
    </w:p>
    <w:p>
      <w:pPr>
        <w:pStyle w:val="BodyText"/>
        <w:spacing w:before="1"/>
        <w:ind w:left="164" w:right="1341"/>
      </w:pPr>
      <w:r>
        <w:rPr/>
        <w:t>Martinez, Georgia 30907 (706) 855-0801</w:t>
      </w:r>
    </w:p>
    <w:p>
      <w:pPr>
        <w:pStyle w:val="BodyText"/>
        <w:spacing w:before="11"/>
        <w:rPr>
          <w:sz w:val="21"/>
        </w:rPr>
      </w:pPr>
    </w:p>
    <w:p>
      <w:pPr>
        <w:pStyle w:val="Heading8"/>
        <w:ind w:left="164"/>
      </w:pPr>
      <w:r>
        <w:rPr/>
        <w:t>Christ Church</w:t>
      </w:r>
    </w:p>
    <w:p>
      <w:pPr>
        <w:pStyle w:val="BodyText"/>
        <w:spacing w:before="1"/>
        <w:ind w:left="164" w:right="1159"/>
      </w:pPr>
      <w:r>
        <w:rPr/>
        <w:t>Address is 1904 Greene St. Augusta, GA 30904</w:t>
      </w:r>
    </w:p>
    <w:p>
      <w:pPr>
        <w:pStyle w:val="BodyText"/>
        <w:spacing w:before="1"/>
        <w:ind w:left="164"/>
      </w:pPr>
      <w:r>
        <w:rPr/>
        <w:t>Dial (706) 736-5165</w:t>
      </w:r>
    </w:p>
    <w:p>
      <w:pPr>
        <w:pStyle w:val="BodyText"/>
      </w:pPr>
    </w:p>
    <w:p>
      <w:pPr>
        <w:pStyle w:val="Heading8"/>
        <w:spacing w:line="257" w:lineRule="exact"/>
        <w:ind w:left="164"/>
      </w:pPr>
      <w:r>
        <w:rPr/>
        <w:t>Church of Christ at Grace Street</w:t>
      </w:r>
    </w:p>
    <w:p>
      <w:pPr>
        <w:pStyle w:val="BodyText"/>
        <w:ind w:left="164" w:right="1434"/>
      </w:pPr>
      <w:r>
        <w:rPr/>
        <w:t>Location 120 Grace St. Augusta, Georgia 30904 (706)736-0222</w:t>
      </w:r>
    </w:p>
    <w:p>
      <w:pPr>
        <w:pStyle w:val="BodyText"/>
      </w:pPr>
    </w:p>
    <w:p>
      <w:pPr>
        <w:spacing w:before="1"/>
        <w:ind w:left="164" w:right="1340" w:firstLine="0"/>
        <w:jc w:val="left"/>
        <w:rPr>
          <w:sz w:val="22"/>
        </w:rPr>
      </w:pPr>
      <w:r>
        <w:rPr>
          <w:b/>
          <w:sz w:val="22"/>
        </w:rPr>
        <w:t>Curtis Baptist Church </w:t>
      </w:r>
      <w:r>
        <w:rPr>
          <w:sz w:val="22"/>
        </w:rPr>
        <w:t>Address - 1326 Broad St. Augusta, Georgia 30901 (706) 722-7348</w:t>
      </w:r>
    </w:p>
    <w:p>
      <w:pPr>
        <w:pStyle w:val="BodyText"/>
      </w:pPr>
    </w:p>
    <w:p>
      <w:pPr>
        <w:pStyle w:val="Heading8"/>
        <w:ind w:left="164" w:right="511"/>
      </w:pPr>
      <w:r>
        <w:rPr/>
        <w:t>Downtown Cooperative Church Ministries, Inc.</w:t>
      </w:r>
    </w:p>
    <w:p>
      <w:pPr>
        <w:pStyle w:val="BodyText"/>
        <w:spacing w:line="257" w:lineRule="exact"/>
        <w:ind w:left="164"/>
      </w:pPr>
      <w:r>
        <w:rPr/>
        <w:t>Location of food bank 430 8th St.</w:t>
      </w:r>
    </w:p>
    <w:p>
      <w:pPr>
        <w:pStyle w:val="BodyText"/>
        <w:spacing w:before="2"/>
        <w:ind w:left="164" w:right="1875"/>
      </w:pPr>
      <w:r>
        <w:rPr/>
        <w:t>Augusta, GA 30901 (706) 722-3530</w:t>
      </w:r>
    </w:p>
    <w:p>
      <w:pPr>
        <w:pStyle w:val="BodyText"/>
      </w:pPr>
    </w:p>
    <w:p>
      <w:pPr>
        <w:pStyle w:val="Heading8"/>
        <w:ind w:left="164" w:right="-19"/>
      </w:pPr>
      <w:r>
        <w:rPr/>
        <w:t>Faith Outreach Christian Life Center, Inc.</w:t>
      </w:r>
    </w:p>
    <w:p>
      <w:pPr>
        <w:pStyle w:val="BodyText"/>
        <w:ind w:left="164" w:right="1341"/>
      </w:pPr>
      <w:r>
        <w:rPr/>
        <w:t>2664 Willis Foreman Rd. Hephzibah, GA 30815 (706) 261-5043</w:t>
      </w:r>
    </w:p>
    <w:p>
      <w:pPr>
        <w:pStyle w:val="BodyText"/>
        <w:rPr>
          <w:sz w:val="31"/>
        </w:rPr>
      </w:pPr>
      <w:r>
        <w:rPr/>
        <w:br w:type="column"/>
      </w:r>
      <w:r>
        <w:rPr>
          <w:sz w:val="31"/>
        </w:rPr>
      </w:r>
    </w:p>
    <w:p>
      <w:pPr>
        <w:spacing w:before="0"/>
        <w:ind w:left="152" w:right="2412" w:firstLine="0"/>
        <w:jc w:val="left"/>
        <w:rPr>
          <w:sz w:val="22"/>
        </w:rPr>
      </w:pPr>
      <w:r>
        <w:rPr>
          <w:b/>
          <w:sz w:val="22"/>
        </w:rPr>
        <w:t>Fleming Baptist Church </w:t>
      </w:r>
      <w:r>
        <w:rPr>
          <w:sz w:val="22"/>
        </w:rPr>
        <w:t>3027 Peach Orchard Rd. Augusta, Georgia 30906 (706) 798-3511</w:t>
      </w:r>
    </w:p>
    <w:p>
      <w:pPr>
        <w:pStyle w:val="BodyText"/>
        <w:spacing w:before="2"/>
        <w:rPr>
          <w:sz w:val="24"/>
        </w:rPr>
      </w:pPr>
    </w:p>
    <w:p>
      <w:pPr>
        <w:pStyle w:val="Heading8"/>
        <w:spacing w:line="257" w:lineRule="exact"/>
        <w:ind w:left="152"/>
      </w:pPr>
      <w:r>
        <w:rPr/>
        <w:t>Friendly Church of God in Christ</w:t>
      </w:r>
    </w:p>
    <w:p>
      <w:pPr>
        <w:pStyle w:val="BodyText"/>
        <w:ind w:left="152" w:right="2545"/>
      </w:pPr>
      <w:r>
        <w:rPr/>
        <w:t>1115 Carrie St. Augusta, Georgia 30901 (706)</w:t>
      </w:r>
      <w:r>
        <w:rPr>
          <w:spacing w:val="1"/>
        </w:rPr>
        <w:t> </w:t>
      </w:r>
      <w:r>
        <w:rPr/>
        <w:t>724-0990</w:t>
      </w:r>
    </w:p>
    <w:p>
      <w:pPr>
        <w:pStyle w:val="BodyText"/>
        <w:spacing w:before="6"/>
        <w:rPr>
          <w:sz w:val="24"/>
        </w:rPr>
      </w:pPr>
    </w:p>
    <w:p>
      <w:pPr>
        <w:pStyle w:val="Heading8"/>
        <w:spacing w:line="257" w:lineRule="exact"/>
        <w:ind w:left="152"/>
      </w:pPr>
      <w:r>
        <w:rPr/>
        <w:t>Grace Wood United Methodist Church</w:t>
      </w:r>
    </w:p>
    <w:p>
      <w:pPr>
        <w:pStyle w:val="BodyText"/>
        <w:ind w:left="152" w:right="2987"/>
      </w:pPr>
      <w:r>
        <w:rPr/>
        <w:t>2117 Tobacco Rd. Augusta, GA 30906</w:t>
      </w:r>
    </w:p>
    <w:p>
      <w:pPr>
        <w:pStyle w:val="BodyText"/>
        <w:spacing w:line="257" w:lineRule="exact" w:before="1"/>
        <w:ind w:left="152"/>
      </w:pPr>
      <w:r>
        <w:rPr/>
        <w:t>Telephone number - (706) 798-2200</w:t>
      </w:r>
    </w:p>
    <w:p>
      <w:pPr>
        <w:pStyle w:val="BodyText"/>
        <w:spacing w:before="2"/>
        <w:rPr>
          <w:sz w:val="24"/>
        </w:rPr>
      </w:pPr>
    </w:p>
    <w:p>
      <w:pPr>
        <w:pStyle w:val="Heading8"/>
        <w:spacing w:before="1"/>
        <w:ind w:left="152"/>
      </w:pPr>
      <w:r>
        <w:rPr/>
        <w:t>Greater Augusta Presbyterian Ministries</w:t>
      </w:r>
    </w:p>
    <w:p>
      <w:pPr>
        <w:pStyle w:val="BodyText"/>
        <w:spacing w:line="257" w:lineRule="exact" w:before="1"/>
        <w:ind w:left="152"/>
      </w:pPr>
      <w:r>
        <w:rPr/>
        <w:t>Main address is 1235 Greene St.</w:t>
      </w:r>
    </w:p>
    <w:p>
      <w:pPr>
        <w:pStyle w:val="BodyText"/>
        <w:ind w:left="152" w:right="2987"/>
      </w:pPr>
      <w:r>
        <w:rPr/>
        <w:t>Augusta, GA 30901 (706) 722-4408</w:t>
      </w:r>
    </w:p>
    <w:p>
      <w:pPr>
        <w:pStyle w:val="BodyText"/>
        <w:spacing w:before="4"/>
        <w:rPr>
          <w:sz w:val="24"/>
        </w:rPr>
      </w:pPr>
    </w:p>
    <w:p>
      <w:pPr>
        <w:pStyle w:val="Heading8"/>
        <w:ind w:left="152" w:right="98"/>
      </w:pPr>
      <w:r>
        <w:rPr/>
        <w:t>Greater Young Zion Missionary Baptist Church Koinonia Community Development Corp.</w:t>
      </w:r>
    </w:p>
    <w:p>
      <w:pPr>
        <w:pStyle w:val="BodyText"/>
        <w:spacing w:before="1"/>
        <w:ind w:left="152" w:right="2987"/>
      </w:pPr>
      <w:r>
        <w:rPr/>
        <w:t>516 Forsythe St. Augusta, GA 30901 (706) 722-8544</w:t>
      </w:r>
    </w:p>
    <w:p>
      <w:pPr>
        <w:pStyle w:val="BodyText"/>
      </w:pPr>
    </w:p>
    <w:p>
      <w:pPr>
        <w:pStyle w:val="Heading8"/>
        <w:spacing w:line="257" w:lineRule="exact"/>
        <w:ind w:left="152"/>
      </w:pPr>
      <w:r>
        <w:rPr/>
        <w:t>Harvest House Community Services</w:t>
      </w:r>
    </w:p>
    <w:p>
      <w:pPr>
        <w:pStyle w:val="BodyText"/>
        <w:ind w:left="152" w:right="2405"/>
      </w:pPr>
      <w:r>
        <w:rPr/>
        <w:t>Location is 1102 8th Ave. Augusta, Georgia 30901 (706) 724-4821</w:t>
      </w:r>
    </w:p>
    <w:p>
      <w:pPr>
        <w:pStyle w:val="BodyText"/>
        <w:spacing w:before="1"/>
      </w:pPr>
    </w:p>
    <w:p>
      <w:pPr>
        <w:pStyle w:val="Heading8"/>
        <w:spacing w:line="257" w:lineRule="exact"/>
        <w:ind w:left="152"/>
      </w:pPr>
      <w:r>
        <w:rPr/>
        <w:t>Head of the Giant Ministry, Inc.</w:t>
      </w:r>
    </w:p>
    <w:p>
      <w:pPr>
        <w:pStyle w:val="BodyText"/>
        <w:ind w:left="152" w:right="2284"/>
      </w:pPr>
      <w:r>
        <w:rPr/>
        <w:t>4483 Windsor Spring Rd. Hephzibah, Georgia 30815 (706) 496-1540</w:t>
      </w:r>
    </w:p>
    <w:p>
      <w:pPr>
        <w:pStyle w:val="BodyText"/>
      </w:pPr>
    </w:p>
    <w:p>
      <w:pPr>
        <w:pStyle w:val="Heading8"/>
        <w:ind w:left="152"/>
      </w:pPr>
      <w:r>
        <w:rPr/>
        <w:t>Hillcrest Baptist Church</w:t>
      </w:r>
    </w:p>
    <w:p>
      <w:pPr>
        <w:pStyle w:val="BodyText"/>
        <w:ind w:left="152" w:right="2625"/>
      </w:pPr>
      <w:r>
        <w:rPr/>
        <w:t>3045 Deans Bridge Rd. Augusta, GA 30906 Phone (706) 793-3104</w:t>
      </w:r>
    </w:p>
    <w:p>
      <w:pPr>
        <w:spacing w:after="0"/>
        <w:sectPr>
          <w:type w:val="continuous"/>
          <w:pgSz w:w="12240" w:h="15840"/>
          <w:pgMar w:top="920" w:bottom="280" w:left="1600" w:right="840"/>
          <w:cols w:num="2" w:equalWidth="0">
            <w:col w:w="3847" w:space="1006"/>
            <w:col w:w="4947"/>
          </w:cols>
        </w:sectPr>
      </w:pPr>
    </w:p>
    <w:p>
      <w:pPr>
        <w:spacing w:before="79"/>
        <w:ind w:left="2992" w:right="0" w:firstLine="0"/>
        <w:jc w:val="left"/>
        <w:rPr>
          <w:sz w:val="20"/>
        </w:rPr>
      </w:pPr>
      <w:r>
        <w:rPr>
          <w:b/>
          <w:sz w:val="24"/>
        </w:rPr>
        <w:t>FOOD PANTRIES </w:t>
      </w:r>
      <w:r>
        <w:rPr>
          <w:sz w:val="20"/>
        </w:rPr>
        <w:t>- continued</w:t>
      </w:r>
    </w:p>
    <w:p>
      <w:pPr>
        <w:pStyle w:val="BodyText"/>
        <w:rPr>
          <w:sz w:val="20"/>
        </w:rPr>
      </w:pPr>
    </w:p>
    <w:p>
      <w:pPr>
        <w:pStyle w:val="BodyText"/>
        <w:rPr>
          <w:sz w:val="20"/>
        </w:rPr>
      </w:pPr>
    </w:p>
    <w:p>
      <w:pPr>
        <w:spacing w:after="0"/>
        <w:rPr>
          <w:sz w:val="20"/>
        </w:rPr>
        <w:sectPr>
          <w:pgSz w:w="12240" w:h="15840"/>
          <w:pgMar w:header="0" w:footer="965" w:top="1320" w:bottom="1160" w:left="1480" w:right="1340"/>
        </w:sectPr>
      </w:pPr>
    </w:p>
    <w:p>
      <w:pPr>
        <w:pStyle w:val="Heading8"/>
        <w:spacing w:line="257" w:lineRule="exact" w:before="221"/>
        <w:ind w:left="157"/>
      </w:pPr>
      <w:r>
        <w:rPr/>
        <w:t>First Baptist Church - Augusta</w:t>
      </w:r>
    </w:p>
    <w:p>
      <w:pPr>
        <w:pStyle w:val="BodyText"/>
        <w:ind w:left="109" w:right="1428"/>
      </w:pPr>
      <w:r>
        <w:rPr/>
        <w:t>3500 Walton Way Ext. Augusta, GA 30909 (706) 733-2236</w:t>
      </w:r>
    </w:p>
    <w:p>
      <w:pPr>
        <w:pStyle w:val="BodyText"/>
      </w:pPr>
    </w:p>
    <w:p>
      <w:pPr>
        <w:pStyle w:val="Heading8"/>
        <w:ind w:left="109"/>
      </w:pPr>
      <w:r>
        <w:rPr/>
        <w:t>Living Word Christian Center</w:t>
      </w:r>
    </w:p>
    <w:p>
      <w:pPr>
        <w:pStyle w:val="BodyText"/>
        <w:ind w:left="109" w:right="1275"/>
      </w:pPr>
      <w:r>
        <w:rPr/>
        <w:t>3018 Old McDuffie Rd. Augusta, Georgia 30906 (706) 798-0123</w:t>
      </w:r>
    </w:p>
    <w:p>
      <w:pPr>
        <w:pStyle w:val="BodyText"/>
      </w:pPr>
    </w:p>
    <w:p>
      <w:pPr>
        <w:pStyle w:val="Heading8"/>
        <w:spacing w:line="257" w:lineRule="exact"/>
        <w:ind w:left="109"/>
      </w:pPr>
      <w:r>
        <w:rPr/>
        <w:t>Mercy Ministries</w:t>
      </w:r>
    </w:p>
    <w:p>
      <w:pPr>
        <w:pStyle w:val="BodyText"/>
        <w:spacing w:line="257" w:lineRule="exact"/>
        <w:ind w:left="109"/>
      </w:pPr>
      <w:r>
        <w:rPr/>
        <w:t>Address is 1739 Fenwick St.</w:t>
      </w:r>
    </w:p>
    <w:p>
      <w:pPr>
        <w:pStyle w:val="BodyText"/>
        <w:spacing w:before="1"/>
        <w:ind w:left="109" w:right="1730"/>
      </w:pPr>
      <w:r>
        <w:rPr/>
        <w:t>Augusta, GA 30904 (706) 737-0242</w:t>
      </w:r>
    </w:p>
    <w:p>
      <w:pPr>
        <w:pStyle w:val="BodyText"/>
        <w:spacing w:before="11"/>
        <w:rPr>
          <w:sz w:val="21"/>
        </w:rPr>
      </w:pPr>
    </w:p>
    <w:p>
      <w:pPr>
        <w:pStyle w:val="Heading8"/>
        <w:spacing w:line="257" w:lineRule="exact"/>
        <w:ind w:left="109"/>
      </w:pPr>
      <w:r>
        <w:rPr/>
        <w:t>New Bethlehem Community Center</w:t>
      </w:r>
    </w:p>
    <w:p>
      <w:pPr>
        <w:pStyle w:val="BodyText"/>
        <w:ind w:left="109" w:right="790"/>
      </w:pPr>
      <w:r>
        <w:rPr/>
        <w:t>Address is 1336 Conklin Ave. Augusta, GA 30901-5404 (706) 722-0086</w:t>
      </w:r>
    </w:p>
    <w:p>
      <w:pPr>
        <w:pStyle w:val="Heading8"/>
        <w:spacing w:before="221"/>
        <w:ind w:left="109" w:right="560"/>
      </w:pPr>
      <w:r>
        <w:rPr>
          <w:b w:val="0"/>
        </w:rPr>
        <w:br w:type="column"/>
      </w:r>
      <w:r>
        <w:rPr/>
        <w:t>Light of the World Neighborhood and Economic Development, Inc.</w:t>
      </w:r>
    </w:p>
    <w:p>
      <w:pPr>
        <w:pStyle w:val="BodyText"/>
        <w:spacing w:before="1"/>
        <w:ind w:left="109" w:right="2072"/>
      </w:pPr>
      <w:r>
        <w:rPr/>
        <w:t>1882 Alabama Rd. Augusta, Georgia 30901 (706) 828-7736</w:t>
      </w:r>
    </w:p>
    <w:p>
      <w:pPr>
        <w:pStyle w:val="BodyText"/>
        <w:spacing w:before="11"/>
        <w:rPr>
          <w:sz w:val="21"/>
        </w:rPr>
      </w:pPr>
    </w:p>
    <w:p>
      <w:pPr>
        <w:pStyle w:val="Heading8"/>
        <w:spacing w:line="257" w:lineRule="exact"/>
        <w:ind w:left="109"/>
      </w:pPr>
      <w:r>
        <w:rPr/>
        <w:t>Rhema Connections, Inc.</w:t>
      </w:r>
    </w:p>
    <w:p>
      <w:pPr>
        <w:pStyle w:val="BodyText"/>
        <w:ind w:left="109" w:right="2072"/>
      </w:pPr>
      <w:r>
        <w:rPr/>
        <w:t>1827 Wrightsboro Rd. Augusta, Georgia 30904 (706) 814-6395</w:t>
      </w:r>
    </w:p>
    <w:p>
      <w:pPr>
        <w:pStyle w:val="BodyText"/>
        <w:spacing w:before="1"/>
      </w:pPr>
    </w:p>
    <w:p>
      <w:pPr>
        <w:pStyle w:val="Heading8"/>
        <w:spacing w:before="1"/>
        <w:ind w:left="109"/>
      </w:pPr>
      <w:r>
        <w:rPr/>
        <w:t>True Vine Baptist Church</w:t>
      </w:r>
    </w:p>
    <w:p>
      <w:pPr>
        <w:pStyle w:val="BodyText"/>
        <w:spacing w:line="257" w:lineRule="exact" w:before="1"/>
        <w:ind w:left="109"/>
      </w:pPr>
      <w:r>
        <w:rPr/>
        <w:t>1780 Martin Luther King Blvd.</w:t>
      </w:r>
    </w:p>
    <w:p>
      <w:pPr>
        <w:pStyle w:val="BodyText"/>
        <w:ind w:left="109" w:right="2527"/>
      </w:pPr>
      <w:r>
        <w:rPr/>
        <w:t>Augusta, GA 30901 (706) 722-4011</w:t>
      </w:r>
    </w:p>
    <w:p>
      <w:pPr>
        <w:pStyle w:val="BodyText"/>
        <w:spacing w:before="1"/>
      </w:pPr>
    </w:p>
    <w:p>
      <w:pPr>
        <w:pStyle w:val="Heading8"/>
        <w:ind w:left="109"/>
      </w:pPr>
      <w:r>
        <w:rPr/>
        <w:t>Williams Memorial C.M.E. Church</w:t>
      </w:r>
    </w:p>
    <w:p>
      <w:pPr>
        <w:pStyle w:val="BodyText"/>
        <w:spacing w:before="1"/>
        <w:ind w:left="109" w:right="2057"/>
        <w:jc w:val="both"/>
      </w:pPr>
      <w:r>
        <w:rPr/>
        <w:t>Address is 1630 15th St. Augusta, Georgia 30901 (706) 733-9430</w:t>
      </w:r>
    </w:p>
    <w:p>
      <w:pPr>
        <w:spacing w:after="0"/>
        <w:jc w:val="both"/>
        <w:sectPr>
          <w:type w:val="continuous"/>
          <w:pgSz w:w="12240" w:h="15840"/>
          <w:pgMar w:top="920" w:bottom="280" w:left="1480" w:right="1340"/>
          <w:cols w:num="2" w:equalWidth="0">
            <w:col w:w="3647" w:space="1329"/>
            <w:col w:w="4444"/>
          </w:cols>
        </w:sectPr>
      </w:pPr>
    </w:p>
    <w:p>
      <w:pPr>
        <w:pStyle w:val="BodyText"/>
        <w:rPr>
          <w:sz w:val="20"/>
        </w:rPr>
      </w:pPr>
    </w:p>
    <w:p>
      <w:pPr>
        <w:pStyle w:val="BodyText"/>
        <w:spacing w:before="11"/>
        <w:rPr>
          <w:sz w:val="13"/>
        </w:rPr>
      </w:pPr>
    </w:p>
    <w:p>
      <w:pPr>
        <w:pStyle w:val="BodyText"/>
        <w:spacing w:line="20" w:lineRule="exact"/>
        <w:ind w:left="102"/>
        <w:rPr>
          <w:sz w:val="2"/>
        </w:rPr>
      </w:pPr>
      <w:r>
        <w:rPr>
          <w:sz w:val="2"/>
        </w:rPr>
        <w:pict>
          <v:group style="width:453.7pt;height:.65pt;mso-position-horizontal-relative:char;mso-position-vertical-relative:line" coordorigin="0,0" coordsize="9074,13">
            <v:line style="position:absolute" from="6,6" to="5378,6" stroked="true" strokeweight=".646778pt" strokecolor="#000000">
              <v:stroke dashstyle="solid"/>
            </v:line>
            <v:line style="position:absolute" from="5386,6" to="9067,6" stroked="true" strokeweight=".646778pt" strokecolor="#000000">
              <v:stroke dashstyle="solid"/>
            </v:line>
          </v:group>
        </w:pict>
      </w:r>
      <w:r>
        <w:rPr>
          <w:sz w:val="2"/>
        </w:rPr>
      </w:r>
    </w:p>
    <w:p>
      <w:pPr>
        <w:spacing w:after="0" w:line="20" w:lineRule="exact"/>
        <w:rPr>
          <w:sz w:val="2"/>
        </w:rPr>
        <w:sectPr>
          <w:type w:val="continuous"/>
          <w:pgSz w:w="12240" w:h="15840"/>
          <w:pgMar w:top="920" w:bottom="280" w:left="148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p>
    <w:p>
      <w:pPr>
        <w:pStyle w:val="Heading1"/>
        <w:spacing w:before="100"/>
        <w:ind w:left="2098"/>
        <w:jc w:val="left"/>
      </w:pPr>
      <w:bookmarkStart w:name="_TOC_250022" w:id="51"/>
      <w:bookmarkEnd w:id="51"/>
      <w:r>
        <w:rPr/>
        <w:t>FORT GORDON</w:t>
      </w:r>
    </w:p>
    <w:p>
      <w:pPr>
        <w:spacing w:after="0"/>
        <w:jc w:val="left"/>
        <w:sectPr>
          <w:pgSz w:w="12240" w:h="15840"/>
          <w:pgMar w:header="0" w:footer="965" w:top="1500" w:bottom="1160" w:left="1720" w:right="1340"/>
        </w:sectPr>
      </w:pPr>
    </w:p>
    <w:p>
      <w:pPr>
        <w:pStyle w:val="Heading8"/>
        <w:spacing w:before="76"/>
        <w:ind w:left="3038"/>
      </w:pPr>
      <w:bookmarkStart w:name="_TOC_250021" w:id="52"/>
      <w:bookmarkEnd w:id="52"/>
      <w:r>
        <w:rPr/>
        <w:t>ARMY COMMUNITY SERVICES</w:t>
      </w:r>
    </w:p>
    <w:p>
      <w:pPr>
        <w:pStyle w:val="BodyText"/>
        <w:rPr>
          <w:b/>
        </w:rPr>
      </w:pPr>
    </w:p>
    <w:p>
      <w:pPr>
        <w:pStyle w:val="BodyText"/>
        <w:tabs>
          <w:tab w:pos="5918" w:val="left" w:leader="none"/>
        </w:tabs>
        <w:ind w:left="158" w:right="104"/>
        <w:rPr>
          <w:i/>
          <w:sz w:val="24"/>
        </w:rPr>
      </w:pPr>
      <w:r>
        <w:rPr/>
        <w:t>Family and MWR (moral, welfare and recreation) support services range from child development and after school programs to deployment assistance, relocation aid, career services, financial management, family counseling and social/support networks for single soldiers, families, retirees and civilians. MWR leisure services include sports programs, fitness centers, parks and recreational facilities, libraries, restaurants, clubs, concerts, community events, travel services and leisure travel lodging, as well as auto skills and arts &amp;</w:t>
      </w:r>
      <w:r>
        <w:rPr>
          <w:spacing w:val="-4"/>
        </w:rPr>
        <w:t> </w:t>
      </w:r>
      <w:r>
        <w:rPr/>
        <w:t>crafts centers.</w:t>
        <w:tab/>
      </w:r>
      <w:hyperlink r:id="rId87">
        <w:r>
          <w:rPr>
            <w:i/>
          </w:rPr>
          <w:t>http://www.fortgordon</w:t>
        </w:r>
        <w:r>
          <w:rPr>
            <w:i/>
            <w:sz w:val="24"/>
          </w:rPr>
          <w:t>.com/about/</w:t>
        </w:r>
      </w:hyperlink>
    </w:p>
    <w:p>
      <w:pPr>
        <w:pStyle w:val="BodyText"/>
        <w:rPr>
          <w:i/>
          <w:sz w:val="20"/>
        </w:rPr>
      </w:pPr>
    </w:p>
    <w:p>
      <w:pPr>
        <w:pStyle w:val="BodyText"/>
        <w:rPr>
          <w:i/>
          <w:sz w:val="20"/>
        </w:rPr>
      </w:pPr>
    </w:p>
    <w:p>
      <w:pPr>
        <w:pStyle w:val="BodyText"/>
        <w:rPr>
          <w:i/>
          <w:sz w:val="20"/>
        </w:rPr>
      </w:pPr>
    </w:p>
    <w:p>
      <w:pPr>
        <w:pStyle w:val="BodyText"/>
        <w:spacing w:before="5" w:after="1"/>
        <w:rPr>
          <w:i/>
          <w:sz w:val="24"/>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6"/>
        <w:gridCol w:w="3881"/>
        <w:gridCol w:w="2060"/>
      </w:tblGrid>
      <w:tr>
        <w:trPr>
          <w:trHeight w:val="638" w:hRule="exact"/>
        </w:trPr>
        <w:tc>
          <w:tcPr>
            <w:tcW w:w="9717" w:type="dxa"/>
            <w:gridSpan w:val="3"/>
            <w:shd w:val="clear" w:color="auto" w:fill="D9D9D9"/>
          </w:tcPr>
          <w:p>
            <w:pPr>
              <w:pStyle w:val="TableParagraph"/>
              <w:spacing w:before="12"/>
              <w:ind w:left="3168"/>
              <w:rPr>
                <w:sz w:val="24"/>
              </w:rPr>
            </w:pPr>
            <w:r>
              <w:rPr>
                <w:sz w:val="24"/>
              </w:rPr>
              <w:t>Family and MWR Administration</w:t>
            </w:r>
          </w:p>
        </w:tc>
      </w:tr>
      <w:tr>
        <w:trPr>
          <w:trHeight w:val="613" w:hRule="exact"/>
        </w:trPr>
        <w:tc>
          <w:tcPr>
            <w:tcW w:w="3776" w:type="dxa"/>
          </w:tcPr>
          <w:p>
            <w:pPr>
              <w:pStyle w:val="TableParagraph"/>
              <w:ind w:left="129"/>
              <w:rPr>
                <w:sz w:val="22"/>
              </w:rPr>
            </w:pPr>
            <w:r>
              <w:rPr>
                <w:sz w:val="22"/>
              </w:rPr>
              <w:t>Program/Facility</w:t>
            </w:r>
          </w:p>
        </w:tc>
        <w:tc>
          <w:tcPr>
            <w:tcW w:w="3881" w:type="dxa"/>
          </w:tcPr>
          <w:p>
            <w:pPr>
              <w:pStyle w:val="TableParagraph"/>
              <w:ind w:left="129"/>
              <w:rPr>
                <w:sz w:val="22"/>
              </w:rPr>
            </w:pPr>
            <w:r>
              <w:rPr>
                <w:sz w:val="22"/>
              </w:rPr>
              <w:t>Address</w:t>
            </w:r>
          </w:p>
        </w:tc>
        <w:tc>
          <w:tcPr>
            <w:tcW w:w="2060" w:type="dxa"/>
          </w:tcPr>
          <w:p>
            <w:pPr>
              <w:pStyle w:val="TableParagraph"/>
              <w:ind w:left="129"/>
              <w:rPr>
                <w:sz w:val="22"/>
              </w:rPr>
            </w:pPr>
            <w:r>
              <w:rPr>
                <w:sz w:val="22"/>
              </w:rPr>
              <w:t>Phone</w:t>
            </w:r>
          </w:p>
        </w:tc>
      </w:tr>
      <w:tr>
        <w:trPr>
          <w:trHeight w:val="922" w:hRule="exact"/>
        </w:trPr>
        <w:tc>
          <w:tcPr>
            <w:tcW w:w="3776" w:type="dxa"/>
          </w:tcPr>
          <w:p>
            <w:pPr>
              <w:pStyle w:val="TableParagraph"/>
              <w:spacing w:line="285" w:lineRule="auto" w:before="16"/>
              <w:ind w:left="129" w:right="405"/>
              <w:rPr>
                <w:sz w:val="22"/>
              </w:rPr>
            </w:pPr>
            <w:r>
              <w:rPr>
                <w:sz w:val="22"/>
              </w:rPr>
              <w:t>Directorate of Family and Morale, Welfare and Recreation (DFMWR)</w:t>
            </w:r>
          </w:p>
        </w:tc>
        <w:tc>
          <w:tcPr>
            <w:tcW w:w="3881" w:type="dxa"/>
          </w:tcPr>
          <w:p>
            <w:pPr>
              <w:pStyle w:val="TableParagraph"/>
              <w:spacing w:before="170"/>
              <w:ind w:left="129"/>
              <w:rPr>
                <w:sz w:val="22"/>
              </w:rPr>
            </w:pPr>
            <w:hyperlink r:id="rId88">
              <w:r>
                <w:rPr>
                  <w:sz w:val="22"/>
                </w:rPr>
                <w:t>Darling Hall, Bldg. 33720, Rm. 337</w:t>
              </w:r>
            </w:hyperlink>
          </w:p>
        </w:tc>
        <w:tc>
          <w:tcPr>
            <w:tcW w:w="2060" w:type="dxa"/>
          </w:tcPr>
          <w:p>
            <w:pPr>
              <w:pStyle w:val="TableParagraph"/>
              <w:spacing w:before="170"/>
              <w:ind w:left="129"/>
              <w:rPr>
                <w:sz w:val="22"/>
              </w:rPr>
            </w:pPr>
            <w:r>
              <w:rPr>
                <w:sz w:val="22"/>
              </w:rPr>
              <w:t>706-791-4140</w:t>
            </w:r>
          </w:p>
        </w:tc>
      </w:tr>
      <w:tr>
        <w:trPr>
          <w:trHeight w:val="614" w:hRule="exact"/>
        </w:trPr>
        <w:tc>
          <w:tcPr>
            <w:tcW w:w="3776" w:type="dxa"/>
          </w:tcPr>
          <w:p>
            <w:pPr>
              <w:pStyle w:val="TableParagraph"/>
              <w:spacing w:before="16"/>
              <w:ind w:left="129"/>
              <w:rPr>
                <w:sz w:val="22"/>
              </w:rPr>
            </w:pPr>
            <w:r>
              <w:rPr>
                <w:sz w:val="22"/>
              </w:rPr>
              <w:t>Marketing Department / FYI Editorial</w:t>
            </w:r>
          </w:p>
        </w:tc>
        <w:tc>
          <w:tcPr>
            <w:tcW w:w="3881" w:type="dxa"/>
          </w:tcPr>
          <w:p>
            <w:pPr>
              <w:pStyle w:val="TableParagraph"/>
              <w:spacing w:before="16"/>
              <w:ind w:left="129"/>
              <w:rPr>
                <w:sz w:val="22"/>
              </w:rPr>
            </w:pPr>
            <w:hyperlink r:id="rId89">
              <w:r>
                <w:rPr>
                  <w:sz w:val="22"/>
                </w:rPr>
                <w:t>Bldg. 44401, 44th St., Rm. 149</w:t>
              </w:r>
            </w:hyperlink>
          </w:p>
        </w:tc>
        <w:tc>
          <w:tcPr>
            <w:tcW w:w="2060" w:type="dxa"/>
          </w:tcPr>
          <w:p>
            <w:pPr>
              <w:pStyle w:val="TableParagraph"/>
              <w:spacing w:before="16"/>
              <w:ind w:left="129"/>
              <w:rPr>
                <w:sz w:val="22"/>
              </w:rPr>
            </w:pPr>
            <w:r>
              <w:rPr>
                <w:sz w:val="22"/>
              </w:rPr>
              <w:t>706-791-6779</w:t>
            </w:r>
          </w:p>
        </w:tc>
      </w:tr>
      <w:tr>
        <w:trPr>
          <w:trHeight w:val="612" w:hRule="exact"/>
        </w:trPr>
        <w:tc>
          <w:tcPr>
            <w:tcW w:w="3776" w:type="dxa"/>
          </w:tcPr>
          <w:p>
            <w:pPr>
              <w:pStyle w:val="TableParagraph"/>
              <w:spacing w:before="16"/>
              <w:ind w:left="129"/>
              <w:rPr>
                <w:sz w:val="22"/>
              </w:rPr>
            </w:pPr>
            <w:hyperlink r:id="rId90">
              <w:r>
                <w:rPr>
                  <w:sz w:val="22"/>
                </w:rPr>
                <w:t>Sponsorship and Advertising</w:t>
              </w:r>
            </w:hyperlink>
          </w:p>
        </w:tc>
        <w:tc>
          <w:tcPr>
            <w:tcW w:w="3881" w:type="dxa"/>
          </w:tcPr>
          <w:p>
            <w:pPr>
              <w:pStyle w:val="TableParagraph"/>
              <w:spacing w:before="16"/>
              <w:ind w:left="129"/>
              <w:rPr>
                <w:sz w:val="22"/>
              </w:rPr>
            </w:pPr>
            <w:hyperlink r:id="rId89">
              <w:r>
                <w:rPr>
                  <w:sz w:val="22"/>
                </w:rPr>
                <w:t>Bldg. 44401, 44th St., Rm. 149</w:t>
              </w:r>
            </w:hyperlink>
          </w:p>
        </w:tc>
        <w:tc>
          <w:tcPr>
            <w:tcW w:w="2060" w:type="dxa"/>
          </w:tcPr>
          <w:p>
            <w:pPr>
              <w:pStyle w:val="TableParagraph"/>
              <w:spacing w:before="16"/>
              <w:ind w:left="129"/>
              <w:rPr>
                <w:sz w:val="22"/>
              </w:rPr>
            </w:pPr>
            <w:r>
              <w:rPr>
                <w:sz w:val="22"/>
              </w:rPr>
              <w:t>706-791-3912</w:t>
            </w:r>
          </w:p>
        </w:tc>
      </w:tr>
      <w:tr>
        <w:trPr>
          <w:trHeight w:val="612" w:hRule="exact"/>
        </w:trPr>
        <w:tc>
          <w:tcPr>
            <w:tcW w:w="9717" w:type="dxa"/>
            <w:gridSpan w:val="3"/>
            <w:shd w:val="clear" w:color="auto" w:fill="D9D9D9"/>
          </w:tcPr>
          <w:p>
            <w:pPr>
              <w:pStyle w:val="TableParagraph"/>
              <w:spacing w:before="16"/>
              <w:ind w:left="3413" w:right="3416"/>
              <w:jc w:val="center"/>
              <w:rPr>
                <w:sz w:val="22"/>
              </w:rPr>
            </w:pPr>
            <w:r>
              <w:rPr>
                <w:sz w:val="22"/>
              </w:rPr>
              <w:t>Child, Youth &amp; School Services</w:t>
            </w:r>
          </w:p>
        </w:tc>
      </w:tr>
      <w:tr>
        <w:trPr>
          <w:trHeight w:val="612" w:hRule="exact"/>
        </w:trPr>
        <w:tc>
          <w:tcPr>
            <w:tcW w:w="3776" w:type="dxa"/>
          </w:tcPr>
          <w:p>
            <w:pPr>
              <w:pStyle w:val="TableParagraph"/>
              <w:spacing w:before="17"/>
              <w:ind w:left="129"/>
              <w:rPr>
                <w:sz w:val="22"/>
              </w:rPr>
            </w:pPr>
            <w:hyperlink r:id="rId91">
              <w:r>
                <w:rPr>
                  <w:sz w:val="22"/>
                </w:rPr>
                <w:t>Child, Youth &amp; School Services</w:t>
              </w:r>
            </w:hyperlink>
          </w:p>
        </w:tc>
        <w:tc>
          <w:tcPr>
            <w:tcW w:w="3881" w:type="dxa"/>
          </w:tcPr>
          <w:p>
            <w:pPr>
              <w:pStyle w:val="TableParagraph"/>
              <w:spacing w:before="17"/>
              <w:ind w:left="129"/>
              <w:rPr>
                <w:sz w:val="22"/>
              </w:rPr>
            </w:pPr>
            <w:hyperlink r:id="rId89">
              <w:r>
                <w:rPr>
                  <w:sz w:val="22"/>
                </w:rPr>
                <w:t>Bldg. 44401, 44th St.</w:t>
              </w:r>
            </w:hyperlink>
          </w:p>
        </w:tc>
        <w:tc>
          <w:tcPr>
            <w:tcW w:w="2060" w:type="dxa"/>
          </w:tcPr>
          <w:p>
            <w:pPr>
              <w:pStyle w:val="TableParagraph"/>
              <w:spacing w:before="17"/>
              <w:ind w:left="129"/>
              <w:rPr>
                <w:sz w:val="22"/>
              </w:rPr>
            </w:pPr>
            <w:r>
              <w:rPr>
                <w:sz w:val="22"/>
              </w:rPr>
              <w:t>706-791-4455</w:t>
            </w:r>
          </w:p>
        </w:tc>
      </w:tr>
      <w:tr>
        <w:trPr>
          <w:trHeight w:val="612" w:hRule="exact"/>
        </w:trPr>
        <w:tc>
          <w:tcPr>
            <w:tcW w:w="3776" w:type="dxa"/>
          </w:tcPr>
          <w:p>
            <w:pPr>
              <w:pStyle w:val="TableParagraph"/>
              <w:ind w:left="129"/>
              <w:rPr>
                <w:sz w:val="22"/>
              </w:rPr>
            </w:pPr>
            <w:hyperlink r:id="rId92">
              <w:r>
                <w:rPr>
                  <w:sz w:val="22"/>
                </w:rPr>
                <w:t>East CDC</w:t>
              </w:r>
            </w:hyperlink>
          </w:p>
        </w:tc>
        <w:tc>
          <w:tcPr>
            <w:tcW w:w="3881" w:type="dxa"/>
          </w:tcPr>
          <w:p>
            <w:pPr>
              <w:pStyle w:val="TableParagraph"/>
              <w:ind w:left="129"/>
              <w:rPr>
                <w:sz w:val="22"/>
              </w:rPr>
            </w:pPr>
            <w:hyperlink r:id="rId93">
              <w:r>
                <w:rPr>
                  <w:sz w:val="22"/>
                </w:rPr>
                <w:t>Bldg. 290, Hospital Rd.</w:t>
              </w:r>
            </w:hyperlink>
          </w:p>
        </w:tc>
        <w:tc>
          <w:tcPr>
            <w:tcW w:w="2060" w:type="dxa"/>
          </w:tcPr>
          <w:p>
            <w:pPr>
              <w:pStyle w:val="TableParagraph"/>
              <w:ind w:left="129"/>
              <w:rPr>
                <w:sz w:val="22"/>
              </w:rPr>
            </w:pPr>
            <w:r>
              <w:rPr>
                <w:sz w:val="22"/>
              </w:rPr>
              <w:t>706-791-8707</w:t>
            </w:r>
          </w:p>
        </w:tc>
      </w:tr>
      <w:tr>
        <w:trPr>
          <w:trHeight w:val="610" w:hRule="exact"/>
        </w:trPr>
        <w:tc>
          <w:tcPr>
            <w:tcW w:w="3776" w:type="dxa"/>
          </w:tcPr>
          <w:p>
            <w:pPr>
              <w:pStyle w:val="TableParagraph"/>
              <w:ind w:left="129"/>
              <w:rPr>
                <w:sz w:val="22"/>
              </w:rPr>
            </w:pPr>
            <w:hyperlink r:id="rId94">
              <w:r>
                <w:rPr>
                  <w:sz w:val="22"/>
                </w:rPr>
                <w:t>Family Child Care</w:t>
              </w:r>
            </w:hyperlink>
          </w:p>
        </w:tc>
        <w:tc>
          <w:tcPr>
            <w:tcW w:w="3881" w:type="dxa"/>
          </w:tcPr>
          <w:p>
            <w:pPr>
              <w:pStyle w:val="TableParagraph"/>
              <w:ind w:left="129"/>
              <w:rPr>
                <w:sz w:val="22"/>
              </w:rPr>
            </w:pPr>
            <w:hyperlink r:id="rId95">
              <w:r>
                <w:rPr>
                  <w:sz w:val="22"/>
                </w:rPr>
                <w:t>Bldg. 44401, 44th St.</w:t>
              </w:r>
            </w:hyperlink>
          </w:p>
        </w:tc>
        <w:tc>
          <w:tcPr>
            <w:tcW w:w="2060" w:type="dxa"/>
          </w:tcPr>
          <w:p>
            <w:pPr>
              <w:pStyle w:val="TableParagraph"/>
              <w:ind w:left="129"/>
              <w:rPr>
                <w:sz w:val="22"/>
              </w:rPr>
            </w:pPr>
            <w:r>
              <w:rPr>
                <w:sz w:val="22"/>
              </w:rPr>
              <w:t>706-791-4440</w:t>
            </w:r>
          </w:p>
        </w:tc>
      </w:tr>
      <w:tr>
        <w:trPr>
          <w:trHeight w:val="612" w:hRule="exact"/>
        </w:trPr>
        <w:tc>
          <w:tcPr>
            <w:tcW w:w="3776" w:type="dxa"/>
          </w:tcPr>
          <w:p>
            <w:pPr>
              <w:pStyle w:val="TableParagraph"/>
              <w:spacing w:before="16"/>
              <w:ind w:left="129"/>
              <w:rPr>
                <w:sz w:val="22"/>
              </w:rPr>
            </w:pPr>
            <w:hyperlink r:id="rId96">
              <w:r>
                <w:rPr>
                  <w:sz w:val="22"/>
                </w:rPr>
                <w:t>Main CDC</w:t>
              </w:r>
            </w:hyperlink>
          </w:p>
        </w:tc>
        <w:tc>
          <w:tcPr>
            <w:tcW w:w="3881" w:type="dxa"/>
          </w:tcPr>
          <w:p>
            <w:pPr>
              <w:pStyle w:val="TableParagraph"/>
              <w:spacing w:before="16"/>
              <w:ind w:left="129"/>
              <w:rPr>
                <w:sz w:val="22"/>
              </w:rPr>
            </w:pPr>
            <w:hyperlink r:id="rId97">
              <w:r>
                <w:rPr>
                  <w:sz w:val="22"/>
                </w:rPr>
                <w:t>Bldg. 45300, 45th St.</w:t>
              </w:r>
            </w:hyperlink>
          </w:p>
        </w:tc>
        <w:tc>
          <w:tcPr>
            <w:tcW w:w="2060" w:type="dxa"/>
          </w:tcPr>
          <w:p>
            <w:pPr>
              <w:pStyle w:val="TableParagraph"/>
              <w:spacing w:before="16"/>
              <w:ind w:left="129"/>
              <w:rPr>
                <w:sz w:val="22"/>
              </w:rPr>
            </w:pPr>
            <w:r>
              <w:rPr>
                <w:sz w:val="22"/>
              </w:rPr>
              <w:t>706-791-2701</w:t>
            </w:r>
          </w:p>
        </w:tc>
      </w:tr>
      <w:tr>
        <w:trPr>
          <w:trHeight w:val="612" w:hRule="exact"/>
        </w:trPr>
        <w:tc>
          <w:tcPr>
            <w:tcW w:w="3776" w:type="dxa"/>
          </w:tcPr>
          <w:p>
            <w:pPr>
              <w:pStyle w:val="TableParagraph"/>
              <w:ind w:left="129"/>
              <w:rPr>
                <w:sz w:val="22"/>
              </w:rPr>
            </w:pPr>
            <w:hyperlink r:id="rId98">
              <w:r>
                <w:rPr>
                  <w:sz w:val="22"/>
                </w:rPr>
                <w:t>West CDC</w:t>
              </w:r>
            </w:hyperlink>
          </w:p>
        </w:tc>
        <w:tc>
          <w:tcPr>
            <w:tcW w:w="3881" w:type="dxa"/>
          </w:tcPr>
          <w:p>
            <w:pPr>
              <w:pStyle w:val="TableParagraph"/>
              <w:ind w:left="129"/>
              <w:rPr>
                <w:sz w:val="22"/>
              </w:rPr>
            </w:pPr>
            <w:hyperlink r:id="rId99">
              <w:r>
                <w:rPr>
                  <w:sz w:val="22"/>
                </w:rPr>
                <w:t>Bldg. 18407, 19th St.</w:t>
              </w:r>
            </w:hyperlink>
          </w:p>
        </w:tc>
        <w:tc>
          <w:tcPr>
            <w:tcW w:w="2060" w:type="dxa"/>
          </w:tcPr>
          <w:p>
            <w:pPr>
              <w:pStyle w:val="TableParagraph"/>
              <w:ind w:left="129"/>
              <w:rPr>
                <w:sz w:val="22"/>
              </w:rPr>
            </w:pPr>
            <w:r>
              <w:rPr>
                <w:sz w:val="22"/>
              </w:rPr>
              <w:t>706-791-0718</w:t>
            </w:r>
          </w:p>
        </w:tc>
      </w:tr>
      <w:tr>
        <w:trPr>
          <w:trHeight w:val="610" w:hRule="exact"/>
        </w:trPr>
        <w:tc>
          <w:tcPr>
            <w:tcW w:w="3776" w:type="dxa"/>
          </w:tcPr>
          <w:p>
            <w:pPr>
              <w:pStyle w:val="TableParagraph"/>
              <w:ind w:left="129"/>
              <w:rPr>
                <w:sz w:val="22"/>
              </w:rPr>
            </w:pPr>
            <w:hyperlink r:id="rId100">
              <w:r>
                <w:rPr>
                  <w:sz w:val="22"/>
                </w:rPr>
                <w:t>SKIES Unlimited</w:t>
              </w:r>
            </w:hyperlink>
          </w:p>
        </w:tc>
        <w:tc>
          <w:tcPr>
            <w:tcW w:w="3881" w:type="dxa"/>
          </w:tcPr>
          <w:p>
            <w:pPr>
              <w:pStyle w:val="TableParagraph"/>
              <w:ind w:left="129"/>
              <w:rPr>
                <w:sz w:val="22"/>
              </w:rPr>
            </w:pPr>
            <w:hyperlink r:id="rId101">
              <w:r>
                <w:rPr>
                  <w:sz w:val="22"/>
                </w:rPr>
                <w:t>CDC West, Bldg. 18407, 19th St.</w:t>
              </w:r>
            </w:hyperlink>
          </w:p>
        </w:tc>
        <w:tc>
          <w:tcPr>
            <w:tcW w:w="2060" w:type="dxa"/>
          </w:tcPr>
          <w:p>
            <w:pPr>
              <w:pStyle w:val="TableParagraph"/>
              <w:ind w:left="129"/>
              <w:rPr>
                <w:sz w:val="22"/>
              </w:rPr>
            </w:pPr>
            <w:r>
              <w:rPr>
                <w:sz w:val="22"/>
              </w:rPr>
              <w:t>706-791-1305</w:t>
            </w:r>
          </w:p>
        </w:tc>
      </w:tr>
      <w:tr>
        <w:trPr>
          <w:trHeight w:val="612" w:hRule="exact"/>
        </w:trPr>
        <w:tc>
          <w:tcPr>
            <w:tcW w:w="3776" w:type="dxa"/>
          </w:tcPr>
          <w:p>
            <w:pPr>
              <w:pStyle w:val="TableParagraph"/>
              <w:spacing w:before="16"/>
              <w:ind w:left="129"/>
              <w:rPr>
                <w:sz w:val="22"/>
              </w:rPr>
            </w:pPr>
            <w:hyperlink r:id="rId102">
              <w:r>
                <w:rPr>
                  <w:sz w:val="22"/>
                </w:rPr>
                <w:t>Youth Sports &amp; Fitness</w:t>
              </w:r>
            </w:hyperlink>
          </w:p>
        </w:tc>
        <w:tc>
          <w:tcPr>
            <w:tcW w:w="3881" w:type="dxa"/>
          </w:tcPr>
          <w:p>
            <w:pPr>
              <w:pStyle w:val="TableParagraph"/>
              <w:spacing w:before="16"/>
              <w:ind w:left="177"/>
              <w:rPr>
                <w:sz w:val="22"/>
              </w:rPr>
            </w:pPr>
            <w:hyperlink r:id="rId103">
              <w:r>
                <w:rPr>
                  <w:sz w:val="22"/>
                </w:rPr>
                <w:t>Teen Center,</w:t>
              </w:r>
            </w:hyperlink>
            <w:r>
              <w:rPr>
                <w:sz w:val="22"/>
              </w:rPr>
              <w:t> </w:t>
            </w:r>
            <w:hyperlink r:id="rId103">
              <w:r>
                <w:rPr>
                  <w:sz w:val="22"/>
                </w:rPr>
                <w:t>Bldg. 41503, Bld Ave.</w:t>
              </w:r>
            </w:hyperlink>
          </w:p>
        </w:tc>
        <w:tc>
          <w:tcPr>
            <w:tcW w:w="2060" w:type="dxa"/>
          </w:tcPr>
          <w:p>
            <w:pPr>
              <w:pStyle w:val="TableParagraph"/>
              <w:spacing w:before="16"/>
              <w:ind w:left="129"/>
              <w:rPr>
                <w:sz w:val="22"/>
              </w:rPr>
            </w:pPr>
            <w:r>
              <w:rPr>
                <w:sz w:val="22"/>
              </w:rPr>
              <w:t>706-791-5104</w:t>
            </w:r>
          </w:p>
        </w:tc>
      </w:tr>
      <w:tr>
        <w:trPr>
          <w:trHeight w:val="622" w:hRule="exact"/>
        </w:trPr>
        <w:tc>
          <w:tcPr>
            <w:tcW w:w="3776" w:type="dxa"/>
          </w:tcPr>
          <w:p>
            <w:pPr>
              <w:pStyle w:val="TableParagraph"/>
              <w:spacing w:before="21"/>
              <w:ind w:left="129"/>
              <w:rPr>
                <w:sz w:val="22"/>
              </w:rPr>
            </w:pPr>
            <w:hyperlink r:id="rId104">
              <w:r>
                <w:rPr>
                  <w:sz w:val="22"/>
                </w:rPr>
                <w:t>Parent Outreach Services</w:t>
              </w:r>
            </w:hyperlink>
          </w:p>
        </w:tc>
        <w:tc>
          <w:tcPr>
            <w:tcW w:w="3881" w:type="dxa"/>
          </w:tcPr>
          <w:p>
            <w:pPr>
              <w:pStyle w:val="TableParagraph"/>
              <w:spacing w:before="21"/>
              <w:ind w:left="129"/>
              <w:rPr>
                <w:sz w:val="22"/>
              </w:rPr>
            </w:pPr>
            <w:hyperlink r:id="rId89">
              <w:r>
                <w:rPr>
                  <w:sz w:val="22"/>
                </w:rPr>
                <w:t>Bldg. 44401, 44th St.</w:t>
              </w:r>
            </w:hyperlink>
          </w:p>
        </w:tc>
        <w:tc>
          <w:tcPr>
            <w:tcW w:w="2060" w:type="dxa"/>
          </w:tcPr>
          <w:p>
            <w:pPr>
              <w:pStyle w:val="TableParagraph"/>
              <w:spacing w:before="21"/>
              <w:ind w:left="129"/>
              <w:rPr>
                <w:sz w:val="22"/>
              </w:rPr>
            </w:pPr>
            <w:r>
              <w:rPr>
                <w:sz w:val="22"/>
              </w:rPr>
              <w:t>706-791-4455</w:t>
            </w:r>
          </w:p>
        </w:tc>
      </w:tr>
      <w:tr>
        <w:trPr>
          <w:trHeight w:val="1224" w:hRule="exact"/>
        </w:trPr>
        <w:tc>
          <w:tcPr>
            <w:tcW w:w="3776" w:type="dxa"/>
          </w:tcPr>
          <w:p>
            <w:pPr>
              <w:pStyle w:val="TableParagraph"/>
              <w:spacing w:before="4"/>
              <w:ind w:left="0"/>
              <w:rPr>
                <w:i/>
                <w:sz w:val="27"/>
              </w:rPr>
            </w:pPr>
          </w:p>
          <w:p>
            <w:pPr>
              <w:pStyle w:val="TableParagraph"/>
              <w:spacing w:before="1"/>
              <w:ind w:left="129"/>
              <w:rPr>
                <w:sz w:val="22"/>
              </w:rPr>
            </w:pPr>
            <w:hyperlink r:id="rId105">
              <w:r>
                <w:rPr>
                  <w:sz w:val="22"/>
                </w:rPr>
                <w:t>Before/After School</w:t>
              </w:r>
            </w:hyperlink>
          </w:p>
        </w:tc>
        <w:tc>
          <w:tcPr>
            <w:tcW w:w="3881" w:type="dxa"/>
          </w:tcPr>
          <w:p>
            <w:pPr>
              <w:pStyle w:val="TableParagraph"/>
              <w:spacing w:line="285" w:lineRule="auto"/>
              <w:ind w:left="129" w:right="21"/>
              <w:rPr>
                <w:sz w:val="22"/>
              </w:rPr>
            </w:pPr>
            <w:hyperlink r:id="rId106">
              <w:r>
                <w:rPr>
                  <w:sz w:val="22"/>
                </w:rPr>
                <w:t>Pre-K &amp; Kindergarten:</w:t>
              </w:r>
            </w:hyperlink>
            <w:r>
              <w:rPr>
                <w:sz w:val="22"/>
              </w:rPr>
              <w:t> </w:t>
            </w:r>
            <w:hyperlink r:id="rId106">
              <w:r>
                <w:rPr>
                  <w:sz w:val="22"/>
                </w:rPr>
                <w:t>Bldg. 45400,</w:t>
              </w:r>
            </w:hyperlink>
            <w:r>
              <w:rPr>
                <w:sz w:val="22"/>
              </w:rPr>
              <w:t> </w:t>
            </w:r>
            <w:hyperlink r:id="rId106">
              <w:r>
                <w:rPr>
                  <w:sz w:val="22"/>
                </w:rPr>
                <w:t>46th St.,</w:t>
              </w:r>
            </w:hyperlink>
            <w:r>
              <w:rPr>
                <w:sz w:val="22"/>
              </w:rPr>
              <w:t> </w:t>
            </w:r>
            <w:hyperlink r:id="rId106">
              <w:r>
                <w:rPr>
                  <w:sz w:val="22"/>
                </w:rPr>
                <w:t>GA, 30905</w:t>
              </w:r>
            </w:hyperlink>
            <w:r>
              <w:rPr>
                <w:sz w:val="22"/>
              </w:rPr>
              <w:t> </w:t>
            </w:r>
            <w:hyperlink r:id="rId106">
              <w:r>
                <w:rPr>
                  <w:sz w:val="22"/>
                </w:rPr>
                <w:t>1st-5th Grade:</w:t>
              </w:r>
            </w:hyperlink>
            <w:r>
              <w:rPr>
                <w:sz w:val="22"/>
              </w:rPr>
              <w:t> </w:t>
            </w:r>
            <w:hyperlink r:id="rId106">
              <w:r>
                <w:rPr>
                  <w:sz w:val="22"/>
                </w:rPr>
                <w:t>Bldg.</w:t>
              </w:r>
            </w:hyperlink>
            <w:r>
              <w:rPr>
                <w:sz w:val="22"/>
              </w:rPr>
              <w:t> </w:t>
            </w:r>
            <w:hyperlink r:id="rId106">
              <w:r>
                <w:rPr>
                  <w:sz w:val="22"/>
                </w:rPr>
                <w:t>45410, 46th St.</w:t>
              </w:r>
            </w:hyperlink>
          </w:p>
        </w:tc>
        <w:tc>
          <w:tcPr>
            <w:tcW w:w="2060" w:type="dxa"/>
          </w:tcPr>
          <w:p>
            <w:pPr>
              <w:pStyle w:val="TableParagraph"/>
              <w:spacing w:before="4"/>
              <w:ind w:left="0"/>
              <w:rPr>
                <w:i/>
                <w:sz w:val="27"/>
              </w:rPr>
            </w:pPr>
          </w:p>
          <w:p>
            <w:pPr>
              <w:pStyle w:val="TableParagraph"/>
              <w:spacing w:before="1"/>
              <w:ind w:left="129"/>
              <w:rPr>
                <w:sz w:val="22"/>
              </w:rPr>
            </w:pPr>
            <w:r>
              <w:rPr>
                <w:sz w:val="22"/>
              </w:rPr>
              <w:t>706-791-1306</w:t>
            </w:r>
          </w:p>
        </w:tc>
      </w:tr>
    </w:tbl>
    <w:p>
      <w:pPr>
        <w:spacing w:after="0"/>
        <w:rPr>
          <w:sz w:val="22"/>
        </w:rPr>
        <w:sectPr>
          <w:pgSz w:w="12240" w:h="15840"/>
          <w:pgMar w:header="0" w:footer="965" w:top="1200" w:bottom="1160" w:left="1340" w:right="88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6"/>
        <w:gridCol w:w="3881"/>
        <w:gridCol w:w="2060"/>
      </w:tblGrid>
      <w:tr>
        <w:trPr>
          <w:trHeight w:val="612" w:hRule="exact"/>
        </w:trPr>
        <w:tc>
          <w:tcPr>
            <w:tcW w:w="3776" w:type="dxa"/>
          </w:tcPr>
          <w:p>
            <w:pPr>
              <w:pStyle w:val="TableParagraph"/>
              <w:ind w:left="129"/>
              <w:rPr>
                <w:sz w:val="22"/>
              </w:rPr>
            </w:pPr>
            <w:hyperlink r:id="rId107">
              <w:r>
                <w:rPr>
                  <w:sz w:val="22"/>
                </w:rPr>
                <w:t>Pre-K</w:t>
              </w:r>
            </w:hyperlink>
          </w:p>
        </w:tc>
        <w:tc>
          <w:tcPr>
            <w:tcW w:w="3881" w:type="dxa"/>
          </w:tcPr>
          <w:p>
            <w:pPr>
              <w:pStyle w:val="TableParagraph"/>
              <w:ind w:left="129"/>
              <w:rPr>
                <w:sz w:val="22"/>
              </w:rPr>
            </w:pPr>
            <w:hyperlink r:id="rId106">
              <w:r>
                <w:rPr>
                  <w:sz w:val="22"/>
                </w:rPr>
                <w:t>Bldg. 45400, 46th St.</w:t>
              </w:r>
            </w:hyperlink>
          </w:p>
        </w:tc>
        <w:tc>
          <w:tcPr>
            <w:tcW w:w="2060" w:type="dxa"/>
          </w:tcPr>
          <w:p>
            <w:pPr>
              <w:pStyle w:val="TableParagraph"/>
              <w:ind w:left="129"/>
              <w:rPr>
                <w:sz w:val="22"/>
              </w:rPr>
            </w:pPr>
            <w:r>
              <w:rPr>
                <w:sz w:val="22"/>
              </w:rPr>
              <w:t>706-791-1306</w:t>
            </w:r>
          </w:p>
        </w:tc>
      </w:tr>
      <w:tr>
        <w:trPr>
          <w:trHeight w:val="610" w:hRule="exact"/>
        </w:trPr>
        <w:tc>
          <w:tcPr>
            <w:tcW w:w="3776" w:type="dxa"/>
            <w:vMerge w:val="restart"/>
          </w:tcPr>
          <w:p>
            <w:pPr>
              <w:pStyle w:val="TableParagraph"/>
              <w:spacing w:before="2"/>
              <w:ind w:left="0"/>
              <w:rPr>
                <w:i/>
                <w:sz w:val="27"/>
              </w:rPr>
            </w:pPr>
          </w:p>
          <w:p>
            <w:pPr>
              <w:pStyle w:val="TableParagraph"/>
              <w:spacing w:before="0"/>
              <w:ind w:left="129"/>
              <w:rPr>
                <w:sz w:val="22"/>
              </w:rPr>
            </w:pPr>
            <w:hyperlink r:id="rId108">
              <w:r>
                <w:rPr>
                  <w:sz w:val="22"/>
                </w:rPr>
                <w:t>School Support Services</w:t>
              </w:r>
            </w:hyperlink>
          </w:p>
        </w:tc>
        <w:tc>
          <w:tcPr>
            <w:tcW w:w="3881" w:type="dxa"/>
            <w:vMerge w:val="restart"/>
          </w:tcPr>
          <w:p>
            <w:pPr>
              <w:pStyle w:val="TableParagraph"/>
              <w:spacing w:before="2"/>
              <w:ind w:left="0"/>
              <w:rPr>
                <w:i/>
                <w:sz w:val="27"/>
              </w:rPr>
            </w:pPr>
          </w:p>
          <w:p>
            <w:pPr>
              <w:pStyle w:val="TableParagraph"/>
              <w:spacing w:before="0"/>
              <w:ind w:left="129"/>
              <w:rPr>
                <w:sz w:val="22"/>
              </w:rPr>
            </w:pPr>
            <w:hyperlink r:id="rId89">
              <w:r>
                <w:rPr>
                  <w:sz w:val="22"/>
                </w:rPr>
                <w:t>Bldg. 44401, 44th St.</w:t>
              </w:r>
            </w:hyperlink>
          </w:p>
        </w:tc>
        <w:tc>
          <w:tcPr>
            <w:tcW w:w="2060" w:type="dxa"/>
          </w:tcPr>
          <w:p>
            <w:pPr>
              <w:pStyle w:val="TableParagraph"/>
              <w:ind w:left="129"/>
              <w:rPr>
                <w:sz w:val="22"/>
              </w:rPr>
            </w:pPr>
            <w:r>
              <w:rPr>
                <w:sz w:val="22"/>
              </w:rPr>
              <w:t>706-791-7270</w:t>
            </w:r>
          </w:p>
        </w:tc>
      </w:tr>
      <w:tr>
        <w:trPr>
          <w:trHeight w:val="612" w:hRule="exact"/>
        </w:trPr>
        <w:tc>
          <w:tcPr>
            <w:tcW w:w="3776" w:type="dxa"/>
            <w:vMerge/>
          </w:tcPr>
          <w:p>
            <w:pPr/>
          </w:p>
        </w:tc>
        <w:tc>
          <w:tcPr>
            <w:tcW w:w="3881" w:type="dxa"/>
            <w:vMerge/>
          </w:tcPr>
          <w:p>
            <w:pPr/>
          </w:p>
        </w:tc>
        <w:tc>
          <w:tcPr>
            <w:tcW w:w="2060" w:type="dxa"/>
          </w:tcPr>
          <w:p>
            <w:pPr>
              <w:pStyle w:val="TableParagraph"/>
              <w:spacing w:before="16"/>
              <w:ind w:left="129"/>
              <w:rPr>
                <w:sz w:val="22"/>
              </w:rPr>
            </w:pPr>
            <w:r>
              <w:rPr>
                <w:sz w:val="22"/>
              </w:rPr>
              <w:t>706-791-4168</w:t>
            </w:r>
          </w:p>
        </w:tc>
      </w:tr>
      <w:tr>
        <w:trPr>
          <w:trHeight w:val="612" w:hRule="exact"/>
        </w:trPr>
        <w:tc>
          <w:tcPr>
            <w:tcW w:w="3776" w:type="dxa"/>
          </w:tcPr>
          <w:p>
            <w:pPr>
              <w:pStyle w:val="TableParagraph"/>
              <w:spacing w:before="16"/>
              <w:ind w:left="129"/>
              <w:rPr>
                <w:sz w:val="22"/>
              </w:rPr>
            </w:pPr>
            <w:hyperlink r:id="rId109">
              <w:r>
                <w:rPr>
                  <w:sz w:val="22"/>
                </w:rPr>
                <w:t>School-Age Services</w:t>
              </w:r>
            </w:hyperlink>
          </w:p>
        </w:tc>
        <w:tc>
          <w:tcPr>
            <w:tcW w:w="3881" w:type="dxa"/>
          </w:tcPr>
          <w:p>
            <w:pPr>
              <w:pStyle w:val="TableParagraph"/>
              <w:spacing w:before="16"/>
              <w:ind w:left="129"/>
              <w:rPr>
                <w:sz w:val="22"/>
              </w:rPr>
            </w:pPr>
            <w:hyperlink r:id="rId103">
              <w:r>
                <w:rPr>
                  <w:sz w:val="22"/>
                </w:rPr>
                <w:t>Bldg. 45410, 46th St.</w:t>
              </w:r>
            </w:hyperlink>
          </w:p>
        </w:tc>
        <w:tc>
          <w:tcPr>
            <w:tcW w:w="2060" w:type="dxa"/>
          </w:tcPr>
          <w:p>
            <w:pPr>
              <w:pStyle w:val="TableParagraph"/>
              <w:spacing w:before="16"/>
              <w:ind w:left="129"/>
              <w:rPr>
                <w:sz w:val="22"/>
              </w:rPr>
            </w:pPr>
            <w:r>
              <w:rPr>
                <w:sz w:val="22"/>
              </w:rPr>
              <w:t>706-791-7575</w:t>
            </w:r>
          </w:p>
        </w:tc>
      </w:tr>
      <w:tr>
        <w:trPr>
          <w:trHeight w:val="768" w:hRule="exact"/>
        </w:trPr>
        <w:tc>
          <w:tcPr>
            <w:tcW w:w="3776" w:type="dxa"/>
          </w:tcPr>
          <w:p>
            <w:pPr>
              <w:pStyle w:val="TableParagraph"/>
              <w:spacing w:before="93"/>
              <w:ind w:left="129"/>
              <w:rPr>
                <w:sz w:val="22"/>
              </w:rPr>
            </w:pPr>
            <w:hyperlink r:id="rId110">
              <w:r>
                <w:rPr>
                  <w:sz w:val="22"/>
                </w:rPr>
                <w:t>Youth Services Middle School &amp; Teen</w:t>
              </w:r>
            </w:hyperlink>
          </w:p>
        </w:tc>
        <w:tc>
          <w:tcPr>
            <w:tcW w:w="3881" w:type="dxa"/>
          </w:tcPr>
          <w:p>
            <w:pPr>
              <w:pStyle w:val="TableParagraph"/>
              <w:tabs>
                <w:tab w:pos="2829" w:val="left" w:leader="none"/>
              </w:tabs>
              <w:spacing w:before="93"/>
              <w:ind w:left="177"/>
              <w:rPr>
                <w:sz w:val="22"/>
              </w:rPr>
            </w:pPr>
            <w:hyperlink r:id="rId111">
              <w:r>
                <w:rPr>
                  <w:sz w:val="22"/>
                </w:rPr>
                <w:t>Teen Center,</w:t>
              </w:r>
            </w:hyperlink>
            <w:r>
              <w:rPr>
                <w:spacing w:val="-2"/>
                <w:sz w:val="22"/>
              </w:rPr>
              <w:t> </w:t>
            </w:r>
            <w:hyperlink r:id="rId111">
              <w:r>
                <w:rPr>
                  <w:sz w:val="22"/>
                </w:rPr>
                <w:t>Bldg.</w:t>
              </w:r>
              <w:r>
                <w:rPr>
                  <w:spacing w:val="-1"/>
                  <w:sz w:val="22"/>
                </w:rPr>
                <w:t> </w:t>
              </w:r>
              <w:r>
                <w:rPr>
                  <w:sz w:val="22"/>
                </w:rPr>
                <w:t>41503</w:t>
                <w:tab/>
                <w:t>Bard</w:t>
              </w:r>
              <w:r>
                <w:rPr>
                  <w:spacing w:val="-1"/>
                  <w:sz w:val="22"/>
                </w:rPr>
                <w:t> </w:t>
              </w:r>
              <w:r>
                <w:rPr>
                  <w:sz w:val="22"/>
                </w:rPr>
                <w:t>Ave.</w:t>
              </w:r>
            </w:hyperlink>
          </w:p>
        </w:tc>
        <w:tc>
          <w:tcPr>
            <w:tcW w:w="2060" w:type="dxa"/>
          </w:tcPr>
          <w:p>
            <w:pPr>
              <w:pStyle w:val="TableParagraph"/>
              <w:spacing w:before="93"/>
              <w:ind w:left="129"/>
              <w:rPr>
                <w:sz w:val="22"/>
              </w:rPr>
            </w:pPr>
            <w:r>
              <w:rPr>
                <w:sz w:val="22"/>
              </w:rPr>
              <w:t>706-791-6500</w:t>
            </w:r>
          </w:p>
        </w:tc>
      </w:tr>
    </w:tbl>
    <w:p>
      <w:pPr>
        <w:pStyle w:val="BodyText"/>
        <w:spacing w:before="4"/>
        <w:rPr>
          <w:i/>
          <w:sz w:val="23"/>
        </w:rPr>
      </w:pPr>
    </w:p>
    <w:p>
      <w:pPr>
        <w:pStyle w:val="Heading8"/>
        <w:spacing w:before="101"/>
        <w:ind w:left="2929" w:right="2882"/>
        <w:jc w:val="center"/>
      </w:pPr>
      <w:bookmarkStart w:name="_TOC_250020" w:id="53"/>
      <w:bookmarkEnd w:id="53"/>
      <w:r>
        <w:rPr/>
        <w:t>ARMY SUBSTANCE ABUSE PROGRAM (ASAP)</w:t>
      </w:r>
    </w:p>
    <w:p>
      <w:pPr>
        <w:spacing w:before="1"/>
        <w:ind w:left="2929" w:right="2881" w:firstLine="0"/>
        <w:jc w:val="center"/>
        <w:rPr>
          <w:b/>
          <w:sz w:val="22"/>
        </w:rPr>
      </w:pPr>
      <w:r>
        <w:rPr>
          <w:b/>
          <w:sz w:val="22"/>
        </w:rPr>
        <w:t>Fort Gordon, Georgia</w:t>
      </w:r>
    </w:p>
    <w:p>
      <w:pPr>
        <w:pStyle w:val="BodyText"/>
        <w:spacing w:before="11"/>
        <w:rPr>
          <w:b/>
          <w:sz w:val="21"/>
        </w:rPr>
      </w:pPr>
    </w:p>
    <w:p>
      <w:pPr>
        <w:pStyle w:val="BodyText"/>
        <w:ind w:left="158" w:right="227"/>
      </w:pPr>
      <w:r>
        <w:rPr/>
        <w:t>The Army Substance Abuse Program (ASAP) has a treatment component for Service Members with substance use disorders. The clinicians possess a Master’s degree and licensure in counseling or social work and are also certified or licensed in addictions. The ASAP provides assessment, referral, group therapy and individualized treatment plans for those enrolled. The program offers some specialty groups such as Aftercare and Women’s groups as well.</w:t>
      </w:r>
    </w:p>
    <w:p>
      <w:pPr>
        <w:pStyle w:val="BodyText"/>
        <w:ind w:left="158" w:right="779"/>
      </w:pPr>
      <w:r>
        <w:rPr/>
        <w:t>Mission Statement: Provide comprehensive and efficient management of the Army Substance Abuse Program to proactively support mission readiness.</w:t>
      </w:r>
    </w:p>
    <w:p>
      <w:pPr>
        <w:pStyle w:val="BodyText"/>
        <w:ind w:left="158" w:right="376"/>
      </w:pPr>
      <w:r>
        <w:rPr/>
        <w:t>Services are available to all active duty personnel within the Fort Gordon area. Self-referrals are encouraged. Referrals for family members and retires are coordinated through the Employee Assistance Program at 706-791-5797.</w:t>
      </w:r>
    </w:p>
    <w:p>
      <w:pPr>
        <w:spacing w:line="256" w:lineRule="exact" w:before="0"/>
        <w:ind w:left="5198" w:right="0" w:firstLine="0"/>
        <w:jc w:val="left"/>
        <w:rPr>
          <w:i/>
          <w:sz w:val="22"/>
        </w:rPr>
      </w:pPr>
      <w:hyperlink r:id="rId112">
        <w:r>
          <w:rPr>
            <w:i/>
            <w:sz w:val="22"/>
          </w:rPr>
          <w:t>http://www.ddeamc.amedd.army.mil/clinics</w:t>
        </w:r>
      </w:hyperlink>
    </w:p>
    <w:p>
      <w:pPr>
        <w:pStyle w:val="BodyText"/>
        <w:rPr>
          <w:i/>
        </w:rPr>
      </w:pPr>
    </w:p>
    <w:p>
      <w:pPr>
        <w:pStyle w:val="BodyText"/>
        <w:ind w:left="158" w:right="7089"/>
      </w:pPr>
      <w:r>
        <w:rPr/>
        <w:t>12 West Nurses Station Building 300 Room 12-BO7</w:t>
      </w:r>
    </w:p>
    <w:p>
      <w:pPr>
        <w:pStyle w:val="BodyText"/>
        <w:ind w:left="158" w:right="7992"/>
      </w:pPr>
      <w:r>
        <w:rPr/>
        <w:t>Fort Gordon GA 30905 (706) 787-8286</w:t>
      </w:r>
    </w:p>
    <w:p>
      <w:pPr>
        <w:pStyle w:val="BodyText"/>
        <w:spacing w:before="7"/>
        <w:rPr>
          <w:sz w:val="15"/>
        </w:rPr>
      </w:pPr>
      <w:r>
        <w:rPr/>
        <w:pict>
          <v:line style="position:absolute;mso-position-horizontal-relative:page;mso-position-vertical-relative:paragraph;z-index:1984;mso-wrap-distance-left:0;mso-wrap-distance-right:0" from="74.903999pt,11.446586pt" to="576.263183pt,11.446586pt" stroked="true" strokeweight=".625313pt" strokecolor="#000000">
            <v:stroke dashstyle="solid"/>
            <w10:wrap type="topAndBottom"/>
          </v:line>
        </w:pict>
      </w:r>
    </w:p>
    <w:p>
      <w:pPr>
        <w:pStyle w:val="BodyText"/>
        <w:spacing w:before="1"/>
        <w:rPr>
          <w:sz w:val="8"/>
        </w:rPr>
      </w:pPr>
    </w:p>
    <w:p>
      <w:pPr>
        <w:pStyle w:val="Heading8"/>
        <w:spacing w:before="101"/>
        <w:ind w:left="2846"/>
      </w:pPr>
      <w:bookmarkStart w:name="_TOC_250019" w:id="54"/>
      <w:bookmarkEnd w:id="54"/>
      <w:r>
        <w:rPr/>
        <w:t>FORT GORDON COMMUNITY SCHOOL LIASON</w:t>
      </w:r>
    </w:p>
    <w:p>
      <w:pPr>
        <w:pStyle w:val="BodyText"/>
        <w:spacing w:before="10"/>
        <w:rPr>
          <w:b/>
          <w:sz w:val="27"/>
        </w:rPr>
      </w:pPr>
    </w:p>
    <w:p>
      <w:pPr>
        <w:pStyle w:val="BodyText"/>
        <w:tabs>
          <w:tab w:pos="3038" w:val="left" w:leader="none"/>
        </w:tabs>
        <w:ind w:left="158" w:right="258"/>
        <w:rPr>
          <w:i/>
        </w:rPr>
      </w:pPr>
      <w:r>
        <w:rPr/>
        <w:t>The School Liaison Office (SLO) is the primary link between the military Family and the local school system. We will help you find the resources you need in order to make informed decisions regarding</w:t>
      </w:r>
      <w:r>
        <w:rPr>
          <w:spacing w:val="-29"/>
        </w:rPr>
        <w:t> </w:t>
      </w:r>
      <w:r>
        <w:rPr/>
        <w:t>your child's education. It is our belief that by helping parents develop interactive relationships with their local school system, Families will be empowered to advocate for their child's educational and personal growth during the</w:t>
      </w:r>
      <w:r>
        <w:rPr>
          <w:spacing w:val="-4"/>
        </w:rPr>
        <w:t> </w:t>
      </w:r>
      <w:r>
        <w:rPr/>
        <w:t>school years.</w:t>
        <w:tab/>
      </w:r>
      <w:hyperlink r:id="rId113">
        <w:r>
          <w:rPr>
            <w:i/>
          </w:rPr>
          <w:t>http://www.gordon.army.mil/school_liaison/default.htm</w:t>
        </w:r>
      </w:hyperlink>
    </w:p>
    <w:p>
      <w:pPr>
        <w:pStyle w:val="BodyText"/>
        <w:spacing w:before="11"/>
        <w:rPr>
          <w:i/>
          <w:sz w:val="21"/>
        </w:rPr>
      </w:pPr>
    </w:p>
    <w:p>
      <w:pPr>
        <w:pStyle w:val="BodyText"/>
        <w:ind w:left="158"/>
      </w:pPr>
      <w:r>
        <w:rPr/>
        <w:t>There are three school systems that are local to Fort Gordon:</w:t>
      </w:r>
    </w:p>
    <w:p>
      <w:pPr>
        <w:pStyle w:val="Heading8"/>
        <w:spacing w:line="256" w:lineRule="exact" w:before="70"/>
        <w:ind w:left="158"/>
      </w:pPr>
      <w:r>
        <w:rPr/>
        <w:t>Columbia County</w:t>
      </w:r>
    </w:p>
    <w:p>
      <w:pPr>
        <w:spacing w:after="0" w:line="256" w:lineRule="exact"/>
        <w:sectPr>
          <w:pgSz w:w="12240" w:h="15840"/>
          <w:pgMar w:header="0" w:footer="965" w:top="1440" w:bottom="1160" w:left="1340" w:right="600"/>
        </w:sectPr>
      </w:pPr>
    </w:p>
    <w:p>
      <w:pPr>
        <w:spacing w:before="0"/>
        <w:ind w:left="158" w:right="934" w:firstLine="0"/>
        <w:jc w:val="left"/>
        <w:rPr>
          <w:sz w:val="22"/>
        </w:rPr>
      </w:pPr>
      <w:hyperlink r:id="rId114">
        <w:r>
          <w:rPr>
            <w:sz w:val="22"/>
          </w:rPr>
          <w:t>http://www.ccboe.net</w:t>
        </w:r>
      </w:hyperlink>
      <w:r>
        <w:rPr>
          <w:sz w:val="22"/>
        </w:rPr>
        <w:t> </w:t>
      </w:r>
      <w:r>
        <w:rPr>
          <w:b/>
          <w:sz w:val="22"/>
        </w:rPr>
        <w:t>Richmond County </w:t>
      </w:r>
      <w:hyperlink r:id="rId115">
        <w:r>
          <w:rPr>
            <w:sz w:val="22"/>
          </w:rPr>
          <w:t>http://www.rcboe.org</w:t>
        </w:r>
      </w:hyperlink>
    </w:p>
    <w:p>
      <w:pPr>
        <w:pStyle w:val="Heading8"/>
        <w:spacing w:line="257" w:lineRule="exact" w:before="70"/>
        <w:ind w:left="158"/>
      </w:pPr>
      <w:r>
        <w:rPr/>
        <w:t>Aiken County (South Carolina)</w:t>
      </w:r>
    </w:p>
    <w:p>
      <w:pPr>
        <w:pStyle w:val="BodyText"/>
        <w:spacing w:line="257" w:lineRule="exact"/>
        <w:ind w:left="158"/>
      </w:pPr>
      <w:hyperlink r:id="rId116">
        <w:r>
          <w:rPr/>
          <w:t>http://www.aiken.k12.sc.us</w:t>
        </w:r>
      </w:hyperlink>
    </w:p>
    <w:p>
      <w:pPr>
        <w:pStyle w:val="BodyText"/>
        <w:spacing w:line="257" w:lineRule="exact" w:before="12"/>
        <w:ind w:left="158"/>
      </w:pPr>
      <w:r>
        <w:rPr/>
        <w:br w:type="column"/>
      </w:r>
      <w:r>
        <w:rPr/>
        <w:t>CONTACT</w:t>
      </w:r>
    </w:p>
    <w:p>
      <w:pPr>
        <w:pStyle w:val="BodyText"/>
        <w:ind w:left="158" w:right="2521"/>
      </w:pPr>
      <w:r>
        <w:rPr/>
        <w:t>Building 44401 44</w:t>
      </w:r>
      <w:r>
        <w:rPr>
          <w:position w:val="5"/>
          <w:sz w:val="14"/>
        </w:rPr>
        <w:t>th </w:t>
      </w:r>
      <w:r>
        <w:rPr/>
        <w:t>Street Fort Gordon, Ga 30905 706-791-7270</w:t>
      </w:r>
    </w:p>
    <w:p>
      <w:pPr>
        <w:spacing w:after="0"/>
        <w:sectPr>
          <w:type w:val="continuous"/>
          <w:pgSz w:w="12240" w:h="15840"/>
          <w:pgMar w:top="920" w:bottom="280" w:left="1340" w:right="600"/>
          <w:cols w:num="2" w:equalWidth="0">
            <w:col w:w="3229" w:space="1913"/>
            <w:col w:w="5158"/>
          </w:cols>
        </w:sectPr>
      </w:pPr>
    </w:p>
    <w:p>
      <w:pPr>
        <w:pStyle w:val="Heading8"/>
        <w:spacing w:before="80"/>
        <w:ind w:left="2959" w:right="3617"/>
        <w:jc w:val="center"/>
      </w:pPr>
      <w:bookmarkStart w:name="_TOC_250018" w:id="55"/>
      <w:bookmarkEnd w:id="55"/>
      <w:r>
        <w:rPr>
          <w:color w:val="1F3762"/>
        </w:rPr>
        <w:t>FORT GORDON SCHOOL AGE CENTER</w:t>
      </w:r>
    </w:p>
    <w:p>
      <w:pPr>
        <w:pStyle w:val="BodyText"/>
        <w:spacing w:before="39"/>
        <w:ind w:left="2962" w:right="3617"/>
        <w:jc w:val="center"/>
      </w:pPr>
      <w:r>
        <w:rPr>
          <w:color w:val="1F3762"/>
        </w:rPr>
        <w:t>School Age Center</w:t>
      </w:r>
    </w:p>
    <w:p>
      <w:pPr>
        <w:pStyle w:val="BodyText"/>
        <w:spacing w:before="3"/>
        <w:rPr>
          <w:sz w:val="25"/>
        </w:rPr>
      </w:pPr>
    </w:p>
    <w:p>
      <w:pPr>
        <w:pStyle w:val="BodyText"/>
        <w:ind w:left="113" w:right="846"/>
      </w:pPr>
      <w:r>
        <w:rPr/>
        <w:t>Located in Building 45410, the Fort Gordon School Age Center (SAC) Before and After School Program (for grades one through five) is designed to accommodate children 6 to 10 years old. SAC encourages physical, emotional and social development through the following service areas:</w:t>
      </w:r>
    </w:p>
    <w:p>
      <w:pPr>
        <w:pStyle w:val="BodyText"/>
        <w:ind w:left="113" w:right="998"/>
      </w:pPr>
      <w:r>
        <w:rPr/>
        <w:t>Sports, Fitness and Health Options: Football, basketball, baseball, bowling, gymnastics, karate, dance and healthy lifestyle activities.</w:t>
      </w:r>
    </w:p>
    <w:p>
      <w:pPr>
        <w:pStyle w:val="BodyText"/>
        <w:ind w:left="113" w:right="804"/>
      </w:pPr>
      <w:r>
        <w:rPr/>
        <w:t>Life Skills, Citizenship and Leadership Opportunities: Character Counts, 4-H monthly community club and weekly 4-H clubs: Photo Tech Club, Performing Arts Club, Cooking Club, Sewing Club and Art Club. Art, Leisure and Recreation Activities: Painting, sculpture, arts and crafts, video games, foosball, board games, field trips to local recreation spots and museums.</w:t>
      </w:r>
    </w:p>
    <w:p>
      <w:pPr>
        <w:tabs>
          <w:tab w:pos="5874" w:val="left" w:leader="none"/>
        </w:tabs>
        <w:spacing w:before="0"/>
        <w:ind w:left="113" w:right="774" w:firstLine="0"/>
        <w:jc w:val="left"/>
        <w:rPr>
          <w:b/>
          <w:sz w:val="22"/>
        </w:rPr>
      </w:pPr>
      <w:r>
        <w:rPr>
          <w:sz w:val="22"/>
        </w:rPr>
        <w:t>Mentoring, Intervention and Support Services: Homework Center, Youth Technology Lab, Smart Moves and Ultimate Journey</w:t>
      </w:r>
      <w:r>
        <w:rPr>
          <w:spacing w:val="-5"/>
          <w:sz w:val="22"/>
        </w:rPr>
        <w:t> </w:t>
      </w:r>
      <w:r>
        <w:rPr>
          <w:sz w:val="22"/>
        </w:rPr>
        <w:t>Science</w:t>
      </w:r>
      <w:r>
        <w:rPr>
          <w:spacing w:val="-1"/>
          <w:sz w:val="22"/>
        </w:rPr>
        <w:t> </w:t>
      </w:r>
      <w:r>
        <w:rPr>
          <w:sz w:val="22"/>
        </w:rPr>
        <w:t>Club.</w:t>
        <w:tab/>
      </w:r>
      <w:hyperlink r:id="rId117">
        <w:r>
          <w:rPr>
            <w:i/>
            <w:sz w:val="22"/>
          </w:rPr>
          <w:t>www.fortgordon.com/cyss.php</w:t>
        </w:r>
      </w:hyperlink>
      <w:r>
        <w:rPr>
          <w:i/>
          <w:sz w:val="22"/>
        </w:rPr>
        <w:t> </w:t>
      </w:r>
      <w:r>
        <w:rPr>
          <w:b/>
          <w:sz w:val="22"/>
        </w:rPr>
        <w:t>CONTACT:</w:t>
      </w:r>
    </w:p>
    <w:p>
      <w:pPr>
        <w:pStyle w:val="BodyText"/>
        <w:ind w:left="113" w:right="7317"/>
      </w:pPr>
      <w:r>
        <w:rPr/>
        <w:t>Fort Gordon—School Age Center Building 45410</w:t>
      </w:r>
    </w:p>
    <w:p>
      <w:pPr>
        <w:pStyle w:val="BodyText"/>
        <w:tabs>
          <w:tab w:pos="2065" w:val="left" w:leader="none"/>
        </w:tabs>
        <w:spacing w:before="2"/>
        <w:ind w:left="113"/>
      </w:pPr>
      <w:r>
        <w:rPr/>
        <w:t>Fort</w:t>
      </w:r>
      <w:r>
        <w:rPr>
          <w:spacing w:val="-1"/>
        </w:rPr>
        <w:t> </w:t>
      </w:r>
      <w:r>
        <w:rPr/>
        <w:t>Gordon, GA</w:t>
        <w:tab/>
        <w:t>Telephone:  706</w:t>
      </w:r>
      <w:r>
        <w:rPr>
          <w:spacing w:val="-2"/>
        </w:rPr>
        <w:t> </w:t>
      </w:r>
      <w:r>
        <w:rPr/>
        <w:t>791-7575/5127</w:t>
      </w:r>
    </w:p>
    <w:p>
      <w:pPr>
        <w:pStyle w:val="BodyText"/>
        <w:spacing w:before="5"/>
        <w:rPr>
          <w:sz w:val="15"/>
        </w:rPr>
      </w:pPr>
      <w:r>
        <w:rPr/>
        <w:pict>
          <v:line style="position:absolute;mso-position-horizontal-relative:page;mso-position-vertical-relative:paragraph;z-index:2008;mso-wrap-distance-left:0;mso-wrap-distance-right:0" from="64.680000pt,11.361844pt" to="545.760423pt,11.361844pt" stroked="true" strokeweight=".625313pt" strokecolor="#000000">
            <v:stroke dashstyle="solid"/>
            <w10:wrap type="topAndBottom"/>
          </v:line>
        </w:pict>
      </w:r>
      <w:r>
        <w:rPr/>
        <w:pict>
          <v:line style="position:absolute;mso-position-horizontal-relative:page;mso-position-vertical-relative:paragraph;z-index:2032;mso-wrap-distance-left:0;mso-wrap-distance-right:0" from="64.680000pt,24.321836pt" to="545.890172pt,24.321836pt" stroked="true" strokeweight=".625313pt" strokecolor="#000000">
            <v:stroke dashstyle="solid"/>
            <w10:wrap type="topAndBottom"/>
          </v:line>
        </w:pict>
      </w:r>
    </w:p>
    <w:p>
      <w:pPr>
        <w:pStyle w:val="BodyText"/>
        <w:spacing w:before="2"/>
        <w:rPr>
          <w:sz w:val="15"/>
        </w:rPr>
      </w:pPr>
    </w:p>
    <w:p>
      <w:pPr>
        <w:pStyle w:val="BodyText"/>
        <w:spacing w:before="11"/>
        <w:rPr>
          <w:sz w:val="7"/>
        </w:rPr>
      </w:pPr>
    </w:p>
    <w:p>
      <w:pPr>
        <w:pStyle w:val="Heading8"/>
        <w:spacing w:before="101"/>
        <w:ind w:left="3058" w:right="2936"/>
        <w:jc w:val="center"/>
      </w:pPr>
      <w:bookmarkStart w:name="_TOC_250017" w:id="56"/>
      <w:bookmarkEnd w:id="56"/>
      <w:r>
        <w:rPr/>
        <w:t>SOCIAL WORK SERVICES (SWS)</w:t>
      </w:r>
    </w:p>
    <w:p>
      <w:pPr>
        <w:pStyle w:val="BodyText"/>
        <w:spacing w:before="71"/>
        <w:ind w:left="188" w:right="728"/>
        <w:jc w:val="both"/>
        <w:rPr>
          <w:b/>
        </w:rPr>
      </w:pPr>
      <w:r>
        <w:rPr/>
        <w:t>The Social Work Services (SWS) supports the Eisenhower Army Medical Center's mission by</w:t>
      </w:r>
      <w:r>
        <w:rPr>
          <w:spacing w:val="-32"/>
        </w:rPr>
        <w:t> </w:t>
      </w:r>
      <w:r>
        <w:rPr/>
        <w:t>providing quality, accessible, appropriate and cost effective social work interventions to all eligible beneficiaries. </w:t>
      </w:r>
      <w:r>
        <w:rPr>
          <w:b/>
        </w:rPr>
        <w:t>Services</w:t>
      </w:r>
      <w:r>
        <w:rPr>
          <w:b/>
          <w:spacing w:val="-1"/>
        </w:rPr>
        <w:t> </w:t>
      </w:r>
      <w:r>
        <w:rPr>
          <w:b/>
        </w:rPr>
        <w:t>Available:</w:t>
      </w:r>
    </w:p>
    <w:p>
      <w:pPr>
        <w:pStyle w:val="ListParagraph"/>
        <w:numPr>
          <w:ilvl w:val="0"/>
          <w:numId w:val="5"/>
        </w:numPr>
        <w:tabs>
          <w:tab w:pos="326" w:val="left" w:leader="none"/>
        </w:tabs>
        <w:spacing w:line="257" w:lineRule="exact" w:before="0" w:after="0"/>
        <w:ind w:left="548" w:right="0" w:hanging="360"/>
        <w:jc w:val="left"/>
        <w:rPr>
          <w:sz w:val="22"/>
        </w:rPr>
      </w:pPr>
      <w:r>
        <w:rPr>
          <w:sz w:val="22"/>
        </w:rPr>
        <w:t>Family Advocacy Program - POC for Child Abuse and Domestic</w:t>
      </w:r>
      <w:r>
        <w:rPr>
          <w:spacing w:val="-16"/>
          <w:sz w:val="22"/>
        </w:rPr>
        <w:t> </w:t>
      </w:r>
      <w:r>
        <w:rPr>
          <w:sz w:val="22"/>
        </w:rPr>
        <w:t>Violence.</w:t>
      </w:r>
    </w:p>
    <w:p>
      <w:pPr>
        <w:pStyle w:val="ListParagraph"/>
        <w:numPr>
          <w:ilvl w:val="0"/>
          <w:numId w:val="5"/>
        </w:numPr>
        <w:tabs>
          <w:tab w:pos="326" w:val="left" w:leader="none"/>
        </w:tabs>
        <w:spacing w:line="240" w:lineRule="auto" w:before="6" w:after="0"/>
        <w:ind w:left="325" w:right="0" w:hanging="137"/>
        <w:jc w:val="left"/>
        <w:rPr>
          <w:sz w:val="22"/>
        </w:rPr>
      </w:pPr>
      <w:r>
        <w:rPr>
          <w:sz w:val="22"/>
        </w:rPr>
        <w:t>Outpatient Social Work - Martial, Individual, and Group Counseling</w:t>
      </w:r>
      <w:r>
        <w:rPr>
          <w:spacing w:val="-11"/>
          <w:sz w:val="22"/>
        </w:rPr>
        <w:t> </w:t>
      </w:r>
      <w:r>
        <w:rPr>
          <w:sz w:val="22"/>
        </w:rPr>
        <w:t>Services</w:t>
      </w:r>
    </w:p>
    <w:p>
      <w:pPr>
        <w:pStyle w:val="ListParagraph"/>
        <w:numPr>
          <w:ilvl w:val="0"/>
          <w:numId w:val="5"/>
        </w:numPr>
        <w:tabs>
          <w:tab w:pos="326" w:val="left" w:leader="none"/>
        </w:tabs>
        <w:spacing w:line="244" w:lineRule="auto" w:before="3" w:after="0"/>
        <w:ind w:left="548" w:right="654" w:hanging="360"/>
        <w:jc w:val="left"/>
        <w:rPr>
          <w:sz w:val="22"/>
        </w:rPr>
      </w:pPr>
      <w:r>
        <w:rPr>
          <w:sz w:val="22"/>
        </w:rPr>
        <w:t>Inpatient Social Work - Medical Social Work and Discharge Planning Services for EAMC inpatients</w:t>
      </w:r>
      <w:r>
        <w:rPr>
          <w:spacing w:val="-23"/>
          <w:sz w:val="22"/>
        </w:rPr>
        <w:t> </w:t>
      </w:r>
      <w:r>
        <w:rPr>
          <w:sz w:val="22"/>
        </w:rPr>
        <w:t>and outpatients.</w:t>
      </w:r>
    </w:p>
    <w:p>
      <w:pPr>
        <w:pStyle w:val="ListParagraph"/>
        <w:numPr>
          <w:ilvl w:val="0"/>
          <w:numId w:val="5"/>
        </w:numPr>
        <w:tabs>
          <w:tab w:pos="326" w:val="left" w:leader="none"/>
        </w:tabs>
        <w:spacing w:line="242" w:lineRule="auto" w:before="0" w:after="0"/>
        <w:ind w:left="548" w:right="900" w:hanging="360"/>
        <w:jc w:val="left"/>
        <w:rPr>
          <w:sz w:val="22"/>
        </w:rPr>
      </w:pPr>
      <w:r>
        <w:rPr>
          <w:sz w:val="22"/>
        </w:rPr>
        <w:t>Soldier Support Program - Holistic Social Work Services to Operation Enduring Freedom (OEF) and Operation Iraq Freedom (OIF)</w:t>
      </w:r>
      <w:r>
        <w:rPr>
          <w:spacing w:val="-4"/>
          <w:sz w:val="22"/>
        </w:rPr>
        <w:t> </w:t>
      </w:r>
      <w:r>
        <w:rPr>
          <w:sz w:val="22"/>
        </w:rPr>
        <w:t>soldiers</w:t>
      </w:r>
    </w:p>
    <w:p>
      <w:pPr>
        <w:pStyle w:val="ListParagraph"/>
        <w:numPr>
          <w:ilvl w:val="0"/>
          <w:numId w:val="5"/>
        </w:numPr>
        <w:tabs>
          <w:tab w:pos="326" w:val="left" w:leader="none"/>
        </w:tabs>
        <w:spacing w:line="257" w:lineRule="exact" w:before="6" w:after="0"/>
        <w:ind w:left="325" w:right="0" w:hanging="137"/>
        <w:jc w:val="left"/>
        <w:rPr>
          <w:sz w:val="22"/>
        </w:rPr>
      </w:pPr>
      <w:r>
        <w:rPr>
          <w:sz w:val="22"/>
        </w:rPr>
        <w:t>Fisher House - Housing Accommodations for family members of seriously ill inpatients at</w:t>
      </w:r>
      <w:r>
        <w:rPr>
          <w:spacing w:val="-23"/>
          <w:sz w:val="22"/>
        </w:rPr>
        <w:t> </w:t>
      </w:r>
      <w:r>
        <w:rPr>
          <w:sz w:val="22"/>
        </w:rPr>
        <w:t>EAMC</w:t>
      </w:r>
    </w:p>
    <w:p>
      <w:pPr>
        <w:spacing w:before="3"/>
        <w:ind w:left="188" w:right="0" w:firstLine="0"/>
        <w:jc w:val="left"/>
        <w:rPr>
          <w:i/>
          <w:sz w:val="22"/>
        </w:rPr>
      </w:pPr>
      <w:hyperlink r:id="rId118">
        <w:r>
          <w:rPr>
            <w:i/>
            <w:sz w:val="22"/>
          </w:rPr>
          <w:t>http://eisenhower.amedd.army.mil/HealthcareServices/SitePages/Social%20Work%20Services%20</w:t>
        </w:r>
      </w:hyperlink>
      <w:r>
        <w:rPr>
          <w:i/>
          <w:sz w:val="22"/>
        </w:rPr>
        <w:t> (SWS).aspx</w:t>
      </w:r>
    </w:p>
    <w:p>
      <w:pPr>
        <w:pStyle w:val="Heading8"/>
        <w:spacing w:before="71"/>
        <w:ind w:left="188"/>
      </w:pPr>
      <w:r>
        <w:rPr/>
        <w:t>Contact:</w:t>
      </w:r>
    </w:p>
    <w:p>
      <w:pPr>
        <w:pStyle w:val="BodyText"/>
        <w:spacing w:before="1"/>
        <w:ind w:left="188" w:right="7716"/>
      </w:pPr>
      <w:r>
        <w:rPr/>
        <w:t>41st Street -Building 40701 Fort Gordon, GA 30905 Telephone: 706-787-3656</w:t>
      </w:r>
    </w:p>
    <w:p>
      <w:pPr>
        <w:spacing w:after="0"/>
        <w:sectPr>
          <w:pgSz w:w="12240" w:h="15840"/>
          <w:pgMar w:header="0" w:footer="965" w:top="860" w:bottom="1160" w:left="118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843" w:lineRule="exact" w:before="245"/>
        <w:ind w:left="1487" w:right="1460"/>
      </w:pPr>
      <w:bookmarkStart w:name="_TOC_250016" w:id="57"/>
      <w:bookmarkEnd w:id="57"/>
      <w:r>
        <w:rPr/>
        <w:t>HEALTH</w:t>
      </w:r>
    </w:p>
    <w:p>
      <w:pPr>
        <w:pStyle w:val="Heading2"/>
        <w:spacing w:line="609" w:lineRule="exact"/>
      </w:pPr>
      <w:bookmarkStart w:name="_TOC_250015" w:id="58"/>
      <w:bookmarkEnd w:id="58"/>
      <w:r>
        <w:rPr/>
        <w:t>Medical/Mental/Behavioral</w:t>
      </w:r>
    </w:p>
    <w:p>
      <w:pPr>
        <w:spacing w:after="0" w:line="609" w:lineRule="exact"/>
        <w:sectPr>
          <w:pgSz w:w="12240" w:h="15840"/>
          <w:pgMar w:header="0" w:footer="965" w:top="1500" w:bottom="1160" w:left="1720" w:right="1340"/>
        </w:sectPr>
      </w:pPr>
    </w:p>
    <w:p>
      <w:pPr>
        <w:pStyle w:val="Heading4"/>
        <w:spacing w:before="76"/>
        <w:ind w:left="921"/>
      </w:pPr>
      <w:bookmarkStart w:name="_TOC_250014" w:id="59"/>
      <w:bookmarkEnd w:id="59"/>
      <w:r>
        <w:rPr/>
        <w:t>ADVANCED PLACEMENT BEHAVIORAL HEALTH AND HUMAN SERVICES</w:t>
      </w:r>
    </w:p>
    <w:p>
      <w:pPr>
        <w:pStyle w:val="BodyText"/>
        <w:spacing w:before="1"/>
        <w:rPr>
          <w:b/>
          <w:sz w:val="28"/>
        </w:rPr>
      </w:pPr>
    </w:p>
    <w:p>
      <w:pPr>
        <w:pStyle w:val="BodyText"/>
        <w:ind w:left="118" w:right="312"/>
      </w:pPr>
      <w:r>
        <w:rPr/>
        <w:t>Located in the cities of Augusta, Georgia and Greenville, South Carolina, Advanced Placement Behavioral Health and Human Services is a nationally accredited outpatient agency that offers a comprehensive range of services and support. Advanced Placement Behavioral Health and Human Services is an outpatient facility that serves adolescents and adults and provides an array of treatment options between individual therapy, group therapy and substance abuse counseling. It is unique because it provides not only therapy at its locations but also goes to client’s homes or elsewhere in the community if it makes it easier for them.</w:t>
      </w:r>
    </w:p>
    <w:p>
      <w:pPr>
        <w:spacing w:before="1"/>
        <w:ind w:left="118" w:right="0" w:firstLine="0"/>
        <w:jc w:val="left"/>
        <w:rPr>
          <w:i/>
          <w:sz w:val="22"/>
        </w:rPr>
      </w:pPr>
      <w:hyperlink r:id="rId119">
        <w:r>
          <w:rPr>
            <w:i/>
            <w:sz w:val="22"/>
          </w:rPr>
          <w:t>https://rehabreviews.com/advanced-placement-behavioral-health-and-human-services-review/</w:t>
        </w:r>
      </w:hyperlink>
    </w:p>
    <w:p>
      <w:pPr>
        <w:pStyle w:val="BodyText"/>
        <w:rPr>
          <w:i/>
        </w:rPr>
      </w:pPr>
    </w:p>
    <w:p>
      <w:pPr>
        <w:pStyle w:val="Heading8"/>
        <w:spacing w:line="257" w:lineRule="exact"/>
      </w:pPr>
      <w:r>
        <w:rPr/>
        <w:t>CONTACT</w:t>
      </w:r>
    </w:p>
    <w:p>
      <w:pPr>
        <w:pStyle w:val="BodyText"/>
        <w:ind w:left="118" w:right="7861"/>
      </w:pPr>
      <w:r>
        <w:rPr/>
        <w:t>Augusta, GA Office 206 Pitcarin Way</w:t>
      </w:r>
    </w:p>
    <w:p>
      <w:pPr>
        <w:pStyle w:val="BodyText"/>
        <w:tabs>
          <w:tab w:pos="2148" w:val="left" w:leader="none"/>
        </w:tabs>
        <w:spacing w:line="257" w:lineRule="exact" w:before="1"/>
        <w:ind w:left="118"/>
      </w:pPr>
      <w:r>
        <w:rPr/>
        <w:t>Augusta, GA</w:t>
      </w:r>
      <w:r>
        <w:rPr>
          <w:spacing w:val="-1"/>
        </w:rPr>
        <w:t> </w:t>
      </w:r>
      <w:r>
        <w:rPr/>
        <w:t>30909</w:t>
        <w:tab/>
        <w:t>(706) 955-8647</w:t>
      </w:r>
    </w:p>
    <w:p>
      <w:pPr>
        <w:pStyle w:val="BodyText"/>
        <w:spacing w:before="8"/>
        <w:rPr>
          <w:sz w:val="15"/>
        </w:rPr>
      </w:pPr>
      <w:r>
        <w:rPr/>
        <w:pict>
          <v:group style="position:absolute;margin-left:68.579002pt;margin-top:11.184482pt;width:474.75pt;height:2.85pt;mso-position-horizontal-relative:page;mso-position-vertical-relative:paragraph;z-index:2056;mso-wrap-distance-left:0;mso-wrap-distance-right:0" coordorigin="1372,224" coordsize="9495,57">
            <v:line style="position:absolute" from="1440,275" to="10861,275" stroked="true" strokeweight=".48pt" strokecolor="#000000">
              <v:stroke dashstyle="solid"/>
            </v:line>
            <v:line style="position:absolute" from="1378,230" to="10673,230" stroked="true" strokeweight=".625313pt" strokecolor="#000000">
              <v:stroke dashstyle="solid"/>
            </v:line>
            <w10:wrap type="topAndBottom"/>
          </v:group>
        </w:pict>
      </w:r>
    </w:p>
    <w:p>
      <w:pPr>
        <w:pStyle w:val="BodyText"/>
        <w:rPr>
          <w:sz w:val="16"/>
        </w:rPr>
      </w:pPr>
    </w:p>
    <w:p>
      <w:pPr>
        <w:pStyle w:val="Heading4"/>
        <w:spacing w:before="101"/>
        <w:ind w:left="2378"/>
      </w:pPr>
      <w:bookmarkStart w:name="_TOC_250013" w:id="60"/>
      <w:bookmarkEnd w:id="60"/>
      <w:r>
        <w:rPr/>
        <w:t>AIKEN BARNWELL MENTAL HEALTH CENTER</w:t>
      </w:r>
    </w:p>
    <w:p>
      <w:pPr>
        <w:pStyle w:val="BodyText"/>
        <w:spacing w:before="141"/>
        <w:ind w:left="238" w:right="326"/>
      </w:pPr>
      <w:r>
        <w:rPr/>
        <w:t>Aiken Barnwell Mental Health Center (ABMHC) is a community mental health center providing behavioral health services to families, adults and children who are diagnosed with a mental illness. Intervention, prevention and recovery services may include: Assessment, Therapy, Care- Coordination, Psychosocial Rehabilitation, and Peer Support &amp; Community Collaboration. ABMHC serves the residents of Aiken and Barnwell counties, South Carolina, rural communities.</w:t>
      </w:r>
    </w:p>
    <w:p>
      <w:pPr>
        <w:pStyle w:val="ListParagraph"/>
        <w:numPr>
          <w:ilvl w:val="0"/>
          <w:numId w:val="5"/>
        </w:numPr>
        <w:tabs>
          <w:tab w:pos="375" w:val="left" w:leader="none"/>
        </w:tabs>
        <w:spacing w:line="240" w:lineRule="auto" w:before="1" w:after="0"/>
        <w:ind w:left="374" w:right="0" w:hanging="136"/>
        <w:jc w:val="left"/>
        <w:rPr>
          <w:sz w:val="22"/>
        </w:rPr>
      </w:pPr>
      <w:r>
        <w:rPr>
          <w:b/>
          <w:sz w:val="22"/>
        </w:rPr>
        <w:t>CHILD, ADOLESCENT AND FAMILY SERVICES </w:t>
      </w:r>
      <w:r>
        <w:rPr>
          <w:sz w:val="22"/>
        </w:rPr>
        <w:t>division services youth up to age</w:t>
      </w:r>
      <w:r>
        <w:rPr>
          <w:spacing w:val="-16"/>
          <w:sz w:val="22"/>
        </w:rPr>
        <w:t> </w:t>
      </w:r>
      <w:r>
        <w:rPr>
          <w:sz w:val="22"/>
        </w:rPr>
        <w:t>18.</w:t>
      </w:r>
    </w:p>
    <w:p>
      <w:pPr>
        <w:pStyle w:val="ListParagraph"/>
        <w:numPr>
          <w:ilvl w:val="0"/>
          <w:numId w:val="5"/>
        </w:numPr>
        <w:tabs>
          <w:tab w:pos="375" w:val="left" w:leader="none"/>
        </w:tabs>
        <w:spacing w:line="244" w:lineRule="auto" w:before="3" w:after="0"/>
        <w:ind w:left="598" w:right="772" w:hanging="360"/>
        <w:jc w:val="left"/>
        <w:rPr>
          <w:sz w:val="22"/>
        </w:rPr>
      </w:pPr>
      <w:r>
        <w:rPr>
          <w:b/>
          <w:sz w:val="22"/>
        </w:rPr>
        <w:t>GROUP THERAPY </w:t>
      </w:r>
      <w:r>
        <w:rPr>
          <w:sz w:val="22"/>
        </w:rPr>
        <w:t>is offered to clients involved in treatment with the Child, Adolescent</w:t>
      </w:r>
      <w:r>
        <w:rPr>
          <w:spacing w:val="-22"/>
          <w:sz w:val="22"/>
        </w:rPr>
        <w:t> </w:t>
      </w:r>
      <w:r>
        <w:rPr>
          <w:sz w:val="22"/>
        </w:rPr>
        <w:t>and Family</w:t>
      </w:r>
      <w:r>
        <w:rPr>
          <w:spacing w:val="-1"/>
          <w:sz w:val="22"/>
        </w:rPr>
        <w:t> </w:t>
      </w:r>
      <w:r>
        <w:rPr>
          <w:sz w:val="22"/>
        </w:rPr>
        <w:t>ion.</w:t>
      </w:r>
    </w:p>
    <w:p>
      <w:pPr>
        <w:pStyle w:val="ListParagraph"/>
        <w:numPr>
          <w:ilvl w:val="0"/>
          <w:numId w:val="5"/>
        </w:numPr>
        <w:tabs>
          <w:tab w:pos="375" w:val="left" w:leader="none"/>
        </w:tabs>
        <w:spacing w:line="252" w:lineRule="exact" w:before="0" w:after="0"/>
        <w:ind w:left="374" w:right="0" w:hanging="136"/>
        <w:jc w:val="left"/>
        <w:rPr>
          <w:sz w:val="22"/>
        </w:rPr>
      </w:pPr>
      <w:r>
        <w:rPr>
          <w:b/>
          <w:sz w:val="22"/>
        </w:rPr>
        <w:t>INDIVIDUAL THERAPY </w:t>
      </w:r>
      <w:r>
        <w:rPr>
          <w:sz w:val="22"/>
        </w:rPr>
        <w:t>is available to each</w:t>
      </w:r>
      <w:r>
        <w:rPr>
          <w:spacing w:val="-9"/>
          <w:sz w:val="22"/>
        </w:rPr>
        <w:t> </w:t>
      </w:r>
      <w:r>
        <w:rPr>
          <w:sz w:val="22"/>
        </w:rPr>
        <w:t>client.</w:t>
      </w:r>
    </w:p>
    <w:p>
      <w:pPr>
        <w:pStyle w:val="ListParagraph"/>
        <w:numPr>
          <w:ilvl w:val="0"/>
          <w:numId w:val="5"/>
        </w:numPr>
        <w:tabs>
          <w:tab w:pos="375" w:val="left" w:leader="none"/>
        </w:tabs>
        <w:spacing w:line="242" w:lineRule="auto" w:before="6" w:after="0"/>
        <w:ind w:left="598" w:right="372" w:hanging="360"/>
        <w:jc w:val="left"/>
        <w:rPr>
          <w:sz w:val="22"/>
        </w:rPr>
      </w:pPr>
      <w:r>
        <w:rPr>
          <w:sz w:val="22"/>
        </w:rPr>
        <w:t>FAMILY THERAPY OR MULTIPLE FAMILY GROUP THERAPY is provided to families who need to work on specific problems as a</w:t>
      </w:r>
      <w:r>
        <w:rPr>
          <w:spacing w:val="-8"/>
          <w:sz w:val="22"/>
        </w:rPr>
        <w:t> </w:t>
      </w:r>
      <w:r>
        <w:rPr>
          <w:sz w:val="22"/>
        </w:rPr>
        <w:t>family.</w:t>
      </w:r>
    </w:p>
    <w:p>
      <w:pPr>
        <w:pStyle w:val="ListParagraph"/>
        <w:numPr>
          <w:ilvl w:val="0"/>
          <w:numId w:val="5"/>
        </w:numPr>
        <w:tabs>
          <w:tab w:pos="375" w:val="left" w:leader="none"/>
        </w:tabs>
        <w:spacing w:line="257" w:lineRule="exact" w:before="0" w:after="0"/>
        <w:ind w:left="374" w:right="0" w:hanging="136"/>
        <w:jc w:val="left"/>
        <w:rPr>
          <w:sz w:val="22"/>
        </w:rPr>
      </w:pPr>
      <w:r>
        <w:rPr>
          <w:b/>
          <w:sz w:val="22"/>
        </w:rPr>
        <w:t>MULTI-SYSTEMIC THERAPY </w:t>
      </w:r>
      <w:r>
        <w:rPr>
          <w:sz w:val="22"/>
        </w:rPr>
        <w:t>is a service for youth, ages</w:t>
      </w:r>
      <w:r>
        <w:rPr>
          <w:spacing w:val="-12"/>
          <w:sz w:val="22"/>
        </w:rPr>
        <w:t> </w:t>
      </w:r>
      <w:r>
        <w:rPr>
          <w:sz w:val="22"/>
        </w:rPr>
        <w:t>11-16</w:t>
      </w:r>
    </w:p>
    <w:p>
      <w:pPr>
        <w:spacing w:line="256" w:lineRule="exact" w:before="4"/>
        <w:ind w:left="3838" w:right="0" w:firstLine="0"/>
        <w:jc w:val="left"/>
        <w:rPr>
          <w:i/>
          <w:sz w:val="22"/>
        </w:rPr>
      </w:pPr>
      <w:hyperlink r:id="rId120">
        <w:r>
          <w:rPr>
            <w:i/>
            <w:sz w:val="22"/>
          </w:rPr>
          <w:t>http://www.state.sc.us/dmh/ab/programs.html</w:t>
        </w:r>
      </w:hyperlink>
    </w:p>
    <w:p>
      <w:pPr>
        <w:pStyle w:val="Heading8"/>
        <w:ind w:left="286"/>
      </w:pPr>
      <w:r>
        <w:rPr/>
        <w:t>CONTACT</w:t>
      </w:r>
    </w:p>
    <w:p>
      <w:pPr>
        <w:pStyle w:val="BodyText"/>
        <w:spacing w:line="257" w:lineRule="exact"/>
        <w:ind w:left="238"/>
      </w:pPr>
      <w:r>
        <w:rPr/>
        <w:t>431 W. Martintown Road</w:t>
      </w:r>
    </w:p>
    <w:p>
      <w:pPr>
        <w:pStyle w:val="BodyText"/>
        <w:tabs>
          <w:tab w:pos="3022" w:val="left" w:leader="none"/>
        </w:tabs>
        <w:spacing w:line="257" w:lineRule="exact"/>
        <w:ind w:left="238"/>
      </w:pPr>
      <w:r>
        <w:rPr/>
        <w:t>North Augusta,</w:t>
      </w:r>
      <w:r>
        <w:rPr>
          <w:spacing w:val="-1"/>
        </w:rPr>
        <w:t> </w:t>
      </w:r>
      <w:r>
        <w:rPr/>
        <w:t>SC 29841</w:t>
        <w:tab/>
        <w:t>Telephone — (803) 278-0880</w:t>
      </w:r>
    </w:p>
    <w:p>
      <w:pPr>
        <w:pStyle w:val="BodyText"/>
        <w:spacing w:before="9"/>
        <w:rPr>
          <w:sz w:val="15"/>
        </w:rPr>
      </w:pPr>
      <w:r>
        <w:rPr/>
        <w:pict>
          <v:line style="position:absolute;mso-position-horizontal-relative:page;mso-position-vertical-relative:paragraph;z-index:2080;mso-wrap-distance-left:0;mso-wrap-distance-right:0" from="74.903999pt,11.529689pt" to="535.584221pt,11.529689pt" stroked="true" strokeweight=".625313pt" strokecolor="#000000">
            <v:stroke dashstyle="solid"/>
            <w10:wrap type="topAndBottom"/>
          </v:line>
        </w:pict>
      </w:r>
    </w:p>
    <w:p>
      <w:pPr>
        <w:pStyle w:val="BodyText"/>
        <w:spacing w:line="244" w:lineRule="exact"/>
        <w:ind w:left="238"/>
      </w:pPr>
      <w:r>
        <w:rPr>
          <w:w w:val="100"/>
        </w:rPr>
        <w:t>_</w:t>
      </w:r>
    </w:p>
    <w:p>
      <w:pPr>
        <w:pStyle w:val="Heading4"/>
        <w:spacing w:before="0"/>
        <w:ind w:left="2038"/>
      </w:pPr>
      <w:bookmarkStart w:name="_TOC_250012" w:id="61"/>
      <w:bookmarkEnd w:id="61"/>
      <w:r>
        <w:rPr/>
        <w:t>AIKEN CENTER FOR ALCOHOL AND DRUG SERVICES</w:t>
      </w:r>
    </w:p>
    <w:p>
      <w:pPr>
        <w:pStyle w:val="BodyText"/>
        <w:rPr>
          <w:b/>
        </w:rPr>
      </w:pPr>
    </w:p>
    <w:p>
      <w:pPr>
        <w:pStyle w:val="BodyText"/>
        <w:ind w:left="238" w:right="312"/>
      </w:pPr>
      <w:r>
        <w:rPr/>
        <w:t>The Aiken County Commission on Alcohol and Other Drug Abuse Services, DBA, The Aiken Center for Alcohol and Other Drug Services, is the public substance abuse service provider for Aiken County, SC. It is licensed as an outpatient substance abuse treatment provider by the South Carolina Department of Health and Environmental Control (SCDHEC). The Aiken Center functions as an independent entity under contracts with a variety of funding sources, including Aiken County, DAODAS, South Carolina Department of Health and Human services (Medicaid) and a variety of third-party payers. It has been a member agency of the United Way of Aiken County since 1981.</w:t>
      </w:r>
    </w:p>
    <w:p>
      <w:pPr>
        <w:spacing w:line="257" w:lineRule="exact" w:before="0"/>
        <w:ind w:left="3118" w:right="0" w:firstLine="0"/>
        <w:jc w:val="left"/>
        <w:rPr>
          <w:i/>
          <w:sz w:val="22"/>
        </w:rPr>
      </w:pPr>
      <w:hyperlink r:id="rId121">
        <w:r>
          <w:rPr>
            <w:i/>
            <w:sz w:val="22"/>
          </w:rPr>
          <w:t>http://www.aikencenter.org/AboutUs.html</w:t>
        </w:r>
      </w:hyperlink>
    </w:p>
    <w:p>
      <w:pPr>
        <w:pStyle w:val="Heading8"/>
        <w:spacing w:line="257" w:lineRule="exact"/>
        <w:ind w:left="238"/>
      </w:pPr>
      <w:r>
        <w:rPr/>
        <w:t>CONTACT</w:t>
      </w:r>
    </w:p>
    <w:p>
      <w:pPr>
        <w:pStyle w:val="BodyText"/>
        <w:spacing w:before="2"/>
        <w:ind w:left="238" w:right="7443"/>
      </w:pPr>
      <w:r>
        <w:rPr/>
        <w:t>1105 Gregg Highway Aiken, South Carolina</w:t>
      </w:r>
    </w:p>
    <w:p>
      <w:pPr>
        <w:pStyle w:val="BodyText"/>
        <w:spacing w:before="1"/>
        <w:ind w:left="238" w:right="852"/>
      </w:pPr>
      <w:r>
        <w:rPr/>
        <w:t>Hours: Monday—Thursday 8:30 a.m.—9:00 p.m. and Friday 8:30 a.m.—5:00 p.m. Telephone; 803-649-1900</w:t>
      </w:r>
    </w:p>
    <w:p>
      <w:pPr>
        <w:spacing w:after="0"/>
        <w:sectPr>
          <w:pgSz w:w="12240" w:h="15840"/>
          <w:pgMar w:header="0" w:footer="965" w:top="600" w:bottom="1160" w:left="1260" w:right="1260"/>
        </w:sectPr>
      </w:pPr>
    </w:p>
    <w:p>
      <w:pPr>
        <w:pStyle w:val="Heading4"/>
        <w:spacing w:before="88"/>
        <w:ind w:left="4091" w:right="4060"/>
        <w:jc w:val="center"/>
      </w:pPr>
      <w:r>
        <w:rPr>
          <w:color w:val="333333"/>
        </w:rPr>
        <w:t>ASK-A-NUSRE</w:t>
      </w:r>
    </w:p>
    <w:p>
      <w:pPr>
        <w:pStyle w:val="BodyText"/>
        <w:rPr>
          <w:b/>
        </w:rPr>
      </w:pPr>
    </w:p>
    <w:p>
      <w:pPr>
        <w:pStyle w:val="BodyText"/>
        <w:ind w:left="118" w:right="307"/>
      </w:pPr>
      <w:r>
        <w:rPr/>
        <w:t>Consult-A-Nurse® is a free service from our HCA Hospitals designed to provide you with physician referrals and health information. Our nurses and referral specialists can help you:</w:t>
      </w:r>
    </w:p>
    <w:p>
      <w:pPr>
        <w:pStyle w:val="ListParagraph"/>
        <w:numPr>
          <w:ilvl w:val="0"/>
          <w:numId w:val="3"/>
        </w:numPr>
        <w:tabs>
          <w:tab w:pos="478" w:val="left" w:leader="none"/>
          <w:tab w:pos="479" w:val="left" w:leader="none"/>
        </w:tabs>
        <w:spacing w:line="292" w:lineRule="exact" w:before="0" w:after="0"/>
        <w:ind w:left="478" w:right="0" w:hanging="360"/>
        <w:jc w:val="left"/>
        <w:rPr>
          <w:rFonts w:ascii="Symbol"/>
          <w:sz w:val="24"/>
        </w:rPr>
      </w:pPr>
      <w:r>
        <w:rPr>
          <w:sz w:val="22"/>
        </w:rPr>
        <w:t>Find a doctor and make an</w:t>
      </w:r>
      <w:r>
        <w:rPr>
          <w:spacing w:val="-7"/>
          <w:sz w:val="22"/>
        </w:rPr>
        <w:t> </w:t>
      </w:r>
      <w:r>
        <w:rPr>
          <w:sz w:val="22"/>
        </w:rPr>
        <w:t>appointment</w:t>
      </w:r>
    </w:p>
    <w:p>
      <w:pPr>
        <w:pStyle w:val="ListParagraph"/>
        <w:numPr>
          <w:ilvl w:val="0"/>
          <w:numId w:val="3"/>
        </w:numPr>
        <w:tabs>
          <w:tab w:pos="478" w:val="left" w:leader="none"/>
          <w:tab w:pos="479" w:val="left" w:leader="none"/>
        </w:tabs>
        <w:spacing w:line="240" w:lineRule="auto" w:before="1" w:after="0"/>
        <w:ind w:left="478" w:right="0" w:hanging="360"/>
        <w:jc w:val="left"/>
        <w:rPr>
          <w:rFonts w:ascii="Symbol"/>
          <w:sz w:val="24"/>
        </w:rPr>
      </w:pPr>
      <w:r>
        <w:rPr>
          <w:sz w:val="22"/>
        </w:rPr>
        <w:t>Answer healthcare</w:t>
      </w:r>
      <w:r>
        <w:rPr>
          <w:spacing w:val="-8"/>
          <w:sz w:val="22"/>
        </w:rPr>
        <w:t> </w:t>
      </w:r>
      <w:r>
        <w:rPr>
          <w:sz w:val="22"/>
        </w:rPr>
        <w:t>questions</w:t>
      </w:r>
    </w:p>
    <w:p>
      <w:pPr>
        <w:pStyle w:val="ListParagraph"/>
        <w:numPr>
          <w:ilvl w:val="0"/>
          <w:numId w:val="3"/>
        </w:numPr>
        <w:tabs>
          <w:tab w:pos="478" w:val="left" w:leader="none"/>
          <w:tab w:pos="479" w:val="left" w:leader="none"/>
        </w:tabs>
        <w:spacing w:line="240" w:lineRule="auto" w:before="0" w:after="0"/>
        <w:ind w:left="478" w:right="0" w:hanging="360"/>
        <w:jc w:val="left"/>
        <w:rPr>
          <w:rFonts w:ascii="Symbol"/>
          <w:sz w:val="24"/>
        </w:rPr>
      </w:pPr>
      <w:r>
        <w:rPr>
          <w:sz w:val="22"/>
        </w:rPr>
        <w:t>Register for classes &amp;</w:t>
      </w:r>
      <w:r>
        <w:rPr>
          <w:spacing w:val="-10"/>
          <w:sz w:val="22"/>
        </w:rPr>
        <w:t> </w:t>
      </w:r>
      <w:r>
        <w:rPr>
          <w:sz w:val="22"/>
        </w:rPr>
        <w:t>events</w:t>
      </w:r>
    </w:p>
    <w:p>
      <w:pPr>
        <w:pStyle w:val="BodyText"/>
        <w:spacing w:before="1"/>
        <w:ind w:left="883" w:right="866"/>
      </w:pPr>
      <w:r>
        <w:rPr/>
        <w:t>Our service makes finding a doctor easier by providing information about physicians affiliated with HCA hospitals, including:</w:t>
      </w:r>
    </w:p>
    <w:p>
      <w:pPr>
        <w:pStyle w:val="ListParagraph"/>
        <w:numPr>
          <w:ilvl w:val="0"/>
          <w:numId w:val="3"/>
        </w:numPr>
        <w:tabs>
          <w:tab w:pos="478" w:val="left" w:leader="none"/>
          <w:tab w:pos="479" w:val="left" w:leader="none"/>
        </w:tabs>
        <w:spacing w:line="240" w:lineRule="auto" w:before="0" w:after="0"/>
        <w:ind w:left="478" w:right="0" w:hanging="360"/>
        <w:jc w:val="left"/>
        <w:rPr>
          <w:rFonts w:ascii="Symbol"/>
          <w:sz w:val="24"/>
        </w:rPr>
      </w:pPr>
      <w:r>
        <w:rPr>
          <w:sz w:val="22"/>
        </w:rPr>
        <w:t>Medical specialty, skills and</w:t>
      </w:r>
      <w:r>
        <w:rPr>
          <w:spacing w:val="-9"/>
          <w:sz w:val="22"/>
        </w:rPr>
        <w:t> </w:t>
      </w:r>
      <w:r>
        <w:rPr>
          <w:sz w:val="22"/>
        </w:rPr>
        <w:t>experience</w:t>
      </w:r>
    </w:p>
    <w:p>
      <w:pPr>
        <w:pStyle w:val="ListParagraph"/>
        <w:numPr>
          <w:ilvl w:val="0"/>
          <w:numId w:val="3"/>
        </w:numPr>
        <w:tabs>
          <w:tab w:pos="478" w:val="left" w:leader="none"/>
          <w:tab w:pos="479" w:val="left" w:leader="none"/>
        </w:tabs>
        <w:spacing w:line="240" w:lineRule="auto" w:before="1" w:after="0"/>
        <w:ind w:left="478" w:right="0" w:hanging="360"/>
        <w:jc w:val="left"/>
        <w:rPr>
          <w:rFonts w:ascii="Symbol"/>
          <w:sz w:val="24"/>
        </w:rPr>
      </w:pPr>
      <w:r>
        <w:rPr>
          <w:sz w:val="22"/>
        </w:rPr>
        <w:t>Physicians who are accepting new</w:t>
      </w:r>
      <w:r>
        <w:rPr>
          <w:spacing w:val="-8"/>
          <w:sz w:val="22"/>
        </w:rPr>
        <w:t> </w:t>
      </w:r>
      <w:r>
        <w:rPr>
          <w:sz w:val="22"/>
        </w:rPr>
        <w:t>patients</w:t>
      </w:r>
    </w:p>
    <w:p>
      <w:pPr>
        <w:pStyle w:val="BodyText"/>
        <w:spacing w:before="1"/>
        <w:ind w:left="454" w:right="478"/>
      </w:pPr>
      <w:r>
        <w:rPr/>
        <w:t>Our registered nurses provide consultation and answer health-related questions. They do not diagnose conditions but provide information on many subjects.</w:t>
      </w:r>
    </w:p>
    <w:p>
      <w:pPr>
        <w:pStyle w:val="BodyText"/>
        <w:ind w:left="456"/>
      </w:pPr>
      <w:r>
        <w:rPr>
          <w:color w:val="333333"/>
        </w:rPr>
        <w:t>You can contact our nurses 24 hours a day by phone at </w:t>
      </w:r>
      <w:r>
        <w:rPr/>
        <w:t>(706) 651-4343.</w:t>
      </w:r>
    </w:p>
    <w:p>
      <w:pPr>
        <w:pStyle w:val="BodyText"/>
        <w:spacing w:before="3"/>
        <w:rPr>
          <w:sz w:val="15"/>
        </w:rPr>
      </w:pPr>
      <w:r>
        <w:rPr/>
        <w:pict>
          <v:line style="position:absolute;mso-position-horizontal-relative:page;mso-position-vertical-relative:paragraph;z-index:2104;mso-wrap-distance-left:0;mso-wrap-distance-right:0" from="74.903999pt,11.223185pt" to="547.824342pt,11.223185pt" stroked="true" strokeweight=".625313pt" strokecolor="#000000">
            <v:stroke dashstyle="solid"/>
            <w10:wrap type="topAndBottom"/>
          </v:line>
        </w:pict>
      </w:r>
    </w:p>
    <w:p>
      <w:pPr>
        <w:pStyle w:val="BodyText"/>
        <w:spacing w:before="8"/>
        <w:rPr>
          <w:sz w:val="25"/>
        </w:rPr>
      </w:pPr>
    </w:p>
    <w:p>
      <w:pPr>
        <w:pStyle w:val="Heading4"/>
        <w:ind w:left="2597"/>
      </w:pPr>
      <w:bookmarkStart w:name="_TOC_250011" w:id="62"/>
      <w:bookmarkEnd w:id="62"/>
      <w:r>
        <w:rPr/>
        <w:t>AUGUSTA UNIVERSITY HEALTH SYSTEM</w:t>
      </w:r>
    </w:p>
    <w:p>
      <w:pPr>
        <w:pStyle w:val="BodyText"/>
        <w:rPr>
          <w:b/>
        </w:rPr>
      </w:pPr>
    </w:p>
    <w:p>
      <w:pPr>
        <w:pStyle w:val="BodyText"/>
        <w:ind w:left="202" w:right="388"/>
      </w:pPr>
      <w:r>
        <w:rPr/>
        <w:t>Based in Augusta, Georgia, Augusta University Health is a world-class health care network, offering the most comprehensive primary, specialty and subspecialty care in the region. Augusta University Health provides skilled, compassionate care to its patients, conducts leading-edge clinical research and fosters the medical education and training of tomorrow’s health care practitioners. Augusta University – Augusta University's Health Sciences Campus is composed of the Colleges of Allied Health, Dental Medicine, Graduate Studies and Nursing and the Medical College of Georgia, the nation's 13th oldest and sixth largest medical school.</w:t>
      </w:r>
    </w:p>
    <w:p>
      <w:pPr>
        <w:spacing w:line="257" w:lineRule="exact" w:before="0"/>
        <w:ind w:left="921" w:right="0" w:firstLine="0"/>
        <w:jc w:val="left"/>
        <w:rPr>
          <w:i/>
          <w:sz w:val="22"/>
        </w:rPr>
      </w:pPr>
      <w:hyperlink r:id="rId122">
        <w:r>
          <w:rPr>
            <w:i/>
            <w:sz w:val="22"/>
          </w:rPr>
          <w:t>http://www.augustahealth.org/about-us/about-medical-center-at-augusta-university</w:t>
        </w:r>
      </w:hyperlink>
    </w:p>
    <w:p>
      <w:pPr>
        <w:pStyle w:val="BodyText"/>
        <w:rPr>
          <w:i/>
        </w:rPr>
      </w:pPr>
    </w:p>
    <w:p>
      <w:pPr>
        <w:pStyle w:val="Heading8"/>
        <w:spacing w:line="258" w:lineRule="exact"/>
        <w:ind w:left="202"/>
      </w:pPr>
      <w:r>
        <w:rPr/>
        <w:t>CONTACT</w:t>
      </w:r>
    </w:p>
    <w:p>
      <w:pPr>
        <w:pStyle w:val="BodyText"/>
        <w:spacing w:line="258" w:lineRule="exact"/>
        <w:ind w:left="202"/>
      </w:pPr>
      <w:r>
        <w:rPr/>
        <w:t>1120 15th Street</w:t>
      </w:r>
    </w:p>
    <w:p>
      <w:pPr>
        <w:pStyle w:val="BodyText"/>
        <w:spacing w:before="1"/>
        <w:ind w:left="202"/>
      </w:pPr>
      <w:r>
        <w:rPr/>
        <w:t>Augusta, GA 30912   (706) 721-0211</w:t>
      </w:r>
    </w:p>
    <w:p>
      <w:pPr>
        <w:pStyle w:val="BodyText"/>
        <w:spacing w:before="5"/>
        <w:rPr>
          <w:sz w:val="15"/>
        </w:rPr>
      </w:pPr>
      <w:r>
        <w:rPr/>
        <w:pict>
          <v:line style="position:absolute;mso-position-horizontal-relative:page;mso-position-vertical-relative:paragraph;z-index:2128;mso-wrap-distance-left:0;mso-wrap-distance-right:0" from="79.103996pt,11.346436pt" to="535.72993pt,11.346436pt" stroked="true" strokeweight=".625313pt" strokecolor="#000000">
            <v:stroke dashstyle="solid"/>
            <w10:wrap type="topAndBottom"/>
          </v:line>
        </w:pict>
      </w:r>
    </w:p>
    <w:p>
      <w:pPr>
        <w:pStyle w:val="BodyText"/>
        <w:rPr>
          <w:sz w:val="20"/>
        </w:rPr>
      </w:pPr>
    </w:p>
    <w:p>
      <w:pPr>
        <w:pStyle w:val="BodyText"/>
        <w:spacing w:before="9"/>
        <w:rPr>
          <w:sz w:val="21"/>
        </w:rPr>
      </w:pPr>
    </w:p>
    <w:p>
      <w:pPr>
        <w:pStyle w:val="Heading4"/>
        <w:ind w:left="2614"/>
      </w:pPr>
      <w:bookmarkStart w:name="_TOC_250010" w:id="63"/>
      <w:bookmarkEnd w:id="63"/>
      <w:r>
        <w:rPr/>
        <w:t>AUGUSTA METRO TREATMENT CENTER</w:t>
      </w:r>
    </w:p>
    <w:p>
      <w:pPr>
        <w:pStyle w:val="BodyText"/>
        <w:spacing w:before="164"/>
        <w:ind w:left="118" w:right="388"/>
      </w:pPr>
      <w:r>
        <w:rPr/>
        <w:t>Augusta Metro Treatment Center is a treatment facility in Augusta, Georgia which specializes in substance abuse services. They provide partial hospitalization / day treatment and outpatient day treatment or partial hospitalization options for those who enroll.</w:t>
      </w:r>
    </w:p>
    <w:p>
      <w:pPr>
        <w:pStyle w:val="BodyText"/>
        <w:ind w:left="118" w:right="219"/>
      </w:pPr>
      <w:r>
        <w:rPr/>
        <w:t>This facility accommodates persons with mental and substance abuse disorders, persons with HIV / AIDS, gays and lesbians, men, women, seniors / older adults, military families, and veterans.</w:t>
      </w:r>
    </w:p>
    <w:p>
      <w:pPr>
        <w:pStyle w:val="BodyText"/>
        <w:spacing w:before="10"/>
        <w:rPr>
          <w:sz w:val="21"/>
        </w:rPr>
      </w:pPr>
    </w:p>
    <w:p>
      <w:pPr>
        <w:pStyle w:val="BodyText"/>
        <w:ind w:left="118" w:right="390"/>
      </w:pPr>
      <w:r>
        <w:rPr/>
        <w:t>Programs: Detoxification, Methadone Detoxification, Halfway House, Naltrexone (Oral), Substance Abuse Treatment, and Vivitrol® (Injectable Naltrexone)</w:t>
      </w:r>
    </w:p>
    <w:p>
      <w:pPr>
        <w:pStyle w:val="BodyText"/>
        <w:ind w:left="118" w:right="673"/>
      </w:pPr>
      <w:r>
        <w:rPr/>
        <w:t>Level of Care: Partial Hospitalization / Day Treatment and Outpatient Day Treatment or Partial Hospitalization</w:t>
      </w:r>
    </w:p>
    <w:p>
      <w:pPr>
        <w:pStyle w:val="BodyText"/>
        <w:spacing w:line="257" w:lineRule="exact" w:before="2"/>
        <w:ind w:left="118"/>
      </w:pPr>
      <w:r>
        <w:rPr/>
        <w:t>Payment Methods: State Insurance (Other than Medicaid) and Access to Recovery (ATR) Voucher</w:t>
      </w:r>
    </w:p>
    <w:p>
      <w:pPr>
        <w:spacing w:before="1"/>
        <w:ind w:left="838" w:right="0" w:firstLine="0"/>
        <w:jc w:val="left"/>
        <w:rPr>
          <w:i/>
          <w:sz w:val="22"/>
        </w:rPr>
      </w:pPr>
      <w:hyperlink r:id="rId123">
        <w:r>
          <w:rPr>
            <w:i/>
            <w:sz w:val="22"/>
          </w:rPr>
          <w:t>http://treatment-facilities.healthgrove.com/l/3029/Augusta-Metro-Treatment-Center</w:t>
        </w:r>
      </w:hyperlink>
    </w:p>
    <w:p>
      <w:pPr>
        <w:pStyle w:val="Heading8"/>
        <w:spacing w:line="257" w:lineRule="exact" w:before="70"/>
      </w:pPr>
      <w:r>
        <w:rPr/>
        <w:t>CONTACT</w:t>
      </w:r>
    </w:p>
    <w:p>
      <w:pPr>
        <w:pStyle w:val="BodyText"/>
        <w:ind w:left="118" w:right="7364"/>
      </w:pPr>
      <w:r>
        <w:rPr/>
        <w:t>525 Ellis Street Augusta, GA 30901</w:t>
      </w:r>
    </w:p>
    <w:p>
      <w:pPr>
        <w:pStyle w:val="BodyText"/>
        <w:spacing w:line="257" w:lineRule="exact" w:before="1"/>
        <w:ind w:left="118"/>
      </w:pPr>
      <w:r>
        <w:rPr/>
        <w:t>Telephone: 706-722-3855</w:t>
      </w:r>
    </w:p>
    <w:p>
      <w:pPr>
        <w:spacing w:after="0" w:line="257" w:lineRule="exact"/>
        <w:sectPr>
          <w:pgSz w:w="12240" w:h="15840"/>
          <w:pgMar w:header="0" w:footer="965" w:top="740" w:bottom="1160" w:left="1380" w:right="1160"/>
        </w:sectPr>
      </w:pPr>
    </w:p>
    <w:p>
      <w:pPr>
        <w:pStyle w:val="Heading4"/>
        <w:spacing w:before="78"/>
        <w:ind w:left="2366"/>
      </w:pPr>
      <w:bookmarkStart w:name="_TOC_250009" w:id="64"/>
      <w:bookmarkEnd w:id="64"/>
      <w:r>
        <w:rPr/>
        <w:t>AUGUSTA STEPPINGSTONES TO RECOVERY</w:t>
      </w:r>
    </w:p>
    <w:p>
      <w:pPr>
        <w:pStyle w:val="BodyText"/>
        <w:spacing w:before="140"/>
        <w:ind w:left="122" w:right="739"/>
      </w:pPr>
      <w:r>
        <w:rPr/>
        <w:t>Steppingstones is not a hospital-based "inpatient" treatment facility offering medical and detoxification services, but refers out to a number of facilities for this purpose in an effort to match the proper level of care with financial resources. Steppingstones does, however, contracts with two in-town Recovery Residence sober living facilities:</w:t>
      </w:r>
    </w:p>
    <w:p>
      <w:pPr>
        <w:pStyle w:val="ListParagraph"/>
        <w:numPr>
          <w:ilvl w:val="0"/>
          <w:numId w:val="3"/>
        </w:numPr>
        <w:tabs>
          <w:tab w:pos="482" w:val="left" w:leader="none"/>
          <w:tab w:pos="483" w:val="left" w:leader="none"/>
        </w:tabs>
        <w:spacing w:line="242" w:lineRule="auto" w:before="0" w:after="0"/>
        <w:ind w:left="482" w:right="641" w:hanging="360"/>
        <w:jc w:val="left"/>
        <w:rPr>
          <w:rFonts w:ascii="Symbol"/>
          <w:sz w:val="20"/>
        </w:rPr>
      </w:pPr>
      <w:r>
        <w:rPr>
          <w:sz w:val="22"/>
        </w:rPr>
        <w:t>The Awakening Center is a supportive, structured living environment for men who are new in their recovery from alcohol and/or drugs, and transports clients to and from Steppingstones treatment</w:t>
      </w:r>
      <w:r>
        <w:rPr>
          <w:spacing w:val="-4"/>
          <w:sz w:val="22"/>
        </w:rPr>
        <w:t> </w:t>
      </w:r>
      <w:r>
        <w:rPr>
          <w:sz w:val="22"/>
        </w:rPr>
        <w:t>sessions.</w:t>
      </w:r>
    </w:p>
    <w:p>
      <w:pPr>
        <w:pStyle w:val="ListParagraph"/>
        <w:numPr>
          <w:ilvl w:val="0"/>
          <w:numId w:val="3"/>
        </w:numPr>
        <w:tabs>
          <w:tab w:pos="482" w:val="left" w:leader="none"/>
          <w:tab w:pos="483" w:val="left" w:leader="none"/>
        </w:tabs>
        <w:spacing w:line="242" w:lineRule="auto" w:before="0" w:after="0"/>
        <w:ind w:left="482" w:right="615" w:hanging="360"/>
        <w:jc w:val="left"/>
        <w:rPr>
          <w:rFonts w:ascii="Symbol"/>
          <w:sz w:val="20"/>
        </w:rPr>
      </w:pPr>
      <w:r>
        <w:rPr>
          <w:sz w:val="22"/>
        </w:rPr>
        <w:t>Parkway Place is a supportive, structured living environment for women who are new in their recovery from alcohol and/or drugs, and transports clients to and from Steppingstones treatment</w:t>
      </w:r>
      <w:r>
        <w:rPr>
          <w:spacing w:val="-4"/>
          <w:sz w:val="22"/>
        </w:rPr>
        <w:t> </w:t>
      </w:r>
      <w:r>
        <w:rPr>
          <w:sz w:val="22"/>
        </w:rPr>
        <w:t>sessions.</w:t>
      </w:r>
    </w:p>
    <w:p>
      <w:pPr>
        <w:spacing w:line="257" w:lineRule="exact" w:before="3"/>
        <w:ind w:left="3722" w:right="0" w:firstLine="0"/>
        <w:jc w:val="left"/>
        <w:rPr>
          <w:i/>
          <w:sz w:val="22"/>
        </w:rPr>
      </w:pPr>
      <w:hyperlink r:id="rId124">
        <w:r>
          <w:rPr>
            <w:i/>
            <w:sz w:val="22"/>
          </w:rPr>
          <w:t>http://www.steppingstonestorecovery.com/contactus.shtml</w:t>
        </w:r>
      </w:hyperlink>
    </w:p>
    <w:p>
      <w:pPr>
        <w:pStyle w:val="Heading8"/>
        <w:spacing w:line="257" w:lineRule="exact"/>
        <w:ind w:left="122"/>
      </w:pPr>
      <w:r>
        <w:rPr/>
        <w:t>CONTACT</w:t>
      </w:r>
    </w:p>
    <w:p>
      <w:pPr>
        <w:pStyle w:val="BodyText"/>
        <w:spacing w:line="257" w:lineRule="exact"/>
        <w:ind w:left="122"/>
      </w:pPr>
      <w:r>
        <w:rPr/>
        <w:t>2610 Commons Blvd</w:t>
      </w:r>
    </w:p>
    <w:p>
      <w:pPr>
        <w:pStyle w:val="BodyText"/>
        <w:spacing w:before="1"/>
        <w:ind w:left="122"/>
      </w:pPr>
      <w:r>
        <w:rPr/>
        <w:t>Augusta, GA 30909    Telephone: 706-733-1935</w:t>
      </w:r>
    </w:p>
    <w:p>
      <w:pPr>
        <w:pStyle w:val="BodyText"/>
        <w:spacing w:before="3"/>
        <w:rPr>
          <w:sz w:val="15"/>
        </w:rPr>
      </w:pPr>
      <w:r>
        <w:rPr/>
        <w:pict>
          <v:line style="position:absolute;mso-position-horizontal-relative:page;mso-position-vertical-relative:paragraph;z-index:2152;mso-wrap-distance-left:0;mso-wrap-distance-right:0" from="79.103996pt,11.258414pt" to="535.704098pt,11.258414pt" stroked="true" strokeweight=".625313pt" strokecolor="#000000">
            <v:stroke dashstyle="solid"/>
            <w10:wrap type="topAndBottom"/>
          </v:line>
        </w:pict>
      </w:r>
    </w:p>
    <w:p>
      <w:pPr>
        <w:pStyle w:val="BodyText"/>
        <w:spacing w:before="7"/>
        <w:rPr>
          <w:sz w:val="14"/>
        </w:rPr>
      </w:pPr>
    </w:p>
    <w:p>
      <w:pPr>
        <w:pStyle w:val="Heading4"/>
        <w:ind w:left="3328" w:right="3261"/>
        <w:jc w:val="center"/>
      </w:pPr>
      <w:bookmarkStart w:name="_TOC_250008" w:id="65"/>
      <w:bookmarkEnd w:id="65"/>
      <w:r>
        <w:rPr/>
        <w:t>BABIES CAN’T WAIT</w:t>
      </w:r>
    </w:p>
    <w:p>
      <w:pPr>
        <w:pStyle w:val="BodyText"/>
        <w:spacing w:before="140"/>
        <w:ind w:left="138" w:right="78"/>
      </w:pPr>
      <w:r>
        <w:rPr/>
        <w:t>Babies Can’t Wait (BCW) is Georgia’s statewide interagency service delivery system for children from birth to age three years old. This program ensures that families have access to the services they need to enhance their child’s development.</w:t>
      </w:r>
    </w:p>
    <w:p>
      <w:pPr>
        <w:pStyle w:val="BodyText"/>
        <w:spacing w:before="70"/>
        <w:ind w:left="138" w:right="210"/>
      </w:pPr>
      <w:r>
        <w:rPr/>
        <w:t>Eligibility for the BCW program is based upon either a medical diagnosis, which has a high probability of leading to developmental delay or the question of a significant developmental delay.</w:t>
      </w:r>
    </w:p>
    <w:p>
      <w:pPr>
        <w:pStyle w:val="BodyText"/>
        <w:ind w:left="138" w:right="529"/>
      </w:pPr>
      <w:r>
        <w:rPr/>
        <w:t>Services may include audiology, family training, occupational, speech and physical therapy, special instruction and help with transportation.</w:t>
      </w:r>
    </w:p>
    <w:p>
      <w:pPr>
        <w:pStyle w:val="BodyText"/>
        <w:spacing w:before="1"/>
      </w:pPr>
    </w:p>
    <w:p>
      <w:pPr>
        <w:spacing w:line="256" w:lineRule="exact" w:before="1"/>
        <w:ind w:left="3019" w:right="0" w:firstLine="0"/>
        <w:jc w:val="left"/>
        <w:rPr>
          <w:i/>
          <w:sz w:val="22"/>
        </w:rPr>
      </w:pPr>
      <w:hyperlink r:id="rId125">
        <w:r>
          <w:rPr>
            <w:i/>
            <w:sz w:val="22"/>
          </w:rPr>
          <w:t>http://ecphd.com/child-and-adolescent-health/babies-cant-wait/</w:t>
        </w:r>
      </w:hyperlink>
    </w:p>
    <w:p>
      <w:pPr>
        <w:pStyle w:val="Heading8"/>
        <w:spacing w:line="258" w:lineRule="exact" w:before="1"/>
        <w:ind w:left="138"/>
      </w:pPr>
      <w:r>
        <w:rPr/>
        <w:t>CONTACT</w:t>
      </w:r>
    </w:p>
    <w:p>
      <w:pPr>
        <w:pStyle w:val="BodyText"/>
        <w:ind w:left="138" w:right="7186"/>
      </w:pPr>
      <w:r>
        <w:rPr/>
        <w:t>East Central Health District 1916 North Leg Rd.</w:t>
      </w:r>
    </w:p>
    <w:p>
      <w:pPr>
        <w:pStyle w:val="BodyText"/>
        <w:ind w:left="138" w:right="7970"/>
      </w:pPr>
      <w:r>
        <w:rPr/>
        <w:t>Augusta, GA 30909 706-667-4326</w:t>
      </w:r>
    </w:p>
    <w:p>
      <w:pPr>
        <w:pStyle w:val="BodyText"/>
        <w:spacing w:before="7"/>
        <w:rPr>
          <w:sz w:val="15"/>
        </w:rPr>
      </w:pPr>
      <w:r>
        <w:rPr/>
        <w:pict>
          <v:line style="position:absolute;mso-position-horizontal-relative:page;mso-position-vertical-relative:paragraph;z-index:2176;mso-wrap-distance-left:0;mso-wrap-distance-right:0" from="79.944pt,11.428437pt" to="561.024423pt,11.428437pt" stroked="true" strokeweight=".625313pt" strokecolor="#000000">
            <v:stroke dashstyle="solid"/>
            <w10:wrap type="topAndBottom"/>
          </v:line>
        </w:pict>
      </w:r>
    </w:p>
    <w:p>
      <w:pPr>
        <w:pStyle w:val="BodyText"/>
        <w:spacing w:before="3"/>
        <w:rPr>
          <w:sz w:val="10"/>
        </w:rPr>
      </w:pPr>
    </w:p>
    <w:p>
      <w:pPr>
        <w:pStyle w:val="Heading4"/>
        <w:ind w:left="2298"/>
      </w:pPr>
      <w:bookmarkStart w:name="_TOC_250007" w:id="66"/>
      <w:bookmarkEnd w:id="66"/>
      <w:r>
        <w:rPr/>
        <w:t>BELL TERRACE HEALTH AND WELLNESS CENTER</w:t>
      </w:r>
    </w:p>
    <w:p>
      <w:pPr>
        <w:pStyle w:val="BodyText"/>
        <w:spacing w:before="210"/>
        <w:ind w:left="122" w:right="124"/>
      </w:pPr>
      <w:r>
        <w:rPr/>
        <w:t>This is a health care center funded by the federal government. This means even if you have no insurance you can be covered. The center is also income based for those making an income. This health center can cover services such as checkups, treatment, pregnancy care (where applicable), immunizations and child care (where applicable), prescription medicine and mental and substance abuse where applicable. Belle Terrace Health and Wellness Center Augusta is a Community Health Center. Services include:</w:t>
      </w:r>
    </w:p>
    <w:p>
      <w:pPr>
        <w:spacing w:after="0"/>
        <w:sectPr>
          <w:pgSz w:w="12240" w:h="15840"/>
          <w:pgMar w:header="0" w:footer="965" w:top="680" w:bottom="1160" w:left="1460" w:right="880"/>
        </w:sectPr>
      </w:pPr>
    </w:p>
    <w:p>
      <w:pPr>
        <w:pStyle w:val="BodyText"/>
      </w:pPr>
    </w:p>
    <w:p>
      <w:pPr>
        <w:pStyle w:val="BodyText"/>
        <w:spacing w:before="1"/>
        <w:ind w:left="316" w:right="-14" w:hanging="3"/>
      </w:pPr>
      <w:r>
        <w:rPr/>
        <w:t>Medical Care Accidents Asthma care</w:t>
      </w:r>
    </w:p>
    <w:p>
      <w:pPr>
        <w:spacing w:line="257" w:lineRule="exact" w:before="0"/>
        <w:ind w:left="314" w:right="0" w:firstLine="0"/>
        <w:jc w:val="left"/>
        <w:rPr>
          <w:i/>
          <w:sz w:val="22"/>
        </w:rPr>
      </w:pPr>
      <w:r>
        <w:rPr/>
        <w:br w:type="column"/>
      </w:r>
      <w:hyperlink r:id="rId126">
        <w:r>
          <w:rPr>
            <w:i/>
            <w:sz w:val="22"/>
          </w:rPr>
          <w:t>http://www.freeclinics.com/det/ga_Belle_Terrace_Downtown_Health_</w:t>
        </w:r>
      </w:hyperlink>
    </w:p>
    <w:p>
      <w:pPr>
        <w:spacing w:after="0" w:line="257" w:lineRule="exact"/>
        <w:jc w:val="left"/>
        <w:rPr>
          <w:sz w:val="22"/>
        </w:rPr>
        <w:sectPr>
          <w:type w:val="continuous"/>
          <w:pgSz w:w="12240" w:h="15840"/>
          <w:pgMar w:top="920" w:bottom="280" w:left="1460" w:right="880"/>
          <w:cols w:num="2" w:equalWidth="0">
            <w:col w:w="1531" w:space="1158"/>
            <w:col w:w="7211"/>
          </w:cols>
        </w:sectPr>
      </w:pPr>
    </w:p>
    <w:p>
      <w:pPr>
        <w:pStyle w:val="BodyText"/>
        <w:ind w:left="316" w:right="263"/>
      </w:pPr>
      <w:r>
        <w:rPr/>
        <w:t>Care for chronic ailments such as diabetes, high blood pressure Colds, flu, infectious diseases</w:t>
      </w:r>
    </w:p>
    <w:p>
      <w:pPr>
        <w:pStyle w:val="BodyText"/>
        <w:ind w:left="316" w:right="4658"/>
      </w:pPr>
      <w:r>
        <w:rPr/>
        <w:t>Dental Care Family planning</w:t>
      </w:r>
    </w:p>
    <w:p>
      <w:pPr>
        <w:pStyle w:val="BodyText"/>
        <w:spacing w:line="256" w:lineRule="exact"/>
        <w:ind w:left="316"/>
      </w:pPr>
      <w:r>
        <w:rPr/>
        <w:t>Infant, child, and adolescent health</w:t>
      </w:r>
    </w:p>
    <w:p>
      <w:pPr>
        <w:pStyle w:val="BodyText"/>
        <w:spacing w:line="257" w:lineRule="exact"/>
        <w:ind w:left="316"/>
      </w:pPr>
      <w:r>
        <w:rPr/>
        <w:t>Laboratory tests for anemia and other blood problems; pregnancy</w:t>
      </w:r>
    </w:p>
    <w:p>
      <w:pPr>
        <w:pStyle w:val="Heading8"/>
        <w:spacing w:line="257" w:lineRule="exact" w:before="95"/>
        <w:ind w:left="316"/>
      </w:pPr>
      <w:r>
        <w:rPr>
          <w:b w:val="0"/>
        </w:rPr>
        <w:br w:type="column"/>
      </w:r>
      <w:r>
        <w:rPr/>
        <w:t>CONTACT</w:t>
      </w:r>
    </w:p>
    <w:p>
      <w:pPr>
        <w:pStyle w:val="BodyText"/>
        <w:ind w:left="316" w:right="621"/>
      </w:pPr>
      <w:r>
        <w:rPr/>
        <w:t>2467 Golden Camp Road Augusta, GA 30901</w:t>
      </w:r>
    </w:p>
    <w:p>
      <w:pPr>
        <w:pStyle w:val="BodyText"/>
        <w:spacing w:line="254" w:lineRule="exact"/>
        <w:ind w:left="316"/>
      </w:pPr>
      <w:r>
        <w:rPr/>
        <w:t>706-790-4440</w:t>
      </w:r>
    </w:p>
    <w:p>
      <w:pPr>
        <w:spacing w:after="0" w:line="254" w:lineRule="exact"/>
        <w:sectPr>
          <w:type w:val="continuous"/>
          <w:pgSz w:w="12240" w:h="15840"/>
          <w:pgMar w:top="920" w:bottom="280" w:left="1460" w:right="880"/>
          <w:cols w:num="2" w:equalWidth="0">
            <w:col w:w="6511" w:space="116"/>
            <w:col w:w="3273"/>
          </w:cols>
        </w:sectPr>
      </w:pPr>
    </w:p>
    <w:p>
      <w:pPr>
        <w:pStyle w:val="Heading4"/>
        <w:spacing w:before="83"/>
        <w:ind w:left="3264" w:right="3489"/>
        <w:jc w:val="center"/>
      </w:pPr>
      <w:bookmarkStart w:name="_TOC_250006" w:id="67"/>
      <w:bookmarkEnd w:id="67"/>
      <w:r>
        <w:rPr/>
        <w:t>BERRY CENTER, INC.</w:t>
      </w:r>
    </w:p>
    <w:p>
      <w:pPr>
        <w:pStyle w:val="BodyText"/>
        <w:rPr>
          <w:b/>
        </w:rPr>
      </w:pPr>
    </w:p>
    <w:p>
      <w:pPr>
        <w:pStyle w:val="BodyText"/>
        <w:ind w:left="118" w:right="398"/>
      </w:pPr>
      <w:r>
        <w:rPr/>
        <w:t>At The Berry Center, we believe that people with disabilities are no different than able-bodied people; we see people with disabilities as adults and treat them with dignity. Our day programs includes educational activities and age-appropriate experiences for our individuals.</w:t>
      </w:r>
    </w:p>
    <w:p>
      <w:pPr>
        <w:pStyle w:val="BodyText"/>
        <w:ind w:left="118" w:right="326"/>
      </w:pPr>
      <w:r>
        <w:rPr/>
        <w:t>The mission of the Berry Center is to provide the highest quality care, support and learning experience for persons with severe developmental and physical disabilities, providing service in a manner that facilitates the person served and maximizes their abilities. The center was founded in 1962 and specializes in Extended Care Facility.</w:t>
      </w:r>
    </w:p>
    <w:p>
      <w:pPr>
        <w:spacing w:before="0"/>
        <w:ind w:left="5879" w:right="0" w:firstLine="0"/>
        <w:jc w:val="left"/>
        <w:rPr>
          <w:i/>
          <w:sz w:val="22"/>
        </w:rPr>
      </w:pPr>
      <w:hyperlink r:id="rId127">
        <w:r>
          <w:rPr>
            <w:i/>
            <w:sz w:val="22"/>
          </w:rPr>
          <w:t>http://www.theberrycenter.org/</w:t>
        </w:r>
      </w:hyperlink>
    </w:p>
    <w:p>
      <w:pPr>
        <w:pStyle w:val="Heading8"/>
        <w:spacing w:line="257" w:lineRule="exact" w:before="1"/>
      </w:pPr>
      <w:r>
        <w:rPr/>
        <w:t>CONTACT</w:t>
      </w:r>
    </w:p>
    <w:p>
      <w:pPr>
        <w:pStyle w:val="BodyText"/>
        <w:ind w:left="118" w:right="7832"/>
      </w:pPr>
      <w:r>
        <w:rPr/>
        <w:t>3017 Walton Way Ext. Augusta, GA 30909 (706) 738-6792</w:t>
      </w:r>
    </w:p>
    <w:p>
      <w:pPr>
        <w:pStyle w:val="BodyText"/>
        <w:spacing w:before="1"/>
        <w:ind w:left="118"/>
      </w:pPr>
      <w:r>
        <w:rPr/>
        <w:t>Monday-Friday: 8am-3pm</w:t>
      </w:r>
    </w:p>
    <w:p>
      <w:pPr>
        <w:pStyle w:val="BodyText"/>
        <w:spacing w:before="5"/>
        <w:rPr>
          <w:sz w:val="15"/>
        </w:rPr>
      </w:pPr>
      <w:r>
        <w:rPr/>
        <w:pict>
          <v:line style="position:absolute;mso-position-horizontal-relative:page;mso-position-vertical-relative:paragraph;z-index:2200;mso-wrap-distance-left:0;mso-wrap-distance-right:0" from="74.903999pt,11.344718pt" to="551.904382pt,11.344718pt" stroked="true" strokeweight=".625313pt" strokecolor="#000000">
            <v:stroke dashstyle="solid"/>
            <w10:wrap type="topAndBottom"/>
          </v:line>
        </w:pict>
      </w:r>
    </w:p>
    <w:p>
      <w:pPr>
        <w:pStyle w:val="BodyText"/>
        <w:spacing w:before="2"/>
        <w:rPr>
          <w:sz w:val="8"/>
        </w:rPr>
      </w:pPr>
    </w:p>
    <w:p>
      <w:pPr>
        <w:pStyle w:val="Heading8"/>
        <w:spacing w:before="101"/>
        <w:ind w:left="3454" w:right="3489"/>
        <w:jc w:val="center"/>
      </w:pPr>
      <w:bookmarkStart w:name="_TOC_250005" w:id="68"/>
      <w:bookmarkEnd w:id="68"/>
      <w:r>
        <w:rPr/>
        <w:t>BRADFORD HEALTH SERVICES</w:t>
      </w:r>
    </w:p>
    <w:p>
      <w:pPr>
        <w:pStyle w:val="BodyText"/>
        <w:spacing w:before="140"/>
        <w:ind w:left="151" w:right="326"/>
      </w:pPr>
      <w:r>
        <w:rPr/>
        <w:t>Bradford Health Services is dedicated to creating effective and affordable chemical dependency treatment programs. Through a variety of innovative inpatient and outpatient services, we’re bringing new hope to patients and their families – committing ourselves to providing treatment that can work for everyone involved.</w:t>
      </w:r>
    </w:p>
    <w:p>
      <w:pPr>
        <w:pStyle w:val="BodyText"/>
        <w:spacing w:before="11"/>
        <w:rPr>
          <w:sz w:val="27"/>
        </w:rPr>
      </w:pPr>
    </w:p>
    <w:p>
      <w:pPr>
        <w:spacing w:line="257" w:lineRule="exact" w:before="0"/>
        <w:ind w:left="151" w:right="0" w:firstLine="0"/>
        <w:jc w:val="left"/>
        <w:rPr>
          <w:sz w:val="22"/>
        </w:rPr>
      </w:pPr>
      <w:r>
        <w:rPr>
          <w:b/>
          <w:sz w:val="22"/>
        </w:rPr>
        <w:t>THE BRADFORD APPROACH TO REHAB: </w:t>
      </w:r>
      <w:r>
        <w:rPr>
          <w:sz w:val="22"/>
        </w:rPr>
        <w:t>Alcohol/chemical dependency programs for</w:t>
      </w:r>
    </w:p>
    <w:p>
      <w:pPr>
        <w:pStyle w:val="BodyText"/>
        <w:ind w:left="151" w:right="284"/>
      </w:pPr>
      <w:r>
        <w:rPr/>
        <w:t>both adults and adolescents, Completely confidential, Recovery methods based on principles of the 12- Step programs, Inpatient, partial, and outpatient treatment programs available, “Team” approach to treatment, including qualified addiction counselors and physicians, Family programs are a vital part of treatment. Family members join the patient and learn about addiction and the family’s role in the recovery process.</w:t>
      </w:r>
    </w:p>
    <w:p>
      <w:pPr>
        <w:pStyle w:val="BodyText"/>
        <w:spacing w:before="2"/>
        <w:ind w:left="151" w:right="602"/>
      </w:pPr>
      <w:r>
        <w:rPr/>
        <w:t>Strong emphasis on continuing care and Extended Care for those needing more additional time and more intensive care.</w:t>
      </w:r>
    </w:p>
    <w:p>
      <w:pPr>
        <w:spacing w:line="257" w:lineRule="exact" w:before="1"/>
        <w:ind w:left="2136" w:right="0" w:firstLine="0"/>
        <w:jc w:val="left"/>
        <w:rPr>
          <w:i/>
          <w:sz w:val="22"/>
        </w:rPr>
      </w:pPr>
      <w:hyperlink r:id="rId128">
        <w:r>
          <w:rPr>
            <w:i/>
            <w:sz w:val="22"/>
          </w:rPr>
          <w:t>http://treatment-facilities.healthgrove.com/l/3031/Bradford-Health-Services</w:t>
        </w:r>
      </w:hyperlink>
    </w:p>
    <w:p>
      <w:pPr>
        <w:pStyle w:val="Heading8"/>
        <w:spacing w:line="257" w:lineRule="exact"/>
        <w:ind w:left="151"/>
      </w:pPr>
      <w:r>
        <w:rPr/>
        <w:t>CONTACT</w:t>
      </w:r>
    </w:p>
    <w:p>
      <w:pPr>
        <w:pStyle w:val="BodyText"/>
        <w:ind w:left="151" w:right="7989"/>
      </w:pPr>
      <w:r>
        <w:rPr/>
        <w:t>105 Rossmore Place Augusta, GA 30909</w:t>
      </w:r>
    </w:p>
    <w:p>
      <w:pPr>
        <w:pStyle w:val="BodyText"/>
        <w:spacing w:line="257" w:lineRule="exact"/>
        <w:ind w:left="151"/>
      </w:pPr>
      <w:r>
        <w:rPr/>
        <w:t>Telephone:   (706) 854-1126</w:t>
      </w:r>
    </w:p>
    <w:p>
      <w:pPr>
        <w:pStyle w:val="BodyText"/>
        <w:spacing w:before="6"/>
        <w:rPr>
          <w:sz w:val="15"/>
        </w:rPr>
      </w:pPr>
      <w:r>
        <w:rPr/>
        <w:pict>
          <v:line style="position:absolute;mso-position-horizontal-relative:page;mso-position-vertical-relative:paragraph;z-index:2224;mso-wrap-distance-left:0;mso-wrap-distance-right:0" from="76.584pt,11.38259pt" to="561.770811pt,11.38259pt" stroked="true" strokeweight=".625313pt" strokecolor="#000000">
            <v:stroke dashstyle="solid"/>
            <w10:wrap type="topAndBottom"/>
          </v:line>
        </w:pict>
      </w:r>
    </w:p>
    <w:p>
      <w:pPr>
        <w:pStyle w:val="BodyText"/>
        <w:spacing w:before="3"/>
        <w:rPr>
          <w:sz w:val="17"/>
        </w:rPr>
      </w:pPr>
    </w:p>
    <w:p>
      <w:pPr>
        <w:pStyle w:val="Heading4"/>
        <w:ind w:left="2828"/>
      </w:pPr>
      <w:bookmarkStart w:name="_TOC_250004" w:id="69"/>
      <w:bookmarkEnd w:id="69"/>
      <w:r>
        <w:rPr/>
        <w:t>CHARLIE NORWOOD VA MEDICAL CENTER</w:t>
      </w:r>
    </w:p>
    <w:p>
      <w:pPr>
        <w:pStyle w:val="BodyText"/>
        <w:spacing w:before="165"/>
        <w:ind w:left="317" w:right="102"/>
      </w:pPr>
      <w:r>
        <w:rPr/>
        <w:t>Charlie Norwood VA Medical Center is a general medical and surgical hospital in Augusta, GA, with 338 beds. It is also accredited by the Commission on Accreditation of Rehabilitation Facilities (CARF).</w:t>
      </w:r>
    </w:p>
    <w:p>
      <w:pPr>
        <w:pStyle w:val="BodyText"/>
        <w:spacing w:before="1"/>
        <w:ind w:left="317" w:right="108"/>
      </w:pPr>
      <w:r>
        <w:rPr/>
        <w:t>The Veterans Benefits Administration (VBA) provides a variety of benefits and services to Service members, Veterans, and their families. Some major program offices within VBA are Compensation Service, Pension and Fiduciary Service, Insurance Service, Benefits Assistance Service, Education Service, Loan Guaranty Service, Vocational Rehabilitation &amp; Employment (VR&amp;E) Service, Employment and Economic Impact, Office of Field Operations, Records Management Center, Appeals Management Center, Office of Business Process Integration and Veterans Benefits Management System.</w:t>
      </w:r>
    </w:p>
    <w:p>
      <w:pPr>
        <w:pStyle w:val="Heading6"/>
        <w:ind w:right="373"/>
        <w:jc w:val="right"/>
        <w:rPr>
          <w:i/>
        </w:rPr>
      </w:pPr>
      <w:hyperlink r:id="rId129">
        <w:r>
          <w:rPr>
            <w:i/>
          </w:rPr>
          <w:t>http://www.augusta.va.gov/</w:t>
        </w:r>
      </w:hyperlink>
    </w:p>
    <w:p>
      <w:pPr>
        <w:pStyle w:val="Heading8"/>
        <w:spacing w:line="257" w:lineRule="exact" w:before="2"/>
        <w:ind w:left="317"/>
      </w:pPr>
      <w:r>
        <w:rPr/>
        <w:t>CONTACT</w:t>
      </w:r>
    </w:p>
    <w:p>
      <w:pPr>
        <w:pStyle w:val="BodyText"/>
        <w:ind w:left="317" w:right="7935"/>
      </w:pPr>
      <w:r>
        <w:rPr/>
        <w:t>1 Freedom Way Augusta, GA 30904 (706) 733-0188</w:t>
      </w:r>
    </w:p>
    <w:p>
      <w:pPr>
        <w:spacing w:after="0"/>
        <w:sectPr>
          <w:pgSz w:w="12240" w:h="15840"/>
          <w:pgMar w:header="0" w:footer="965" w:top="560" w:bottom="1160" w:left="1380" w:right="800"/>
        </w:sectPr>
      </w:pPr>
    </w:p>
    <w:p>
      <w:pPr>
        <w:pStyle w:val="Heading4"/>
        <w:spacing w:line="281" w:lineRule="exact" w:before="72"/>
        <w:ind w:left="2412" w:right="2364"/>
        <w:jc w:val="center"/>
      </w:pPr>
      <w:bookmarkStart w:name="_TOC_250003" w:id="70"/>
      <w:bookmarkEnd w:id="70"/>
      <w:r>
        <w:rPr/>
        <w:t>CHILDREN’S FAMILY INTERVENTION SERVICES</w:t>
      </w:r>
    </w:p>
    <w:p>
      <w:pPr>
        <w:pStyle w:val="BodyText"/>
        <w:spacing w:line="258" w:lineRule="exact"/>
        <w:ind w:left="2412" w:right="2358"/>
        <w:jc w:val="center"/>
      </w:pPr>
      <w:r>
        <w:rPr/>
        <w:t>(UNIVERSITY HOSPITAL)</w:t>
      </w:r>
    </w:p>
    <w:p>
      <w:pPr>
        <w:pStyle w:val="BodyText"/>
      </w:pPr>
    </w:p>
    <w:p>
      <w:pPr>
        <w:pStyle w:val="BodyText"/>
        <w:ind w:left="118" w:right="106"/>
      </w:pPr>
      <w:r>
        <w:rPr/>
        <w:t>Generations of parents have counted on University Health Care System to care for their children in sickness and in health. University has facilities completely dedicated to infants, children and adolescents because children have unique and special needs. We have a separate emergency department just for children, Pediatricians and physician specialists who practice at University see children and adolescents for problems ranging from sore throats and vision problems to meningitis and complex orthopedic surgeries.</w:t>
      </w:r>
    </w:p>
    <w:p>
      <w:pPr>
        <w:pStyle w:val="BodyText"/>
        <w:ind w:left="118" w:right="246"/>
      </w:pPr>
      <w:r>
        <w:rPr/>
        <w:t>Related Services for Children and Adolescents include: Pediatric Emergency Department, Physical and Occupational Therapy, University Hospital Speech and Hearing Center, Gaining Ground: A developmentally delayed stimulation program, Pediatric Asthma Education and Diabetes Education .</w:t>
      </w:r>
    </w:p>
    <w:p>
      <w:pPr>
        <w:spacing w:line="257" w:lineRule="exact" w:before="1"/>
        <w:ind w:left="5158" w:right="0" w:firstLine="0"/>
        <w:jc w:val="left"/>
        <w:rPr>
          <w:i/>
          <w:sz w:val="22"/>
        </w:rPr>
      </w:pPr>
      <w:r>
        <w:rPr>
          <w:i/>
          <w:sz w:val="22"/>
        </w:rPr>
        <w:t>https:/</w:t>
      </w:r>
      <w:hyperlink r:id="rId130">
        <w:r>
          <w:rPr>
            <w:i/>
            <w:sz w:val="22"/>
          </w:rPr>
          <w:t>/www.unive</w:t>
        </w:r>
      </w:hyperlink>
      <w:r>
        <w:rPr>
          <w:i/>
          <w:sz w:val="22"/>
        </w:rPr>
        <w:t>r</w:t>
      </w:r>
      <w:hyperlink r:id="rId130">
        <w:r>
          <w:rPr>
            <w:i/>
            <w:sz w:val="22"/>
          </w:rPr>
          <w:t>sityhealth.org/pediatrics</w:t>
        </w:r>
      </w:hyperlink>
    </w:p>
    <w:p>
      <w:pPr>
        <w:pStyle w:val="Heading8"/>
      </w:pPr>
      <w:r>
        <w:rPr/>
        <w:t>CONTACT</w:t>
      </w:r>
    </w:p>
    <w:p>
      <w:pPr>
        <w:pStyle w:val="BodyText"/>
        <w:spacing w:before="92"/>
        <w:ind w:left="118"/>
      </w:pPr>
      <w:r>
        <w:rPr/>
        <w:t>Fourth floor</w:t>
      </w:r>
    </w:p>
    <w:p>
      <w:pPr>
        <w:pStyle w:val="BodyText"/>
        <w:spacing w:before="1"/>
        <w:ind w:left="118" w:right="8029"/>
      </w:pPr>
      <w:r>
        <w:rPr/>
        <w:t>1350 Walton Way Augusta, GA 30901 706/774-2345</w:t>
      </w:r>
    </w:p>
    <w:p>
      <w:pPr>
        <w:pStyle w:val="BodyText"/>
        <w:spacing w:before="5"/>
        <w:rPr>
          <w:sz w:val="15"/>
        </w:rPr>
      </w:pPr>
      <w:r>
        <w:rPr/>
        <w:pict>
          <v:line style="position:absolute;mso-position-horizontal-relative:page;mso-position-vertical-relative:paragraph;z-index:2248;mso-wrap-distance-left:0;mso-wrap-distance-right:0" from="74.903999pt,11.360171pt" to="560.064462pt,11.360171pt" stroked="true" strokeweight=".625313pt" strokecolor="#000000">
            <v:stroke dashstyle="solid"/>
            <w10:wrap type="topAndBottom"/>
          </v:line>
        </w:pict>
      </w:r>
    </w:p>
    <w:p>
      <w:pPr>
        <w:pStyle w:val="BodyText"/>
        <w:spacing w:before="4"/>
        <w:rPr>
          <w:sz w:val="12"/>
        </w:rPr>
      </w:pPr>
    </w:p>
    <w:p>
      <w:pPr>
        <w:pStyle w:val="Heading4"/>
        <w:ind w:left="2785"/>
      </w:pPr>
      <w:bookmarkStart w:name="_TOC_250002" w:id="71"/>
      <w:bookmarkEnd w:id="71"/>
      <w:r>
        <w:rPr/>
        <w:t>CHRIST COMMUNITY HEALTH SERVICES</w:t>
      </w:r>
    </w:p>
    <w:p>
      <w:pPr>
        <w:pStyle w:val="BodyText"/>
        <w:spacing w:before="1"/>
        <w:rPr>
          <w:b/>
          <w:sz w:val="24"/>
        </w:rPr>
      </w:pPr>
    </w:p>
    <w:p>
      <w:pPr>
        <w:pStyle w:val="BodyText"/>
        <w:ind w:left="283" w:right="274"/>
      </w:pPr>
      <w:r>
        <w:rPr/>
        <w:t>Christ Community Health Services Augusta: Laney Walker is one of 4 health centers in Richmond County, Georgia. It is part of the Christ Community Health Services Augusta Health Centers network, and it operates year-round. It primarily serves the urban population in Augusta and surrounding cities. Christ Community Health Services Augusta offers affordable, quality primary health and dental care to the uninsured and underserved. Charges for patients with no health insurance are based on a sliding fee scale that starts at $25 for an office visit.</w:t>
      </w:r>
    </w:p>
    <w:p>
      <w:pPr>
        <w:spacing w:before="1"/>
        <w:ind w:left="6764" w:right="0" w:firstLine="0"/>
        <w:jc w:val="left"/>
        <w:rPr>
          <w:i/>
          <w:sz w:val="22"/>
        </w:rPr>
      </w:pPr>
      <w:hyperlink r:id="rId131">
        <w:r>
          <w:rPr>
            <w:i/>
            <w:sz w:val="22"/>
          </w:rPr>
          <w:t>http://www.cchsaugusta.org/</w:t>
        </w:r>
      </w:hyperlink>
    </w:p>
    <w:p>
      <w:pPr>
        <w:pStyle w:val="BodyText"/>
        <w:rPr>
          <w:i/>
        </w:rPr>
      </w:pPr>
    </w:p>
    <w:p>
      <w:pPr>
        <w:pStyle w:val="BodyText"/>
        <w:spacing w:line="242" w:lineRule="auto"/>
        <w:ind w:left="283" w:right="3409" w:firstLine="45"/>
      </w:pPr>
      <w:r>
        <w:rPr/>
        <w:t>Laney Walker Community Health Center—1226 D’Antignac Street </w:t>
      </w:r>
      <w:hyperlink r:id="rId132">
        <w:r>
          <w:rPr/>
          <w:t>Olde Town Community Health Center</w:t>
        </w:r>
      </w:hyperlink>
      <w:r>
        <w:rPr/>
        <w:t>—127 Telfair St</w:t>
      </w:r>
    </w:p>
    <w:p>
      <w:pPr>
        <w:pStyle w:val="BodyText"/>
        <w:spacing w:line="257" w:lineRule="exact"/>
        <w:ind w:left="283"/>
      </w:pPr>
      <w:r>
        <w:rPr/>
        <w:t>Telephone - 706-922-0600</w:t>
      </w:r>
    </w:p>
    <w:p>
      <w:pPr>
        <w:pStyle w:val="BodyText"/>
        <w:spacing w:before="6"/>
        <w:rPr>
          <w:sz w:val="15"/>
        </w:rPr>
      </w:pPr>
      <w:r>
        <w:rPr/>
        <w:pict>
          <v:line style="position:absolute;mso-position-horizontal-relative:page;mso-position-vertical-relative:paragraph;z-index:2272;mso-wrap-distance-left:0;mso-wrap-distance-right:0" from="83.183998pt,11.398017pt" to="552.0243pt,11.398017pt" stroked="true" strokeweight=".625313pt" strokecolor="#000000">
            <v:stroke dashstyle="solid"/>
            <w10:wrap type="topAndBottom"/>
          </v:line>
        </w:pict>
      </w:r>
    </w:p>
    <w:p>
      <w:pPr>
        <w:pStyle w:val="BodyText"/>
        <w:rPr>
          <w:sz w:val="20"/>
        </w:rPr>
      </w:pPr>
    </w:p>
    <w:p>
      <w:pPr>
        <w:pStyle w:val="BodyText"/>
        <w:spacing w:before="6"/>
        <w:rPr>
          <w:sz w:val="18"/>
        </w:rPr>
      </w:pPr>
    </w:p>
    <w:p>
      <w:pPr>
        <w:pStyle w:val="Heading4"/>
        <w:ind w:left="2847"/>
      </w:pPr>
      <w:bookmarkStart w:name="_TOC_250001" w:id="72"/>
      <w:bookmarkEnd w:id="72"/>
      <w:r>
        <w:rPr/>
        <w:t>COMMUNITY MENTAL HEALTH CENTER</w:t>
      </w:r>
    </w:p>
    <w:p>
      <w:pPr>
        <w:pStyle w:val="BodyText"/>
        <w:spacing w:before="9"/>
        <w:rPr>
          <w:b/>
          <w:sz w:val="21"/>
        </w:rPr>
      </w:pPr>
    </w:p>
    <w:p>
      <w:pPr>
        <w:pStyle w:val="BodyText"/>
        <w:ind w:left="286" w:right="145"/>
      </w:pPr>
      <w:r>
        <w:rPr/>
        <w:t>Community Mental Health Center of East Central Georgia is a Psychologist office located in Augusta, GA. A psychologist focuses on the evaluation, prevention, diagnosis, and treatment of mental, emotional and behavioral health issues. A clinical psychologist uses psychotherapy and other counseling skills to improve emotional and mental health. Specialties include: Abuse Recovery, Drug &amp; Alcohol Addictions, Adc, Substance Abuse Counseling, Mental Health, Chemical Abuse, Addiction Counseling, Habit Control, Compulsions, Drug &amp; Alcohol Abuse.</w:t>
      </w:r>
    </w:p>
    <w:p>
      <w:pPr>
        <w:pStyle w:val="BodyText"/>
        <w:spacing w:before="11"/>
        <w:rPr>
          <w:sz w:val="21"/>
        </w:rPr>
      </w:pPr>
    </w:p>
    <w:p>
      <w:pPr>
        <w:spacing w:before="0"/>
        <w:ind w:left="286" w:right="373" w:firstLine="0"/>
        <w:jc w:val="left"/>
        <w:rPr>
          <w:i/>
          <w:sz w:val="22"/>
        </w:rPr>
      </w:pPr>
      <w:hyperlink r:id="rId133">
        <w:r>
          <w:rPr>
            <w:i/>
            <w:sz w:val="22"/>
          </w:rPr>
          <w:t>http://www.wellness.com/dir/3809513/psychologist/ga/augusta/community-mental-health-center-</w:t>
        </w:r>
      </w:hyperlink>
      <w:r>
        <w:rPr>
          <w:i/>
          <w:sz w:val="22"/>
        </w:rPr>
        <w:t> </w:t>
      </w:r>
      <w:r>
        <w:rPr>
          <w:i/>
          <w:sz w:val="22"/>
        </w:rPr>
        <w:t>of-east-central-georgia#referrer</w:t>
      </w:r>
    </w:p>
    <w:p>
      <w:pPr>
        <w:pStyle w:val="BodyText"/>
        <w:spacing w:before="11"/>
        <w:rPr>
          <w:i/>
          <w:sz w:val="21"/>
        </w:rPr>
      </w:pPr>
    </w:p>
    <w:p>
      <w:pPr>
        <w:pStyle w:val="Heading8"/>
        <w:ind w:left="286"/>
      </w:pPr>
      <w:r>
        <w:rPr/>
        <w:t>CONTACT</w:t>
      </w:r>
    </w:p>
    <w:p>
      <w:pPr>
        <w:pStyle w:val="BodyText"/>
        <w:spacing w:before="1"/>
        <w:ind w:left="286" w:right="6988"/>
      </w:pPr>
      <w:r>
        <w:rPr/>
        <w:t>3421 Mike Padgett Highway Augusta, GA 30906</w:t>
      </w:r>
    </w:p>
    <w:p>
      <w:pPr>
        <w:pStyle w:val="BodyText"/>
        <w:spacing w:before="1"/>
        <w:ind w:left="286"/>
      </w:pPr>
      <w:r>
        <w:rPr/>
        <w:t>706-432-4800</w:t>
      </w:r>
    </w:p>
    <w:p>
      <w:pPr>
        <w:spacing w:after="0"/>
        <w:sectPr>
          <w:pgSz w:w="12240" w:h="15840"/>
          <w:pgMar w:header="0" w:footer="965" w:top="660" w:bottom="1160" w:left="1380" w:right="920"/>
        </w:sectPr>
      </w:pPr>
    </w:p>
    <w:p>
      <w:pPr>
        <w:pStyle w:val="Heading4"/>
        <w:spacing w:before="77"/>
        <w:ind w:left="3585" w:right="3609"/>
        <w:jc w:val="center"/>
      </w:pPr>
      <w:bookmarkStart w:name="_TOC_250000" w:id="73"/>
      <w:bookmarkEnd w:id="73"/>
      <w:r>
        <w:rPr/>
        <w:t>DOCTORS HOSPITAL</w:t>
      </w:r>
    </w:p>
    <w:p>
      <w:pPr>
        <w:pStyle w:val="BodyText"/>
        <w:spacing w:line="257" w:lineRule="exact" w:before="140"/>
        <w:ind w:left="146"/>
      </w:pPr>
      <w:r>
        <w:rPr/>
        <w:t>Doctors Hospital is a general medical and surgical hospital in Augusta, GA, with 307 beds.</w:t>
      </w:r>
    </w:p>
    <w:p>
      <w:pPr>
        <w:pStyle w:val="BodyText"/>
        <w:ind w:left="146" w:right="478"/>
      </w:pPr>
      <w:r>
        <w:rPr/>
        <w:t>The Joseph M. Still Burn Center is the largest medical burn facility in the United States. Located in Augusta, Georgia The Joseph M. Still Burn Center operates several community outreach al programs designed to prevent burn injuries, especially targeted at children, as they make up approximately 30% of the patient population of the center.</w:t>
      </w:r>
    </w:p>
    <w:p>
      <w:pPr>
        <w:pStyle w:val="BodyText"/>
        <w:spacing w:before="1"/>
      </w:pPr>
    </w:p>
    <w:p>
      <w:pPr>
        <w:pStyle w:val="BodyText"/>
        <w:spacing w:line="257" w:lineRule="exact"/>
        <w:ind w:left="146"/>
      </w:pPr>
      <w:r>
        <w:rPr/>
        <w:t>The facilities on the Doctors Hospital campus include the Joseph M. Still Burn Center.  The Joseph</w:t>
      </w:r>
    </w:p>
    <w:p>
      <w:pPr>
        <w:pStyle w:val="BodyText"/>
        <w:tabs>
          <w:tab w:pos="5906" w:val="left" w:leader="none"/>
        </w:tabs>
        <w:ind w:left="146" w:right="184"/>
        <w:rPr>
          <w:i/>
        </w:rPr>
      </w:pPr>
      <w:r>
        <w:rPr/>
        <w:t>M. Still Burn Center is the largest medical burn facility in the United States. The 70-bed unit sees admission of more than 3,000 inpatient admissions annually, one-third of them pediatric patients. Dr. Joseph M. Still, Jr., founded the center in 1978, beginning with one bed in the intensive care unit of Doctors Hospital, eventually expanding to the present state-of-the-art facility, becoming the third largest burn center in</w:t>
      </w:r>
      <w:r>
        <w:rPr>
          <w:spacing w:val="-6"/>
        </w:rPr>
        <w:t> </w:t>
      </w:r>
      <w:r>
        <w:rPr/>
        <w:t>the</w:t>
      </w:r>
      <w:r>
        <w:rPr>
          <w:spacing w:val="-1"/>
        </w:rPr>
        <w:t> </w:t>
      </w:r>
      <w:r>
        <w:rPr/>
        <w:t>world.</w:t>
        <w:tab/>
      </w:r>
      <w:hyperlink r:id="rId134">
        <w:r>
          <w:rPr>
            <w:i/>
          </w:rPr>
          <w:t>http://doctors-hospital.net/</w:t>
        </w:r>
      </w:hyperlink>
    </w:p>
    <w:p>
      <w:pPr>
        <w:pStyle w:val="Heading8"/>
        <w:spacing w:before="141"/>
        <w:ind w:left="146"/>
      </w:pPr>
      <w:r>
        <w:rPr/>
        <w:t>CONTACT</w:t>
      </w:r>
    </w:p>
    <w:p>
      <w:pPr>
        <w:pStyle w:val="BodyText"/>
        <w:spacing w:before="1"/>
        <w:ind w:left="146" w:right="7561"/>
      </w:pPr>
      <w:r>
        <w:rPr/>
        <w:t>3651 Wheeler Rd Augusta, GA 30909 706-651-3232</w:t>
      </w:r>
    </w:p>
    <w:p>
      <w:pPr>
        <w:pStyle w:val="BodyText"/>
        <w:spacing w:before="6"/>
        <w:rPr>
          <w:sz w:val="15"/>
        </w:rPr>
      </w:pPr>
      <w:r>
        <w:rPr/>
        <w:pict>
          <v:line style="position:absolute;mso-position-horizontal-relative:page;mso-position-vertical-relative:paragraph;z-index:2296;mso-wrap-distance-left:0;mso-wrap-distance-right:0" from="77.304001pt,11.370608pt" to="533.904183pt,11.370608pt" stroked="true" strokeweight=".625313pt" strokecolor="#000000">
            <v:stroke dashstyle="solid"/>
            <w10:wrap type="topAndBottom"/>
          </v:line>
        </w:pict>
      </w:r>
    </w:p>
    <w:p>
      <w:pPr>
        <w:pStyle w:val="BodyText"/>
        <w:spacing w:before="4"/>
        <w:rPr>
          <w:sz w:val="14"/>
        </w:rPr>
      </w:pPr>
    </w:p>
    <w:p>
      <w:pPr>
        <w:pStyle w:val="Heading4"/>
        <w:ind w:left="2844"/>
      </w:pPr>
      <w:r>
        <w:rPr/>
        <w:t>EAST CENTRAL HEALTH DISTRICT</w:t>
      </w:r>
    </w:p>
    <w:p>
      <w:pPr>
        <w:pStyle w:val="BodyText"/>
        <w:spacing w:before="164"/>
        <w:ind w:left="117" w:right="254"/>
      </w:pPr>
      <w:r>
        <w:rPr/>
        <w:t>As part of the Georgia Department of Public Health, the East Central Health District exists to promote and protect the health and safety of Central Savannah River Area (CSRA) and surrounding county residents. We strive to be a primary source of reliable health information, to prevent disease by managing health risks in the community and to prepare for disasters that may strike our area.</w:t>
      </w:r>
    </w:p>
    <w:p>
      <w:pPr>
        <w:pStyle w:val="BodyText"/>
        <w:spacing w:before="1"/>
        <w:ind w:left="117" w:right="345"/>
      </w:pPr>
      <w:r>
        <w:rPr/>
        <w:t>A Georgia with healthy people, families, and communities is a place where public and private sectors pool their assets and strengths with people to promote health for all. Decisions are made in harmony with economic and environmental concerns, as well as with healthy human development.</w:t>
      </w:r>
    </w:p>
    <w:p>
      <w:pPr>
        <w:spacing w:before="71"/>
        <w:ind w:left="0" w:right="269" w:firstLine="0"/>
        <w:jc w:val="right"/>
        <w:rPr>
          <w:i/>
          <w:sz w:val="22"/>
        </w:rPr>
      </w:pPr>
      <w:hyperlink r:id="rId135">
        <w:r>
          <w:rPr>
            <w:i/>
            <w:sz w:val="22"/>
          </w:rPr>
          <w:t>http://ecphd.com/about-us/</w:t>
        </w:r>
      </w:hyperlink>
    </w:p>
    <w:p>
      <w:pPr>
        <w:pStyle w:val="Heading8"/>
        <w:spacing w:line="257" w:lineRule="exact" w:before="1"/>
        <w:ind w:left="165"/>
      </w:pPr>
      <w:r>
        <w:rPr/>
        <w:t>CONTACT</w:t>
      </w:r>
    </w:p>
    <w:p>
      <w:pPr>
        <w:pStyle w:val="BodyText"/>
        <w:ind w:left="117" w:right="7374"/>
      </w:pPr>
      <w:r>
        <w:rPr/>
        <w:t>1916 North Leg Road Augusta, GA 30909 706-667-4326</w:t>
      </w:r>
    </w:p>
    <w:p>
      <w:pPr>
        <w:pStyle w:val="BodyText"/>
        <w:spacing w:line="257" w:lineRule="exact"/>
        <w:ind w:left="117"/>
      </w:pPr>
      <w:r>
        <w:rPr/>
        <w:t>Hours:  Monday—Friday   8:00 a.m.—5:00 p.m.</w:t>
      </w:r>
    </w:p>
    <w:p>
      <w:pPr>
        <w:pStyle w:val="BodyText"/>
        <w:spacing w:before="8"/>
        <w:rPr>
          <w:sz w:val="15"/>
        </w:rPr>
      </w:pPr>
      <w:r>
        <w:rPr/>
        <w:pict>
          <v:line style="position:absolute;mso-position-horizontal-relative:page;mso-position-vertical-relative:paragraph;z-index:2320;mso-wrap-distance-left:0;mso-wrap-distance-right:0" from="75.863998pt,11.472703pt" to="532.464180pt,11.472703pt" stroked="true" strokeweight=".625313pt" strokecolor="#000000">
            <v:stroke dashstyle="solid"/>
            <w10:wrap type="topAndBottom"/>
          </v:line>
        </w:pict>
      </w:r>
    </w:p>
    <w:p>
      <w:pPr>
        <w:pStyle w:val="BodyText"/>
        <w:spacing w:line="241" w:lineRule="exact"/>
        <w:ind w:left="117"/>
      </w:pPr>
      <w:r>
        <w:rPr>
          <w:w w:val="100"/>
        </w:rPr>
        <w:t>_</w:t>
      </w:r>
    </w:p>
    <w:p>
      <w:pPr>
        <w:pStyle w:val="Heading8"/>
        <w:ind w:left="2178"/>
      </w:pPr>
      <w:r>
        <w:rPr/>
        <w:t>EAST CENTRAL HEALTH DISTRICT DENTAL SERVICES</w:t>
      </w:r>
    </w:p>
    <w:p>
      <w:pPr>
        <w:pStyle w:val="BodyText"/>
        <w:spacing w:before="139"/>
        <w:ind w:left="198" w:right="224"/>
      </w:pPr>
      <w:r>
        <w:rPr/>
        <w:t>The vision of Georgia Oral Health is to provide complete dental care for children and limited care for adults who……</w:t>
      </w:r>
    </w:p>
    <w:p>
      <w:pPr>
        <w:pStyle w:val="BodyText"/>
        <w:ind w:left="198" w:right="114"/>
      </w:pPr>
      <w:r>
        <w:rPr/>
        <w:t>cannot access a private dentist, do not have the financial means or transportation to go to dentist, have no local dentist who will see them or accept Medicaid/Peachcare, Who is eligible to receive dental care, Children 1 year to 21 years of age, Pregnant women, Adults on an emergency basis, Employees and their immediate families.  Fees are based on income (accept Medicaid/Peachcare).</w:t>
      </w:r>
    </w:p>
    <w:p>
      <w:pPr>
        <w:pStyle w:val="BodyText"/>
        <w:spacing w:before="11"/>
        <w:rPr>
          <w:sz w:val="21"/>
        </w:rPr>
      </w:pPr>
    </w:p>
    <w:p>
      <w:pPr>
        <w:spacing w:line="256" w:lineRule="exact" w:before="0"/>
        <w:ind w:left="0" w:right="412" w:firstLine="0"/>
        <w:jc w:val="right"/>
        <w:rPr>
          <w:i/>
          <w:sz w:val="22"/>
        </w:rPr>
      </w:pPr>
      <w:hyperlink r:id="rId136">
        <w:r>
          <w:rPr>
            <w:i/>
            <w:sz w:val="22"/>
          </w:rPr>
          <w:t>http://ecphd.com/dental/</w:t>
        </w:r>
      </w:hyperlink>
    </w:p>
    <w:p>
      <w:pPr>
        <w:pStyle w:val="Heading8"/>
        <w:ind w:left="198"/>
      </w:pPr>
      <w:r>
        <w:rPr/>
        <w:t>CONTACT</w:t>
      </w:r>
    </w:p>
    <w:p>
      <w:pPr>
        <w:pStyle w:val="BodyText"/>
        <w:spacing w:before="1"/>
        <w:ind w:left="198" w:right="6726"/>
      </w:pPr>
      <w:r>
        <w:rPr/>
        <w:t>East Central Health District 1916 North Leg Rd.</w:t>
      </w:r>
    </w:p>
    <w:p>
      <w:pPr>
        <w:pStyle w:val="BodyText"/>
        <w:spacing w:before="1"/>
        <w:ind w:left="198" w:right="7510"/>
      </w:pPr>
      <w:r>
        <w:rPr/>
        <w:t>Augusta, GA 30909 706-667-4326</w:t>
      </w:r>
    </w:p>
    <w:p>
      <w:pPr>
        <w:spacing w:after="0"/>
        <w:sectPr>
          <w:pgSz w:w="12240" w:h="15840"/>
          <w:pgMar w:header="0" w:footer="965" w:top="400" w:bottom="1160" w:left="1400" w:right="1340"/>
        </w:sectPr>
      </w:pPr>
    </w:p>
    <w:p>
      <w:pPr>
        <w:pStyle w:val="Heading4"/>
        <w:spacing w:before="70"/>
        <w:ind w:left="3428" w:right="3380"/>
        <w:jc w:val="center"/>
      </w:pPr>
      <w:r>
        <w:rPr/>
        <w:t>EVANS URGENT CARE</w:t>
      </w:r>
    </w:p>
    <w:p>
      <w:pPr>
        <w:pStyle w:val="BodyText"/>
        <w:rPr>
          <w:b/>
        </w:rPr>
      </w:pPr>
    </w:p>
    <w:p>
      <w:pPr>
        <w:pStyle w:val="BodyText"/>
        <w:ind w:left="118" w:right="449"/>
      </w:pPr>
      <w:r>
        <w:rPr/>
        <w:t>Evans Urgent Care is a reputable family and occupational medicine walk-in clinic located in Evans. Dr. Wallentine is board-certified in family medicine.</w:t>
      </w:r>
    </w:p>
    <w:p>
      <w:pPr>
        <w:pStyle w:val="BodyText"/>
        <w:spacing w:before="11"/>
        <w:rPr>
          <w:sz w:val="21"/>
        </w:rPr>
      </w:pPr>
    </w:p>
    <w:p>
      <w:pPr>
        <w:pStyle w:val="BodyText"/>
        <w:ind w:left="118" w:right="162"/>
      </w:pPr>
      <w:r>
        <w:rPr/>
        <w:t>We provide both family and occupational medicine. Appointments are not necessary. Our dedicated and friendly staff will take care of all your occupational health and family medicine needs. We provide urgent and routine care for your convenience. For high-quality care in a comfortable environment, come see Dr. Wallentine and his staff at Evans Urgent Care.</w:t>
      </w:r>
    </w:p>
    <w:p>
      <w:pPr>
        <w:pStyle w:val="BodyText"/>
        <w:spacing w:before="27"/>
        <w:ind w:left="166"/>
      </w:pPr>
      <w:r>
        <w:rPr/>
        <w:t>No appointment necessary. All services are performed on a walk-in basis.</w:t>
      </w:r>
    </w:p>
    <w:p>
      <w:pPr>
        <w:spacing w:line="256" w:lineRule="exact" w:before="8"/>
        <w:ind w:left="5879" w:right="0" w:firstLine="0"/>
        <w:jc w:val="left"/>
        <w:rPr>
          <w:i/>
          <w:sz w:val="22"/>
        </w:rPr>
      </w:pPr>
      <w:r>
        <w:rPr>
          <w:i/>
          <w:sz w:val="22"/>
        </w:rPr>
        <w:t>https:/</w:t>
      </w:r>
      <w:hyperlink r:id="rId137">
        <w:r>
          <w:rPr>
            <w:i/>
            <w:sz w:val="22"/>
          </w:rPr>
          <w:t>/www.ev</w:t>
        </w:r>
      </w:hyperlink>
      <w:r>
        <w:rPr>
          <w:i/>
          <w:sz w:val="22"/>
        </w:rPr>
        <w:t>a</w:t>
      </w:r>
      <w:hyperlink r:id="rId137">
        <w:r>
          <w:rPr>
            <w:i/>
            <w:sz w:val="22"/>
          </w:rPr>
          <w:t>nsurgentcare.com/</w:t>
        </w:r>
      </w:hyperlink>
    </w:p>
    <w:p>
      <w:pPr>
        <w:spacing w:before="0"/>
        <w:ind w:left="118" w:right="7884" w:firstLine="0"/>
        <w:jc w:val="left"/>
        <w:rPr>
          <w:sz w:val="22"/>
        </w:rPr>
      </w:pPr>
      <w:hyperlink r:id="rId138">
        <w:r>
          <w:rPr>
            <w:sz w:val="22"/>
          </w:rPr>
          <w:t>Evans Urgent Care, PC</w:t>
        </w:r>
      </w:hyperlink>
      <w:r>
        <w:rPr>
          <w:sz w:val="22"/>
        </w:rPr>
        <w:t> </w:t>
      </w:r>
      <w:r>
        <w:rPr>
          <w:b/>
          <w:i/>
          <w:sz w:val="22"/>
        </w:rPr>
        <w:t>Dr. Brett Wallentine </w:t>
      </w:r>
      <w:r>
        <w:rPr>
          <w:sz w:val="22"/>
        </w:rPr>
        <w:t>800 Oakhurst Drive Evans, GA 30809</w:t>
      </w:r>
    </w:p>
    <w:p>
      <w:pPr>
        <w:pStyle w:val="BodyText"/>
        <w:spacing w:line="257" w:lineRule="exact"/>
        <w:ind w:left="118"/>
      </w:pPr>
      <w:r>
        <w:rPr/>
        <w:t>Telephone—706-364-5500</w:t>
      </w:r>
    </w:p>
    <w:p>
      <w:pPr>
        <w:pStyle w:val="BodyText"/>
        <w:rPr>
          <w:sz w:val="20"/>
        </w:rPr>
      </w:pPr>
    </w:p>
    <w:p>
      <w:pPr>
        <w:pStyle w:val="BodyText"/>
        <w:spacing w:before="8"/>
        <w:rPr>
          <w:sz w:val="17"/>
        </w:rPr>
      </w:pPr>
      <w:r>
        <w:rPr/>
        <w:pict>
          <v:line style="position:absolute;mso-position-horizontal-relative:page;mso-position-vertical-relative:paragraph;z-index:2344;mso-wrap-distance-left:0;mso-wrap-distance-right:0" from="74.903999pt,12.661021pt" to="568.118903pt,12.661021pt" stroked="true" strokeweight=".625313pt" strokecolor="#000000">
            <v:stroke dashstyle="solid"/>
            <w10:wrap type="topAndBottom"/>
          </v:line>
        </w:pict>
      </w:r>
    </w:p>
    <w:p>
      <w:pPr>
        <w:pStyle w:val="BodyText"/>
        <w:spacing w:before="8"/>
        <w:rPr>
          <w:sz w:val="12"/>
        </w:rPr>
      </w:pPr>
    </w:p>
    <w:p>
      <w:pPr>
        <w:pStyle w:val="Heading4"/>
        <w:spacing w:before="101"/>
        <w:ind w:left="2948"/>
      </w:pPr>
      <w:r>
        <w:rPr/>
        <w:t>FAMILY COUNSELING CENTER OF CSRA</w:t>
      </w:r>
    </w:p>
    <w:p>
      <w:pPr>
        <w:pStyle w:val="BodyText"/>
        <w:spacing w:before="1"/>
        <w:rPr>
          <w:b/>
          <w:sz w:val="24"/>
        </w:rPr>
      </w:pPr>
    </w:p>
    <w:p>
      <w:pPr>
        <w:pStyle w:val="BodyText"/>
        <w:ind w:left="185" w:right="191"/>
      </w:pPr>
      <w:r>
        <w:rPr/>
        <w:t>The Family Counseling Center is a private, non-profit, non-sectarian agency that provides professional counseling services to retired and active service members and residents of the CSRA regardless of their ability to pay. The Family Counseling Center (FCC) was founded in 1979 by a group of concerned citizens, organized by the United Way of the CSRA, who recognized the need for professional counseling services to serve members of the community who could not afford private mental health care and did not qualify for services provided by state agencies.</w:t>
      </w:r>
    </w:p>
    <w:p>
      <w:pPr>
        <w:spacing w:line="257" w:lineRule="exact" w:before="94"/>
        <w:ind w:left="5946" w:right="0" w:firstLine="0"/>
        <w:jc w:val="left"/>
        <w:rPr>
          <w:i/>
          <w:sz w:val="22"/>
        </w:rPr>
      </w:pPr>
      <w:hyperlink r:id="rId139">
        <w:r>
          <w:rPr>
            <w:i/>
            <w:sz w:val="22"/>
          </w:rPr>
          <w:t>http://www.fcccsra.org/about-us.html</w:t>
        </w:r>
      </w:hyperlink>
    </w:p>
    <w:p>
      <w:pPr>
        <w:pStyle w:val="Heading8"/>
        <w:spacing w:line="257" w:lineRule="exact"/>
        <w:ind w:left="185"/>
      </w:pPr>
      <w:r>
        <w:rPr/>
        <w:t>CONTACT</w:t>
      </w:r>
    </w:p>
    <w:p>
      <w:pPr>
        <w:pStyle w:val="BodyText"/>
        <w:spacing w:before="2"/>
        <w:ind w:left="185" w:right="7458"/>
      </w:pPr>
      <w:r>
        <w:rPr/>
        <w:t>3711 Executive Center Dr.</w:t>
      </w:r>
    </w:p>
    <w:p>
      <w:pPr>
        <w:pStyle w:val="BodyText"/>
        <w:ind w:left="185" w:right="7458"/>
      </w:pPr>
      <w:r>
        <w:rPr/>
        <w:t>Suite 201</w:t>
      </w:r>
    </w:p>
    <w:p>
      <w:pPr>
        <w:pStyle w:val="BodyText"/>
        <w:tabs>
          <w:tab w:pos="1603" w:val="left" w:leader="none"/>
        </w:tabs>
        <w:spacing w:line="257" w:lineRule="exact" w:before="1"/>
        <w:ind w:left="185"/>
      </w:pPr>
      <w:r>
        <w:rPr/>
        <w:t>Augusta, GA</w:t>
        <w:tab/>
        <w:t>(706)</w:t>
      </w:r>
      <w:r>
        <w:rPr>
          <w:spacing w:val="3"/>
        </w:rPr>
        <w:t> </w:t>
      </w:r>
      <w:r>
        <w:rPr/>
        <w:t>868-5011</w:t>
      </w:r>
    </w:p>
    <w:p>
      <w:pPr>
        <w:pStyle w:val="BodyText"/>
        <w:rPr>
          <w:sz w:val="20"/>
        </w:rPr>
      </w:pPr>
    </w:p>
    <w:p>
      <w:pPr>
        <w:pStyle w:val="BodyText"/>
        <w:spacing w:before="7"/>
        <w:rPr>
          <w:sz w:val="17"/>
        </w:rPr>
      </w:pPr>
      <w:r>
        <w:rPr/>
        <w:pict>
          <v:line style="position:absolute;mso-position-horizontal-relative:page;mso-position-vertical-relative:paragraph;z-index:2368;mso-wrap-distance-left:0;mso-wrap-distance-right:0" from="78.264pt,12.596455pt" to="563.470087pt,12.596455pt" stroked="true" strokeweight=".625313pt" strokecolor="#000000">
            <v:stroke dashstyle="solid"/>
            <w10:wrap type="topAndBottom"/>
          </v:line>
        </w:pict>
      </w:r>
    </w:p>
    <w:p>
      <w:pPr>
        <w:pStyle w:val="BodyText"/>
        <w:spacing w:before="1"/>
        <w:rPr>
          <w:sz w:val="13"/>
        </w:rPr>
      </w:pPr>
    </w:p>
    <w:p>
      <w:pPr>
        <w:pStyle w:val="Heading4"/>
        <w:spacing w:before="101"/>
        <w:ind w:left="1476"/>
      </w:pPr>
      <w:r>
        <w:rPr/>
        <w:t>FINANCIAL RESOURCES FOR CANCER PATIENTS IN GEORGIA</w:t>
      </w:r>
    </w:p>
    <w:p>
      <w:pPr>
        <w:pStyle w:val="BodyText"/>
        <w:spacing w:before="141"/>
        <w:ind w:left="168" w:right="1225"/>
      </w:pPr>
      <w:r>
        <w:rPr/>
        <w:t>If you live in the state of Georgia, there are a number of local and national financial resources available to cancer patients and their caregivers. Government Sources of Financial Help for Cancer Patients in Georgia:</w:t>
      </w:r>
    </w:p>
    <w:p>
      <w:pPr>
        <w:pStyle w:val="Heading8"/>
        <w:spacing w:line="257" w:lineRule="exact" w:before="71"/>
        <w:ind w:left="168"/>
      </w:pPr>
      <w:r>
        <w:rPr/>
        <w:t>U.S. Department of Health &amp; Human Services</w:t>
      </w:r>
    </w:p>
    <w:p>
      <w:pPr>
        <w:spacing w:line="257" w:lineRule="exact" w:before="0"/>
        <w:ind w:left="168" w:right="0" w:firstLine="0"/>
        <w:jc w:val="left"/>
        <w:rPr>
          <w:i/>
          <w:sz w:val="22"/>
        </w:rPr>
      </w:pPr>
      <w:hyperlink r:id="rId140">
        <w:r>
          <w:rPr>
            <w:i/>
            <w:sz w:val="22"/>
          </w:rPr>
          <w:t>www.hhs.gov</w:t>
        </w:r>
      </w:hyperlink>
    </w:p>
    <w:p>
      <w:pPr>
        <w:pStyle w:val="Heading8"/>
        <w:spacing w:line="258" w:lineRule="exact" w:before="71"/>
        <w:ind w:left="168"/>
      </w:pPr>
      <w:r>
        <w:rPr/>
        <w:t>U.S. Administration on Aging</w:t>
      </w:r>
    </w:p>
    <w:p>
      <w:pPr>
        <w:spacing w:line="258" w:lineRule="exact" w:before="0"/>
        <w:ind w:left="168" w:right="0" w:firstLine="0"/>
        <w:jc w:val="left"/>
        <w:rPr>
          <w:i/>
          <w:sz w:val="22"/>
        </w:rPr>
      </w:pPr>
      <w:hyperlink r:id="rId141">
        <w:r>
          <w:rPr>
            <w:i/>
            <w:sz w:val="22"/>
          </w:rPr>
          <w:t>www.eldercare.gov</w:t>
        </w:r>
      </w:hyperlink>
    </w:p>
    <w:p>
      <w:pPr>
        <w:pStyle w:val="Heading8"/>
        <w:spacing w:before="70"/>
        <w:ind w:left="168"/>
      </w:pPr>
      <w:r>
        <w:rPr/>
        <w:t>Social Security Administration</w:t>
      </w:r>
    </w:p>
    <w:p>
      <w:pPr>
        <w:spacing w:before="0"/>
        <w:ind w:left="168" w:right="0" w:firstLine="0"/>
        <w:jc w:val="left"/>
        <w:rPr>
          <w:i/>
          <w:sz w:val="22"/>
        </w:rPr>
      </w:pPr>
      <w:hyperlink r:id="rId142">
        <w:r>
          <w:rPr>
            <w:i/>
            <w:sz w:val="22"/>
          </w:rPr>
          <w:t>www.ssa.gov</w:t>
        </w:r>
      </w:hyperlink>
    </w:p>
    <w:p>
      <w:pPr>
        <w:pStyle w:val="Heading8"/>
        <w:spacing w:before="68"/>
        <w:ind w:left="168"/>
      </w:pPr>
      <w:r>
        <w:rPr/>
        <w:t>Centers for Medicare &amp; Medicaid Services</w:t>
      </w:r>
    </w:p>
    <w:p>
      <w:pPr>
        <w:spacing w:line="257" w:lineRule="exact" w:before="1"/>
        <w:ind w:left="168" w:right="0" w:firstLine="0"/>
        <w:jc w:val="left"/>
        <w:rPr>
          <w:i/>
          <w:sz w:val="22"/>
        </w:rPr>
      </w:pPr>
      <w:hyperlink r:id="rId143">
        <w:r>
          <w:rPr>
            <w:i/>
            <w:sz w:val="22"/>
          </w:rPr>
          <w:t>www.cms.gov</w:t>
        </w:r>
      </w:hyperlink>
    </w:p>
    <w:p>
      <w:pPr>
        <w:pStyle w:val="BodyText"/>
        <w:ind w:left="168" w:right="1095"/>
      </w:pPr>
      <w:r>
        <w:rPr/>
        <w:t>In addition to these governmental programs, there are a number of private organizations both national and local that offer financial support for cancer patients in Georgia.</w:t>
      </w:r>
    </w:p>
    <w:p>
      <w:pPr>
        <w:spacing w:before="69"/>
        <w:ind w:left="168" w:right="808" w:firstLine="0"/>
        <w:jc w:val="left"/>
        <w:rPr>
          <w:sz w:val="22"/>
        </w:rPr>
      </w:pPr>
      <w:r>
        <w:rPr>
          <w:sz w:val="22"/>
        </w:rPr>
        <w:t>Please visit https</w:t>
      </w:r>
      <w:r>
        <w:rPr>
          <w:i/>
          <w:sz w:val="22"/>
        </w:rPr>
        <w:t>://</w:t>
      </w:r>
      <w:hyperlink r:id="rId144">
        <w:r>
          <w:rPr>
            <w:i/>
            <w:sz w:val="22"/>
          </w:rPr>
          <w:t>www.fifthseasonfinancial.com/blog/financial-resources-for-cancer-patients-in-</w:t>
        </w:r>
      </w:hyperlink>
      <w:r>
        <w:rPr>
          <w:i/>
          <w:sz w:val="22"/>
        </w:rPr>
        <w:t> </w:t>
      </w:r>
      <w:r>
        <w:rPr>
          <w:i/>
          <w:sz w:val="22"/>
        </w:rPr>
        <w:t>georgia/ </w:t>
      </w:r>
      <w:r>
        <w:rPr>
          <w:sz w:val="22"/>
        </w:rPr>
        <w:t>for more information.</w:t>
      </w:r>
    </w:p>
    <w:p>
      <w:pPr>
        <w:spacing w:after="0"/>
        <w:jc w:val="left"/>
        <w:rPr>
          <w:sz w:val="22"/>
        </w:rPr>
        <w:sectPr>
          <w:pgSz w:w="12240" w:h="15840"/>
          <w:pgMar w:header="0" w:footer="965" w:top="640" w:bottom="1160" w:left="1380" w:right="760"/>
        </w:sectPr>
      </w:pPr>
    </w:p>
    <w:p>
      <w:pPr>
        <w:pStyle w:val="Heading8"/>
        <w:spacing w:before="78"/>
        <w:ind w:left="2858"/>
      </w:pPr>
      <w:r>
        <w:rPr/>
        <w:t>GRACEWOOD STATE SCHOOL AND HOSPITAL</w:t>
      </w:r>
    </w:p>
    <w:p>
      <w:pPr>
        <w:pStyle w:val="BodyText"/>
        <w:spacing w:before="234"/>
        <w:ind w:left="218" w:right="108"/>
      </w:pPr>
      <w:r>
        <w:rPr/>
        <w:t>East Central Regional Hospital (ECRH) has two campuses: Gracewood, established in 1921; and Augusta, established in 1969. On July 1, 2003, these two previously separate facilities officially consolidated and became ECRH. The facilities serve DBHDD’s 33-county East Central Region (Region 2).</w:t>
      </w:r>
    </w:p>
    <w:p>
      <w:pPr>
        <w:pStyle w:val="BodyText"/>
        <w:ind w:left="218" w:right="81"/>
      </w:pPr>
      <w:r>
        <w:rPr/>
        <w:t>The 310-acre Augusta campus provides mental health and forensic services. Each campus includes living areas, activity areas, administrative buildings and support buildings.</w:t>
      </w:r>
    </w:p>
    <w:p>
      <w:pPr>
        <w:pStyle w:val="BodyText"/>
        <w:ind w:left="218" w:right="291"/>
      </w:pPr>
      <w:r>
        <w:rPr/>
        <w:t>ECRH currently employs approximately 1,400 staff and is owned and governed by DBHDD. It is accredited by The Joint Commission on the Accreditation of Healthcare Organizations under standards for Hospital, Behavioral Health, Laboratory, and Long Term Care.</w:t>
      </w:r>
    </w:p>
    <w:p>
      <w:pPr>
        <w:spacing w:line="256" w:lineRule="exact" w:before="1"/>
        <w:ind w:left="5258" w:right="0" w:firstLine="0"/>
        <w:jc w:val="left"/>
        <w:rPr>
          <w:i/>
          <w:sz w:val="22"/>
        </w:rPr>
      </w:pPr>
      <w:r>
        <w:rPr>
          <w:i/>
          <w:sz w:val="22"/>
        </w:rPr>
        <w:t>https://dbhdd.georgia.gov/contact-ecrh</w:t>
      </w:r>
    </w:p>
    <w:p>
      <w:pPr>
        <w:pStyle w:val="Heading8"/>
        <w:ind w:left="218"/>
      </w:pPr>
      <w:r>
        <w:rPr/>
        <w:t>CONTACT</w:t>
      </w:r>
    </w:p>
    <w:p>
      <w:pPr>
        <w:pStyle w:val="BodyText"/>
        <w:spacing w:line="257" w:lineRule="exact" w:before="1"/>
        <w:ind w:left="218"/>
      </w:pPr>
      <w:r>
        <w:rPr/>
        <w:t>MH Campus</w:t>
      </w:r>
    </w:p>
    <w:p>
      <w:pPr>
        <w:pStyle w:val="BodyText"/>
        <w:ind w:left="218" w:right="7589"/>
      </w:pPr>
      <w:hyperlink r:id="rId146">
        <w:r>
          <w:rPr/>
          <w:t>3405 Mike Padgett Hwy.</w:t>
        </w:r>
      </w:hyperlink>
      <w:r>
        <w:rPr/>
        <w:t> </w:t>
      </w:r>
      <w:hyperlink r:id="rId146">
        <w:r>
          <w:rPr/>
          <w:t>Augusta, GA 30906</w:t>
        </w:r>
      </w:hyperlink>
    </w:p>
    <w:p>
      <w:pPr>
        <w:pStyle w:val="BodyText"/>
        <w:spacing w:line="257" w:lineRule="exact"/>
        <w:ind w:left="218"/>
      </w:pPr>
      <w:r>
        <w:rPr/>
        <w:t>706-790-2011</w:t>
      </w:r>
    </w:p>
    <w:p>
      <w:pPr>
        <w:pStyle w:val="BodyText"/>
        <w:spacing w:before="8"/>
        <w:rPr>
          <w:sz w:val="15"/>
        </w:rPr>
      </w:pPr>
      <w:r>
        <w:rPr/>
        <w:pict>
          <v:line style="position:absolute;mso-position-horizontal-relative:page;mso-position-vertical-relative:paragraph;z-index:2392;mso-wrap-distance-left:0;mso-wrap-distance-right:0" from="74.903999pt,11.480871pt" to="564.170455pt,11.480871pt" stroked="true" strokeweight=".625313pt" strokecolor="#000000">
            <v:stroke dashstyle="solid"/>
            <w10:wrap type="topAndBottom"/>
          </v:line>
        </w:pict>
      </w:r>
    </w:p>
    <w:p>
      <w:pPr>
        <w:pStyle w:val="BodyText"/>
        <w:spacing w:before="1"/>
        <w:rPr>
          <w:sz w:val="11"/>
        </w:rPr>
      </w:pPr>
    </w:p>
    <w:p>
      <w:pPr>
        <w:pStyle w:val="Heading4"/>
        <w:spacing w:line="281" w:lineRule="exact" w:before="101"/>
        <w:ind w:left="3168" w:right="3067"/>
        <w:jc w:val="center"/>
      </w:pPr>
      <w:r>
        <w:rPr/>
        <w:t>HARGROVE LEADERSHIP SERVICES</w:t>
      </w:r>
    </w:p>
    <w:p>
      <w:pPr>
        <w:pStyle w:val="Heading8"/>
        <w:spacing w:line="258" w:lineRule="exact"/>
        <w:ind w:left="3168" w:right="3059"/>
        <w:jc w:val="center"/>
      </w:pPr>
      <w:r>
        <w:rPr/>
        <w:t>Performance Coach</w:t>
      </w:r>
    </w:p>
    <w:p>
      <w:pPr>
        <w:pStyle w:val="BodyText"/>
        <w:rPr>
          <w:b/>
        </w:rPr>
      </w:pPr>
    </w:p>
    <w:p>
      <w:pPr>
        <w:pStyle w:val="BodyText"/>
        <w:ind w:left="227" w:right="280"/>
      </w:pPr>
      <w:r>
        <w:rPr/>
        <w:t>Executive coaching is an individualized approach to professional development that focuses on results and outcomes. We use a four-phase coaching process designed to develop individual managerial talent and achieve identified business results.</w:t>
      </w:r>
    </w:p>
    <w:p>
      <w:pPr>
        <w:pStyle w:val="BodyText"/>
        <w:spacing w:before="1"/>
        <w:ind w:left="227" w:right="468"/>
      </w:pPr>
      <w:r>
        <w:rPr/>
        <w:t>Appropriate targets for coaching are those high impact individuals with the need to leverage current strengths and build key competencies to achieve strategic objectives. These individuals have high potential for impacting the company’s performance and effecting business results and they have a commitment to achieving personal growth and development</w:t>
      </w:r>
    </w:p>
    <w:p>
      <w:pPr>
        <w:pStyle w:val="BodyText"/>
        <w:tabs>
          <w:tab w:pos="5172" w:val="left" w:leader="none"/>
        </w:tabs>
        <w:spacing w:before="70"/>
        <w:ind w:left="227" w:right="169"/>
        <w:rPr>
          <w:i/>
        </w:rPr>
      </w:pPr>
      <w:r>
        <w:rPr/>
        <w:t>The coaching process typically covers a three to six-month time frame. HLS Coaches work closely with senior managers and HR Departments to ensure that the objectives of the individual and the sponsoring company</w:t>
      </w:r>
      <w:r>
        <w:rPr>
          <w:spacing w:val="-2"/>
        </w:rPr>
        <w:t> </w:t>
      </w:r>
      <w:r>
        <w:rPr/>
        <w:t>are</w:t>
      </w:r>
      <w:r>
        <w:rPr>
          <w:spacing w:val="-2"/>
        </w:rPr>
        <w:t> </w:t>
      </w:r>
      <w:r>
        <w:rPr/>
        <w:t>achieved.</w:t>
        <w:tab/>
      </w:r>
      <w:hyperlink r:id="rId147">
        <w:r>
          <w:rPr>
            <w:i/>
          </w:rPr>
          <w:t>http://hargroveconsultants.com/aboutus.html</w:t>
        </w:r>
      </w:hyperlink>
    </w:p>
    <w:p>
      <w:pPr>
        <w:pStyle w:val="BodyText"/>
        <w:spacing w:before="10"/>
        <w:rPr>
          <w:i/>
          <w:sz w:val="27"/>
        </w:rPr>
      </w:pPr>
    </w:p>
    <w:p>
      <w:pPr>
        <w:pStyle w:val="Heading8"/>
        <w:spacing w:line="257" w:lineRule="exact"/>
        <w:ind w:left="234"/>
      </w:pPr>
      <w:r>
        <w:rPr/>
        <w:t>CONTACT</w:t>
      </w:r>
    </w:p>
    <w:p>
      <w:pPr>
        <w:pStyle w:val="BodyText"/>
        <w:ind w:left="234" w:right="8021" w:hanging="8"/>
      </w:pPr>
      <w:r>
        <w:rPr/>
        <w:t>Martinez, GA 30907 706-364-4230</w:t>
      </w:r>
    </w:p>
    <w:p>
      <w:pPr>
        <w:pStyle w:val="BodyText"/>
        <w:spacing w:before="7"/>
        <w:rPr>
          <w:sz w:val="15"/>
        </w:rPr>
      </w:pPr>
      <w:r>
        <w:rPr/>
        <w:pict>
          <v:line style="position:absolute;mso-position-horizontal-relative:page;mso-position-vertical-relative:paragraph;z-index:2416;mso-wrap-distance-left:0;mso-wrap-distance-right:0" from="75.744003pt,11.431458pt" to="560.980807pt,11.431458pt" stroked="true" strokeweight=".625313pt" strokecolor="#000000">
            <v:stroke dashstyle="solid"/>
            <w10:wrap type="topAndBottom"/>
          </v:line>
        </w:pict>
      </w:r>
    </w:p>
    <w:p>
      <w:pPr>
        <w:pStyle w:val="Heading4"/>
        <w:spacing w:before="127"/>
        <w:ind w:left="3211"/>
      </w:pPr>
      <w:r>
        <w:rPr/>
        <w:t>LAMAR MEDICAL CENTER</w:t>
      </w:r>
    </w:p>
    <w:p>
      <w:pPr>
        <w:pStyle w:val="BodyText"/>
        <w:rPr>
          <w:b/>
          <w:sz w:val="24"/>
        </w:rPr>
      </w:pPr>
    </w:p>
    <w:p>
      <w:pPr>
        <w:pStyle w:val="BodyText"/>
        <w:spacing w:before="1"/>
        <w:ind w:left="102" w:right="2249"/>
      </w:pPr>
      <w:r>
        <w:rPr/>
        <w:t>At the Lamar Medical Center, we provide culturally competent care and will assure comprehensive management of your care.   Services include:</w:t>
      </w:r>
    </w:p>
    <w:p>
      <w:pPr>
        <w:pStyle w:val="BodyText"/>
        <w:spacing w:before="1"/>
        <w:ind w:left="102" w:right="8172"/>
      </w:pPr>
      <w:r>
        <w:rPr/>
        <w:t>Well woman exams Prostate exams Colon screening</w:t>
      </w:r>
    </w:p>
    <w:p>
      <w:pPr>
        <w:pStyle w:val="BodyText"/>
        <w:ind w:left="102" w:right="1551"/>
      </w:pPr>
      <w:r>
        <w:rPr/>
        <w:t>Geriatric screening for home health service, physical therapy and/or occupational therapy Diabetic maintenance</w:t>
      </w:r>
    </w:p>
    <w:p>
      <w:pPr>
        <w:pStyle w:val="BodyText"/>
        <w:ind w:left="102" w:right="7453"/>
      </w:pPr>
      <w:r>
        <w:rPr/>
        <w:t>Hypertension maintenance Cholesterol maintenance</w:t>
      </w:r>
    </w:p>
    <w:p>
      <w:pPr>
        <w:pStyle w:val="BodyText"/>
        <w:spacing w:line="257" w:lineRule="exact"/>
        <w:ind w:left="102"/>
      </w:pPr>
      <w:r>
        <w:rPr/>
        <w:t>Memory loss &amp; depression screening</w:t>
      </w:r>
    </w:p>
    <w:p>
      <w:pPr>
        <w:pStyle w:val="BodyText"/>
        <w:spacing w:before="1"/>
        <w:ind w:left="102" w:right="4116"/>
      </w:pPr>
      <w:r>
        <w:rPr/>
        <w:t>BMI calculation &amp; weight management with dietary counseling Evaluation &amp; management of heart disease</w:t>
      </w:r>
    </w:p>
    <w:p>
      <w:pPr>
        <w:spacing w:after="0"/>
        <w:sectPr>
          <w:footerReference w:type="default" r:id="rId145"/>
          <w:pgSz w:w="12240" w:h="15840"/>
          <w:pgMar w:footer="0" w:header="0" w:top="500" w:bottom="280" w:left="1280" w:right="840"/>
        </w:sectPr>
      </w:pPr>
    </w:p>
    <w:p>
      <w:pPr>
        <w:pStyle w:val="BodyText"/>
      </w:pPr>
    </w:p>
    <w:p>
      <w:pPr>
        <w:pStyle w:val="Heading8"/>
        <w:spacing w:line="257" w:lineRule="exact"/>
        <w:ind w:left="102"/>
      </w:pPr>
      <w:r>
        <w:rPr/>
        <w:t>CONTACT:</w:t>
      </w:r>
    </w:p>
    <w:p>
      <w:pPr>
        <w:pStyle w:val="BodyText"/>
        <w:spacing w:line="257" w:lineRule="exact"/>
        <w:ind w:left="102"/>
      </w:pPr>
      <w:r>
        <w:rPr/>
        <w:t>1448 Lee Beard Way</w:t>
      </w:r>
    </w:p>
    <w:p>
      <w:pPr>
        <w:pStyle w:val="BodyText"/>
        <w:tabs>
          <w:tab w:pos="2277" w:val="left" w:leader="none"/>
        </w:tabs>
        <w:spacing w:before="1"/>
        <w:ind w:left="102"/>
      </w:pPr>
      <w:r>
        <w:rPr/>
        <w:t>Augusta, GA</w:t>
      </w:r>
      <w:r>
        <w:rPr>
          <w:spacing w:val="-1"/>
        </w:rPr>
        <w:t> </w:t>
      </w:r>
      <w:r>
        <w:rPr/>
        <w:t>30901</w:t>
        <w:tab/>
        <w:t>Telephone: </w:t>
      </w:r>
      <w:r>
        <w:rPr>
          <w:spacing w:val="1"/>
        </w:rPr>
        <w:t> </w:t>
      </w:r>
      <w:r>
        <w:rPr/>
        <w:t>706-828-7468</w:t>
      </w:r>
    </w:p>
    <w:p>
      <w:pPr>
        <w:spacing w:line="257" w:lineRule="exact" w:before="0"/>
        <w:ind w:left="102" w:right="0" w:firstLine="0"/>
        <w:jc w:val="left"/>
        <w:rPr>
          <w:i/>
          <w:sz w:val="22"/>
        </w:rPr>
      </w:pPr>
      <w:r>
        <w:rPr/>
        <w:br w:type="column"/>
      </w:r>
      <w:hyperlink r:id="rId148">
        <w:r>
          <w:rPr>
            <w:i/>
            <w:sz w:val="22"/>
          </w:rPr>
          <w:t>http://bgcrcenter.org</w:t>
        </w:r>
      </w:hyperlink>
    </w:p>
    <w:p>
      <w:pPr>
        <w:pStyle w:val="BodyText"/>
        <w:rPr>
          <w:i/>
          <w:sz w:val="26"/>
        </w:rPr>
      </w:pPr>
    </w:p>
    <w:p>
      <w:pPr>
        <w:pStyle w:val="BodyText"/>
        <w:spacing w:before="2"/>
        <w:rPr>
          <w:i/>
          <w:sz w:val="25"/>
        </w:rPr>
      </w:pPr>
    </w:p>
    <w:p>
      <w:pPr>
        <w:spacing w:before="0"/>
        <w:ind w:left="0" w:right="610" w:firstLine="0"/>
        <w:jc w:val="right"/>
        <w:rPr>
          <w:rFonts w:ascii="Calibri"/>
          <w:sz w:val="20"/>
        </w:rPr>
      </w:pPr>
      <w:r>
        <w:rPr>
          <w:rFonts w:ascii="Calibri"/>
          <w:sz w:val="20"/>
        </w:rPr>
        <w:t>44</w:t>
      </w:r>
    </w:p>
    <w:p>
      <w:pPr>
        <w:spacing w:after="0"/>
        <w:jc w:val="right"/>
        <w:rPr>
          <w:rFonts w:ascii="Calibri"/>
          <w:sz w:val="20"/>
        </w:rPr>
        <w:sectPr>
          <w:type w:val="continuous"/>
          <w:pgSz w:w="12240" w:h="15840"/>
          <w:pgMar w:top="920" w:bottom="280" w:left="1280" w:right="840"/>
          <w:cols w:num="2" w:equalWidth="0">
            <w:col w:w="4798" w:space="242"/>
            <w:col w:w="5080"/>
          </w:cols>
        </w:sectPr>
      </w:pPr>
    </w:p>
    <w:p>
      <w:pPr>
        <w:pStyle w:val="Heading8"/>
        <w:spacing w:before="81"/>
        <w:ind w:left="3428" w:right="3379"/>
        <w:jc w:val="center"/>
      </w:pPr>
      <w:r>
        <w:rPr/>
        <w:t>LYNNDALE, INC.</w:t>
      </w:r>
    </w:p>
    <w:p>
      <w:pPr>
        <w:pStyle w:val="BodyText"/>
        <w:spacing w:before="229"/>
        <w:ind w:left="118" w:right="161"/>
      </w:pPr>
      <w:r>
        <w:rPr/>
        <w:t>Lynndale, Inc., a community support service, is a private non-profit [501(c)(3)] organization meeting the needs of individuals with disabilities since 1952. Lynndale is governed by a Board of Directors and contracts with the </w:t>
      </w:r>
      <w:hyperlink r:id="rId150">
        <w:r>
          <w:rPr/>
          <w:t>State of Georgia Department of Human Resources</w:t>
        </w:r>
      </w:hyperlink>
      <w:r>
        <w:rPr/>
        <w:t> through its division</w:t>
      </w:r>
    </w:p>
    <w:p>
      <w:pPr>
        <w:pStyle w:val="BodyText"/>
        <w:ind w:left="118" w:right="449"/>
      </w:pPr>
      <w:r>
        <w:rPr/>
        <w:t>of </w:t>
      </w:r>
      <w:hyperlink r:id="rId151">
        <w:r>
          <w:rPr/>
          <w:t>DBHDD</w:t>
        </w:r>
      </w:hyperlink>
      <w:r>
        <w:rPr/>
        <w:t> Regional Board. Lynndale is a </w:t>
      </w:r>
      <w:hyperlink r:id="rId152">
        <w:r>
          <w:rPr/>
          <w:t>CARF</w:t>
        </w:r>
      </w:hyperlink>
      <w:r>
        <w:rPr/>
        <w:t> accredited agency offering several certified support services:</w:t>
      </w:r>
    </w:p>
    <w:p>
      <w:pPr>
        <w:spacing w:after="0"/>
        <w:sectPr>
          <w:footerReference w:type="default" r:id="rId149"/>
          <w:pgSz w:w="12240" w:h="15840"/>
          <w:pgMar w:footer="965" w:header="0" w:top="840" w:bottom="1160" w:left="1380" w:right="760"/>
          <w:pgNumType w:start="45"/>
        </w:sectPr>
      </w:pPr>
    </w:p>
    <w:p>
      <w:pPr>
        <w:pStyle w:val="BodyText"/>
        <w:spacing w:before="1"/>
      </w:pPr>
    </w:p>
    <w:p>
      <w:pPr>
        <w:pStyle w:val="ListParagraph"/>
        <w:numPr>
          <w:ilvl w:val="0"/>
          <w:numId w:val="6"/>
        </w:numPr>
        <w:tabs>
          <w:tab w:pos="335" w:val="left" w:leader="none"/>
        </w:tabs>
        <w:spacing w:line="240" w:lineRule="auto" w:before="0" w:after="0"/>
        <w:ind w:left="360" w:right="304" w:hanging="242"/>
        <w:jc w:val="left"/>
        <w:rPr>
          <w:sz w:val="22"/>
        </w:rPr>
      </w:pPr>
      <w:hyperlink r:id="rId153">
        <w:r>
          <w:rPr>
            <w:sz w:val="22"/>
          </w:rPr>
          <w:t>Community Employment Services</w:t>
        </w:r>
      </w:hyperlink>
      <w:r>
        <w:rPr>
          <w:sz w:val="22"/>
        </w:rPr>
        <w:t> Employment Supports/Job Development Community Access</w:t>
      </w:r>
      <w:r>
        <w:rPr>
          <w:spacing w:val="-8"/>
          <w:sz w:val="22"/>
        </w:rPr>
        <w:t> </w:t>
      </w:r>
      <w:r>
        <w:rPr>
          <w:sz w:val="22"/>
        </w:rPr>
        <w:t>Individual</w:t>
      </w:r>
    </w:p>
    <w:p>
      <w:pPr>
        <w:pStyle w:val="ListParagraph"/>
        <w:numPr>
          <w:ilvl w:val="0"/>
          <w:numId w:val="6"/>
        </w:numPr>
        <w:tabs>
          <w:tab w:pos="383" w:val="left" w:leader="none"/>
        </w:tabs>
        <w:spacing w:line="240" w:lineRule="auto" w:before="0" w:after="0"/>
        <w:ind w:left="360" w:right="641" w:hanging="194"/>
        <w:jc w:val="left"/>
        <w:rPr>
          <w:sz w:val="22"/>
        </w:rPr>
      </w:pPr>
      <w:hyperlink r:id="rId154">
        <w:r>
          <w:rPr>
            <w:sz w:val="22"/>
          </w:rPr>
          <w:t>Organizational Employment Services</w:t>
        </w:r>
      </w:hyperlink>
      <w:r>
        <w:rPr>
          <w:sz w:val="22"/>
        </w:rPr>
        <w:t> Community Access Group and/or Individual Prevocational</w:t>
      </w:r>
      <w:r>
        <w:rPr>
          <w:spacing w:val="-7"/>
          <w:sz w:val="22"/>
        </w:rPr>
        <w:t> </w:t>
      </w:r>
      <w:r>
        <w:rPr>
          <w:sz w:val="22"/>
        </w:rPr>
        <w:t>Services</w:t>
      </w:r>
    </w:p>
    <w:p>
      <w:pPr>
        <w:pStyle w:val="ListParagraph"/>
        <w:numPr>
          <w:ilvl w:val="0"/>
          <w:numId w:val="6"/>
        </w:numPr>
        <w:tabs>
          <w:tab w:pos="383" w:val="left" w:leader="none"/>
        </w:tabs>
        <w:spacing w:line="257" w:lineRule="exact" w:before="2" w:after="0"/>
        <w:ind w:left="382" w:right="0" w:hanging="216"/>
        <w:jc w:val="left"/>
        <w:rPr>
          <w:sz w:val="22"/>
        </w:rPr>
      </w:pPr>
      <w:hyperlink r:id="rId155">
        <w:r>
          <w:rPr>
            <w:sz w:val="22"/>
          </w:rPr>
          <w:t>Community</w:t>
        </w:r>
        <w:r>
          <w:rPr>
            <w:spacing w:val="-6"/>
            <w:sz w:val="22"/>
          </w:rPr>
          <w:t> </w:t>
        </w:r>
        <w:r>
          <w:rPr>
            <w:sz w:val="22"/>
          </w:rPr>
          <w:t>Integration</w:t>
        </w:r>
      </w:hyperlink>
    </w:p>
    <w:p>
      <w:pPr>
        <w:pStyle w:val="BodyText"/>
        <w:ind w:left="360" w:right="-18"/>
      </w:pPr>
      <w:r>
        <w:rPr/>
        <w:t>Community Access Group and/or Individual Volunteer Group</w:t>
      </w:r>
    </w:p>
    <w:p>
      <w:pPr>
        <w:spacing w:before="0"/>
        <w:ind w:left="458" w:right="0" w:firstLine="0"/>
        <w:jc w:val="left"/>
        <w:rPr>
          <w:i/>
          <w:sz w:val="22"/>
        </w:rPr>
      </w:pPr>
      <w:r>
        <w:rPr/>
        <w:br w:type="column"/>
      </w:r>
      <w:hyperlink r:id="rId156">
        <w:r>
          <w:rPr>
            <w:i/>
            <w:sz w:val="22"/>
          </w:rPr>
          <w:t>http://www.lynndaleinc.org/</w:t>
        </w:r>
      </w:hyperlink>
    </w:p>
    <w:p>
      <w:pPr>
        <w:pStyle w:val="BodyText"/>
        <w:rPr>
          <w:i/>
          <w:sz w:val="26"/>
        </w:rPr>
      </w:pPr>
    </w:p>
    <w:p>
      <w:pPr>
        <w:pStyle w:val="Heading8"/>
        <w:spacing w:line="257" w:lineRule="exact" w:before="174"/>
        <w:jc w:val="both"/>
      </w:pPr>
      <w:r>
        <w:rPr/>
        <w:t>CONTACT</w:t>
      </w:r>
    </w:p>
    <w:p>
      <w:pPr>
        <w:pStyle w:val="BodyText"/>
        <w:ind w:left="118" w:right="1593"/>
        <w:jc w:val="both"/>
      </w:pPr>
      <w:r>
        <w:rPr/>
        <w:t>1490 Eisenhower Drive Augusta, Georgia 30904 706-738-3395</w:t>
      </w:r>
    </w:p>
    <w:p>
      <w:pPr>
        <w:spacing w:after="0"/>
        <w:jc w:val="both"/>
        <w:sectPr>
          <w:type w:val="continuous"/>
          <w:pgSz w:w="12240" w:h="15840"/>
          <w:pgMar w:top="920" w:bottom="280" w:left="1380" w:right="760"/>
          <w:cols w:num="2" w:equalWidth="0">
            <w:col w:w="4495" w:space="1645"/>
            <w:col w:w="3960"/>
          </w:cols>
        </w:sectPr>
      </w:pPr>
    </w:p>
    <w:p>
      <w:pPr>
        <w:pStyle w:val="BodyText"/>
        <w:spacing w:before="11"/>
        <w:rPr>
          <w:sz w:val="18"/>
        </w:rPr>
      </w:pPr>
    </w:p>
    <w:p>
      <w:pPr>
        <w:pStyle w:val="BodyText"/>
        <w:spacing w:line="20" w:lineRule="exact"/>
        <w:ind w:left="111"/>
        <w:rPr>
          <w:sz w:val="2"/>
        </w:rPr>
      </w:pPr>
      <w:r>
        <w:rPr>
          <w:sz w:val="2"/>
        </w:rPr>
        <w:pict>
          <v:group style="width:493.95pt;height:.65pt;mso-position-horizontal-relative:char;mso-position-vertical-relative:line" coordorigin="0,0" coordsize="9879,13">
            <v:line style="position:absolute" from="6,6" to="9872,6" stroked="true" strokeweight=".625313pt" strokecolor="#000000">
              <v:stroke dashstyle="solid"/>
            </v:line>
          </v:group>
        </w:pict>
      </w:r>
      <w:r>
        <w:rPr>
          <w:sz w:val="2"/>
        </w:rPr>
      </w:r>
    </w:p>
    <w:p>
      <w:pPr>
        <w:pStyle w:val="BodyText"/>
        <w:rPr>
          <w:sz w:val="20"/>
        </w:rPr>
      </w:pPr>
    </w:p>
    <w:p>
      <w:pPr>
        <w:pStyle w:val="BodyText"/>
        <w:spacing w:before="6"/>
        <w:rPr>
          <w:sz w:val="28"/>
        </w:rPr>
      </w:pPr>
    </w:p>
    <w:p>
      <w:pPr>
        <w:pStyle w:val="Heading8"/>
        <w:spacing w:before="101"/>
        <w:ind w:left="3428" w:right="3341"/>
        <w:jc w:val="center"/>
      </w:pPr>
      <w:r>
        <w:rPr/>
        <w:t>MARTINEZ URGENT CARE</w:t>
      </w:r>
    </w:p>
    <w:p>
      <w:pPr>
        <w:pStyle w:val="BodyText"/>
        <w:spacing w:before="10"/>
        <w:rPr>
          <w:b/>
          <w:sz w:val="23"/>
        </w:rPr>
      </w:pPr>
    </w:p>
    <w:p>
      <w:pPr>
        <w:pStyle w:val="BodyText"/>
        <w:ind w:left="185" w:right="200"/>
        <w:rPr>
          <w:i/>
        </w:rPr>
      </w:pPr>
      <w:r>
        <w:rPr/>
        <w:t>At Martinez Urgent Care, our expert medical consultants will work with you to devise a health plan that will have you feeling your best and enjoying your life. Our well-trained and highly experienced staff will give you a thorough exam that will determine the best course of action for your medical needs. </w:t>
      </w:r>
      <w:hyperlink r:id="rId157">
        <w:r>
          <w:rPr>
            <w:i/>
          </w:rPr>
          <w:t>http://www.martinezurgentcare.com/</w:t>
        </w:r>
      </w:hyperlink>
    </w:p>
    <w:p>
      <w:pPr>
        <w:pStyle w:val="ListParagraph"/>
        <w:numPr>
          <w:ilvl w:val="0"/>
          <w:numId w:val="3"/>
        </w:numPr>
        <w:tabs>
          <w:tab w:pos="342" w:val="left" w:leader="none"/>
        </w:tabs>
        <w:spacing w:line="240" w:lineRule="auto" w:before="0" w:after="0"/>
        <w:ind w:left="341" w:right="0" w:hanging="156"/>
        <w:jc w:val="left"/>
        <w:rPr>
          <w:rFonts w:ascii="Symbol"/>
          <w:sz w:val="24"/>
        </w:rPr>
      </w:pPr>
      <w:r>
        <w:rPr>
          <w:color w:val="424242"/>
          <w:sz w:val="22"/>
        </w:rPr>
        <w:t>Family</w:t>
      </w:r>
      <w:r>
        <w:rPr>
          <w:color w:val="424242"/>
          <w:spacing w:val="-3"/>
          <w:sz w:val="22"/>
        </w:rPr>
        <w:t> </w:t>
      </w:r>
      <w:r>
        <w:rPr>
          <w:color w:val="424242"/>
          <w:sz w:val="22"/>
        </w:rPr>
        <w:t>Practice</w:t>
      </w:r>
    </w:p>
    <w:p>
      <w:pPr>
        <w:spacing w:after="0" w:line="240" w:lineRule="auto"/>
        <w:jc w:val="left"/>
        <w:rPr>
          <w:rFonts w:ascii="Symbol"/>
          <w:sz w:val="24"/>
        </w:rPr>
        <w:sectPr>
          <w:type w:val="continuous"/>
          <w:pgSz w:w="12240" w:h="15840"/>
          <w:pgMar w:top="920" w:bottom="280" w:left="1380" w:right="760"/>
        </w:sectPr>
      </w:pPr>
    </w:p>
    <w:p>
      <w:pPr>
        <w:pStyle w:val="ListParagraph"/>
        <w:numPr>
          <w:ilvl w:val="0"/>
          <w:numId w:val="3"/>
        </w:numPr>
        <w:tabs>
          <w:tab w:pos="342" w:val="left" w:leader="none"/>
        </w:tabs>
        <w:spacing w:line="240" w:lineRule="auto" w:before="1" w:after="0"/>
        <w:ind w:left="341" w:right="0" w:hanging="156"/>
        <w:jc w:val="left"/>
        <w:rPr>
          <w:rFonts w:ascii="Symbol"/>
          <w:sz w:val="24"/>
        </w:rPr>
      </w:pPr>
      <w:r>
        <w:rPr>
          <w:color w:val="424242"/>
          <w:sz w:val="22"/>
        </w:rPr>
        <w:t>Occupational</w:t>
      </w:r>
      <w:r>
        <w:rPr>
          <w:color w:val="424242"/>
          <w:spacing w:val="-4"/>
          <w:sz w:val="22"/>
        </w:rPr>
        <w:t> </w:t>
      </w:r>
      <w:r>
        <w:rPr>
          <w:color w:val="424242"/>
          <w:sz w:val="22"/>
        </w:rPr>
        <w:t>Medicine</w:t>
      </w:r>
    </w:p>
    <w:p>
      <w:pPr>
        <w:pStyle w:val="ListParagraph"/>
        <w:numPr>
          <w:ilvl w:val="0"/>
          <w:numId w:val="3"/>
        </w:numPr>
        <w:tabs>
          <w:tab w:pos="342" w:val="left" w:leader="none"/>
        </w:tabs>
        <w:spacing w:line="293" w:lineRule="exact" w:before="1" w:after="0"/>
        <w:ind w:left="341" w:right="0" w:hanging="156"/>
        <w:jc w:val="left"/>
        <w:rPr>
          <w:rFonts w:ascii="Symbol"/>
          <w:sz w:val="24"/>
        </w:rPr>
      </w:pPr>
      <w:r>
        <w:rPr>
          <w:color w:val="424242"/>
          <w:sz w:val="22"/>
        </w:rPr>
        <w:t>DOT/Non DOT/ Sports</w:t>
      </w:r>
      <w:r>
        <w:rPr>
          <w:color w:val="424242"/>
          <w:spacing w:val="-6"/>
          <w:sz w:val="22"/>
        </w:rPr>
        <w:t> </w:t>
      </w:r>
      <w:r>
        <w:rPr>
          <w:color w:val="424242"/>
          <w:sz w:val="22"/>
        </w:rPr>
        <w:t>Physicals</w:t>
      </w:r>
    </w:p>
    <w:p>
      <w:pPr>
        <w:pStyle w:val="ListParagraph"/>
        <w:numPr>
          <w:ilvl w:val="0"/>
          <w:numId w:val="3"/>
        </w:numPr>
        <w:tabs>
          <w:tab w:pos="342" w:val="left" w:leader="none"/>
        </w:tabs>
        <w:spacing w:line="293" w:lineRule="exact" w:before="0" w:after="0"/>
        <w:ind w:left="341" w:right="0" w:hanging="156"/>
        <w:jc w:val="left"/>
        <w:rPr>
          <w:rFonts w:ascii="Symbol"/>
          <w:sz w:val="24"/>
        </w:rPr>
      </w:pPr>
      <w:r>
        <w:rPr>
          <w:color w:val="424242"/>
          <w:sz w:val="22"/>
        </w:rPr>
        <w:t>DOT/Pre Employment/Random Drug</w:t>
      </w:r>
      <w:r>
        <w:rPr>
          <w:color w:val="424242"/>
          <w:spacing w:val="-8"/>
          <w:sz w:val="22"/>
        </w:rPr>
        <w:t> </w:t>
      </w:r>
      <w:r>
        <w:rPr>
          <w:color w:val="424242"/>
          <w:sz w:val="22"/>
        </w:rPr>
        <w:t>Screenings</w:t>
      </w:r>
    </w:p>
    <w:p>
      <w:pPr>
        <w:pStyle w:val="ListParagraph"/>
        <w:numPr>
          <w:ilvl w:val="0"/>
          <w:numId w:val="3"/>
        </w:numPr>
        <w:tabs>
          <w:tab w:pos="342" w:val="left" w:leader="none"/>
        </w:tabs>
        <w:spacing w:line="240" w:lineRule="auto" w:before="1" w:after="0"/>
        <w:ind w:left="341" w:right="0" w:hanging="156"/>
        <w:jc w:val="left"/>
        <w:rPr>
          <w:rFonts w:ascii="Symbol"/>
          <w:sz w:val="24"/>
        </w:rPr>
      </w:pPr>
      <w:r>
        <w:rPr>
          <w:color w:val="424242"/>
          <w:sz w:val="22"/>
        </w:rPr>
        <w:t>Minor</w:t>
      </w:r>
      <w:r>
        <w:rPr>
          <w:color w:val="424242"/>
          <w:spacing w:val="-5"/>
          <w:sz w:val="22"/>
        </w:rPr>
        <w:t> </w:t>
      </w:r>
      <w:r>
        <w:rPr>
          <w:color w:val="424242"/>
          <w:sz w:val="22"/>
        </w:rPr>
        <w:t>Emergencies</w:t>
      </w:r>
    </w:p>
    <w:p>
      <w:pPr>
        <w:pStyle w:val="ListParagraph"/>
        <w:numPr>
          <w:ilvl w:val="0"/>
          <w:numId w:val="3"/>
        </w:numPr>
        <w:tabs>
          <w:tab w:pos="342" w:val="left" w:leader="none"/>
        </w:tabs>
        <w:spacing w:line="240" w:lineRule="auto" w:before="0" w:after="0"/>
        <w:ind w:left="341" w:right="0" w:hanging="156"/>
        <w:jc w:val="left"/>
        <w:rPr>
          <w:rFonts w:ascii="Symbol"/>
          <w:sz w:val="24"/>
        </w:rPr>
      </w:pPr>
      <w:r>
        <w:rPr>
          <w:color w:val="424242"/>
          <w:sz w:val="22"/>
        </w:rPr>
        <w:t>Worker's</w:t>
      </w:r>
      <w:r>
        <w:rPr>
          <w:color w:val="424242"/>
          <w:spacing w:val="-3"/>
          <w:sz w:val="22"/>
        </w:rPr>
        <w:t> </w:t>
      </w:r>
      <w:r>
        <w:rPr>
          <w:color w:val="424242"/>
          <w:sz w:val="22"/>
        </w:rPr>
        <w:t>Compensation</w:t>
      </w:r>
    </w:p>
    <w:p>
      <w:pPr>
        <w:pStyle w:val="Heading8"/>
        <w:spacing w:line="258" w:lineRule="exact" w:before="45"/>
        <w:ind w:left="185"/>
      </w:pPr>
      <w:r>
        <w:rPr>
          <w:b w:val="0"/>
        </w:rPr>
        <w:br w:type="column"/>
      </w:r>
      <w:r>
        <w:rPr/>
        <w:t>CONTACT</w:t>
      </w:r>
    </w:p>
    <w:p>
      <w:pPr>
        <w:pStyle w:val="BodyText"/>
        <w:ind w:left="185" w:right="1878"/>
      </w:pPr>
      <w:r>
        <w:rPr/>
        <w:t>210 Bobby Jones EXPWY Martinez, GA, 30907 Phone: 706-855-1755</w:t>
      </w:r>
    </w:p>
    <w:p>
      <w:pPr>
        <w:spacing w:after="0"/>
        <w:sectPr>
          <w:type w:val="continuous"/>
          <w:pgSz w:w="12240" w:h="15840"/>
          <w:pgMar w:top="920" w:bottom="280" w:left="1380" w:right="760"/>
          <w:cols w:num="2" w:equalWidth="0">
            <w:col w:w="4930" w:space="759"/>
            <w:col w:w="4411"/>
          </w:cols>
        </w:sectPr>
      </w:pPr>
    </w:p>
    <w:p>
      <w:pPr>
        <w:pStyle w:val="BodyText"/>
        <w:spacing w:before="1"/>
        <w:rPr>
          <w:sz w:val="19"/>
        </w:rPr>
      </w:pPr>
    </w:p>
    <w:p>
      <w:pPr>
        <w:pStyle w:val="BodyText"/>
        <w:spacing w:line="20" w:lineRule="exact"/>
        <w:ind w:left="178"/>
        <w:rPr>
          <w:sz w:val="2"/>
        </w:rPr>
      </w:pPr>
      <w:r>
        <w:rPr>
          <w:sz w:val="2"/>
        </w:rPr>
        <w:pict>
          <v:group style="width:485.85pt;height:.65pt;mso-position-horizontal-relative:char;mso-position-vertical-relative:line" coordorigin="0,0" coordsize="9717,13">
            <v:line style="position:absolute" from="6,6" to="9710,6" stroked="true" strokeweight=".625313pt" strokecolor="#414141">
              <v:stroke dashstyle="solid"/>
            </v:line>
          </v:group>
        </w:pict>
      </w:r>
      <w:r>
        <w:rPr>
          <w:sz w:val="2"/>
        </w:rPr>
      </w:r>
    </w:p>
    <w:p>
      <w:pPr>
        <w:pStyle w:val="BodyText"/>
        <w:rPr>
          <w:sz w:val="20"/>
        </w:rPr>
      </w:pPr>
    </w:p>
    <w:p>
      <w:pPr>
        <w:pStyle w:val="BodyText"/>
        <w:spacing w:before="7"/>
        <w:rPr>
          <w:sz w:val="23"/>
        </w:rPr>
      </w:pPr>
    </w:p>
    <w:p>
      <w:pPr>
        <w:pStyle w:val="Heading8"/>
        <w:ind w:left="3428" w:right="3427"/>
        <w:jc w:val="center"/>
      </w:pPr>
      <w:r>
        <w:rPr/>
        <w:t>MEDICAL ASSOCIATES</w:t>
      </w:r>
    </w:p>
    <w:p>
      <w:pPr>
        <w:spacing w:before="186"/>
        <w:ind w:left="118" w:right="449" w:firstLine="0"/>
        <w:jc w:val="left"/>
        <w:rPr>
          <w:sz w:val="23"/>
        </w:rPr>
      </w:pPr>
      <w:r>
        <w:rPr>
          <w:color w:val="313131"/>
          <w:sz w:val="23"/>
        </w:rPr>
        <w:t>MAP provides affordable care regardless of insurance status. No one will be denied access to services due to inability to pay.</w:t>
      </w:r>
    </w:p>
    <w:p>
      <w:pPr>
        <w:pStyle w:val="ListParagraph"/>
        <w:numPr>
          <w:ilvl w:val="0"/>
          <w:numId w:val="3"/>
        </w:numPr>
        <w:tabs>
          <w:tab w:pos="497" w:val="left" w:leader="none"/>
          <w:tab w:pos="498" w:val="left" w:leader="none"/>
        </w:tabs>
        <w:spacing w:line="281" w:lineRule="exact" w:before="0" w:after="0"/>
        <w:ind w:left="497" w:right="0" w:hanging="379"/>
        <w:jc w:val="left"/>
        <w:rPr>
          <w:rFonts w:ascii="Symbol"/>
          <w:sz w:val="23"/>
        </w:rPr>
      </w:pPr>
      <w:r>
        <w:rPr>
          <w:color w:val="313131"/>
          <w:sz w:val="23"/>
        </w:rPr>
        <w:t>Medical Associates Plus accepts most private insurances, Medicare, Medicaid and</w:t>
      </w:r>
      <w:r>
        <w:rPr>
          <w:color w:val="313131"/>
          <w:spacing w:val="-15"/>
          <w:sz w:val="23"/>
        </w:rPr>
        <w:t> </w:t>
      </w:r>
      <w:r>
        <w:rPr>
          <w:color w:val="313131"/>
          <w:sz w:val="23"/>
        </w:rPr>
        <w:t>CHIP.</w:t>
      </w:r>
    </w:p>
    <w:p>
      <w:pPr>
        <w:pStyle w:val="ListParagraph"/>
        <w:numPr>
          <w:ilvl w:val="0"/>
          <w:numId w:val="3"/>
        </w:numPr>
        <w:tabs>
          <w:tab w:pos="478" w:val="left" w:leader="none"/>
          <w:tab w:pos="479" w:val="left" w:leader="none"/>
          <w:tab w:pos="3718" w:val="left" w:leader="none"/>
        </w:tabs>
        <w:spacing w:line="242" w:lineRule="auto" w:before="4" w:after="0"/>
        <w:ind w:left="478" w:right="1074" w:hanging="360"/>
        <w:jc w:val="left"/>
        <w:rPr>
          <w:rFonts w:ascii="Symbol"/>
          <w:i/>
          <w:sz w:val="20"/>
        </w:rPr>
      </w:pPr>
      <w:r>
        <w:rPr>
          <w:color w:val="313131"/>
          <w:sz w:val="23"/>
        </w:rPr>
        <w:t>We also offer a discounted/sliding fee schedule based on income and family size for the uninsured</w:t>
      </w:r>
      <w:r>
        <w:rPr>
          <w:color w:val="313131"/>
          <w:spacing w:val="-3"/>
          <w:sz w:val="23"/>
        </w:rPr>
        <w:t> </w:t>
      </w:r>
      <w:r>
        <w:rPr>
          <w:color w:val="313131"/>
          <w:sz w:val="23"/>
        </w:rPr>
        <w:t>and</w:t>
      </w:r>
      <w:r>
        <w:rPr>
          <w:color w:val="313131"/>
          <w:spacing w:val="-3"/>
          <w:sz w:val="23"/>
        </w:rPr>
        <w:t> </w:t>
      </w:r>
      <w:r>
        <w:rPr>
          <w:color w:val="313131"/>
          <w:sz w:val="23"/>
        </w:rPr>
        <w:t>underinsured.</w:t>
        <w:tab/>
      </w:r>
      <w:r>
        <w:rPr>
          <w:i/>
          <w:color w:val="313131"/>
          <w:sz w:val="23"/>
        </w:rPr>
        <w:t>mapbt.com/services/primary-medical-care/</w:t>
      </w:r>
    </w:p>
    <w:p>
      <w:pPr>
        <w:pStyle w:val="BodyText"/>
        <w:spacing w:before="9"/>
        <w:rPr>
          <w:i/>
        </w:rPr>
      </w:pPr>
    </w:p>
    <w:p>
      <w:pPr>
        <w:pStyle w:val="ListParagraph"/>
        <w:numPr>
          <w:ilvl w:val="0"/>
          <w:numId w:val="3"/>
        </w:numPr>
        <w:tabs>
          <w:tab w:pos="478" w:val="left" w:leader="none"/>
          <w:tab w:pos="479" w:val="left" w:leader="none"/>
        </w:tabs>
        <w:spacing w:line="240" w:lineRule="auto" w:before="1" w:after="0"/>
        <w:ind w:left="478" w:right="0" w:hanging="360"/>
        <w:jc w:val="left"/>
        <w:rPr>
          <w:rFonts w:ascii="Symbol"/>
          <w:sz w:val="20"/>
        </w:rPr>
      </w:pPr>
      <w:r>
        <w:rPr>
          <w:color w:val="313131"/>
          <w:sz w:val="23"/>
        </w:rPr>
        <w:t>Primary medical care is offered in the following</w:t>
      </w:r>
      <w:r>
        <w:rPr>
          <w:color w:val="313131"/>
          <w:spacing w:val="-11"/>
          <w:sz w:val="23"/>
        </w:rPr>
        <w:t> </w:t>
      </w:r>
      <w:r>
        <w:rPr>
          <w:color w:val="313131"/>
          <w:sz w:val="23"/>
        </w:rPr>
        <w:t>areas:</w:t>
      </w:r>
    </w:p>
    <w:p>
      <w:pPr>
        <w:spacing w:after="0" w:line="240" w:lineRule="auto"/>
        <w:jc w:val="left"/>
        <w:rPr>
          <w:rFonts w:ascii="Symbol"/>
          <w:sz w:val="20"/>
        </w:rPr>
        <w:sectPr>
          <w:type w:val="continuous"/>
          <w:pgSz w:w="12240" w:h="15840"/>
          <w:pgMar w:top="920" w:bottom="280" w:left="1380" w:right="760"/>
        </w:sectPr>
      </w:pPr>
    </w:p>
    <w:p>
      <w:pPr>
        <w:pStyle w:val="BodyText"/>
        <w:spacing w:before="3"/>
        <w:rPr>
          <w:sz w:val="23"/>
        </w:rPr>
      </w:pPr>
    </w:p>
    <w:p>
      <w:pPr>
        <w:pStyle w:val="BodyText"/>
        <w:ind w:left="838" w:right="-18"/>
      </w:pPr>
      <w:r>
        <w:rPr>
          <w:color w:val="313131"/>
        </w:rPr>
        <w:t>Adult/Family Medicine Geriatric Medicine Cancer Screenings</w:t>
      </w:r>
    </w:p>
    <w:p>
      <w:pPr>
        <w:pStyle w:val="BodyText"/>
        <w:spacing w:line="257" w:lineRule="exact"/>
        <w:ind w:left="838"/>
      </w:pPr>
      <w:r>
        <w:rPr>
          <w:color w:val="313131"/>
        </w:rPr>
        <w:t>Flu Shots</w:t>
      </w:r>
    </w:p>
    <w:p>
      <w:pPr>
        <w:pStyle w:val="BodyText"/>
        <w:spacing w:before="1"/>
        <w:ind w:left="838"/>
      </w:pPr>
      <w:r>
        <w:rPr>
          <w:color w:val="313131"/>
        </w:rPr>
        <w:t>Annual Physical Exams</w:t>
      </w:r>
    </w:p>
    <w:p>
      <w:pPr>
        <w:pStyle w:val="Heading8"/>
        <w:spacing w:before="162"/>
        <w:ind w:left="838"/>
      </w:pPr>
      <w:r>
        <w:rPr>
          <w:b w:val="0"/>
        </w:rPr>
        <w:br w:type="column"/>
      </w:r>
      <w:r>
        <w:rPr/>
        <w:t>CONTACT</w:t>
      </w:r>
    </w:p>
    <w:p>
      <w:pPr>
        <w:pStyle w:val="BodyText"/>
        <w:spacing w:before="1"/>
        <w:ind w:left="838" w:right="2061"/>
      </w:pPr>
      <w:r>
        <w:rPr/>
        <w:t>2467 Golden Camp Road, Augusta, GA 30906</w:t>
      </w:r>
    </w:p>
    <w:p>
      <w:pPr>
        <w:pStyle w:val="BodyText"/>
        <w:spacing w:before="1"/>
        <w:ind w:left="838"/>
      </w:pPr>
      <w:r>
        <w:rPr/>
        <w:t>706-790-4440</w:t>
      </w:r>
    </w:p>
    <w:p>
      <w:pPr>
        <w:spacing w:after="0"/>
        <w:sectPr>
          <w:type w:val="continuous"/>
          <w:pgSz w:w="12240" w:h="15840"/>
          <w:pgMar w:top="920" w:bottom="280" w:left="1380" w:right="760"/>
          <w:cols w:num="2" w:equalWidth="0">
            <w:col w:w="3010" w:space="1810"/>
            <w:col w:w="5280"/>
          </w:cols>
        </w:sectPr>
      </w:pPr>
    </w:p>
    <w:p>
      <w:pPr>
        <w:pStyle w:val="Heading4"/>
        <w:spacing w:before="75"/>
        <w:ind w:left="3328" w:right="3287"/>
        <w:jc w:val="center"/>
      </w:pPr>
      <w:r>
        <w:rPr/>
        <w:t>MEDNOW URGENT CARE</w:t>
      </w:r>
    </w:p>
    <w:p>
      <w:pPr>
        <w:pStyle w:val="BodyText"/>
        <w:spacing w:before="164"/>
        <w:ind w:left="123" w:right="82"/>
      </w:pPr>
      <w:r>
        <w:rPr/>
        <w:t>MedNow Urgent Care is proud to provide our community with quality medical care for the treatment of conditions that require immediate attention. We provide rapid and reliable care on a walk-in basis for most acute illnesses and injuries, including the treatment of cough, colds, fever, flu, pain, strains, lacerations and broken bones. No appointment is necessary, and most insurance is accepted.</w:t>
      </w:r>
    </w:p>
    <w:p>
      <w:pPr>
        <w:pStyle w:val="BodyText"/>
        <w:ind w:left="123" w:right="938"/>
      </w:pPr>
      <w:r>
        <w:rPr/>
        <w:t>MedNow Urgent Care has 3 convenient urgent care facilities across the CSRA, making us easily accessible for patients from Augusta, Evans, Grovetown, Martinez and South Augusta.</w:t>
      </w:r>
    </w:p>
    <w:p>
      <w:pPr>
        <w:pStyle w:val="BodyText"/>
        <w:spacing w:before="11"/>
        <w:rPr>
          <w:sz w:val="21"/>
        </w:rPr>
      </w:pPr>
    </w:p>
    <w:p>
      <w:pPr>
        <w:spacing w:before="0"/>
        <w:ind w:left="5164" w:right="0" w:firstLine="0"/>
        <w:jc w:val="left"/>
        <w:rPr>
          <w:i/>
          <w:sz w:val="22"/>
        </w:rPr>
      </w:pPr>
      <w:hyperlink r:id="rId158">
        <w:r>
          <w:rPr>
            <w:i/>
            <w:sz w:val="22"/>
          </w:rPr>
          <w:t>http://www.mednowurgentcare.net/locations/</w:t>
        </w:r>
      </w:hyperlink>
    </w:p>
    <w:p>
      <w:pPr>
        <w:pStyle w:val="BodyText"/>
        <w:spacing w:before="1"/>
        <w:ind w:left="123" w:right="6556"/>
      </w:pPr>
      <w:r>
        <w:rPr/>
        <w:t>2604 Peach Orchard Road Augusta, GA 30906 706-798-4673</w:t>
      </w:r>
    </w:p>
    <w:p>
      <w:pPr>
        <w:pStyle w:val="BodyText"/>
        <w:spacing w:before="11"/>
        <w:rPr>
          <w:sz w:val="19"/>
        </w:rPr>
      </w:pPr>
    </w:p>
    <w:p>
      <w:pPr>
        <w:pStyle w:val="BodyText"/>
        <w:ind w:left="123"/>
      </w:pPr>
      <w:r>
        <w:rPr/>
        <w:t>2851 Washington Road</w:t>
      </w:r>
    </w:p>
    <w:p>
      <w:pPr>
        <w:pStyle w:val="BodyText"/>
        <w:spacing w:before="1"/>
        <w:ind w:left="123"/>
      </w:pPr>
      <w:r>
        <w:rPr/>
        <w:t>Augusta, GA 30909 706-922-6578</w:t>
      </w:r>
    </w:p>
    <w:p>
      <w:pPr>
        <w:pStyle w:val="BodyText"/>
        <w:spacing w:before="186"/>
        <w:ind w:left="123"/>
      </w:pPr>
      <w:r>
        <w:rPr/>
        <w:t>104 N Belair Rd</w:t>
      </w:r>
    </w:p>
    <w:p>
      <w:pPr>
        <w:pStyle w:val="BodyText"/>
        <w:spacing w:before="1"/>
        <w:ind w:left="123"/>
      </w:pPr>
      <w:r>
        <w:rPr/>
        <w:t>Evans, Georgia 30809 706-922-3NOW</w:t>
      </w:r>
    </w:p>
    <w:p>
      <w:pPr>
        <w:pStyle w:val="BodyText"/>
        <w:spacing w:before="6"/>
        <w:rPr>
          <w:sz w:val="15"/>
        </w:rPr>
      </w:pPr>
      <w:r>
        <w:rPr/>
        <w:pict>
          <v:line style="position:absolute;mso-position-horizontal-relative:page;mso-position-vertical-relative:paragraph;z-index:2488;mso-wrap-distance-left:0;mso-wrap-distance-right:0" from="74.183998pt,11.405643pt" to="555.264421pt,11.405643pt" stroked="true" strokeweight=".625313pt" strokecolor="#000000">
            <v:stroke dashstyle="solid"/>
            <w10:wrap type="topAndBottom"/>
          </v:line>
        </w:pict>
      </w:r>
    </w:p>
    <w:p>
      <w:pPr>
        <w:pStyle w:val="BodyText"/>
        <w:spacing w:before="1"/>
        <w:rPr>
          <w:sz w:val="6"/>
        </w:rPr>
      </w:pPr>
    </w:p>
    <w:p>
      <w:pPr>
        <w:pStyle w:val="Heading8"/>
        <w:spacing w:before="101"/>
        <w:ind w:left="3328" w:right="3328"/>
        <w:jc w:val="center"/>
      </w:pPr>
      <w:r>
        <w:rPr/>
        <w:t>MENTAL HEALTH ASSOCIATION</w:t>
      </w:r>
    </w:p>
    <w:p>
      <w:pPr>
        <w:pStyle w:val="BodyText"/>
        <w:spacing w:before="9"/>
        <w:rPr>
          <w:b/>
          <w:sz w:val="23"/>
        </w:rPr>
      </w:pPr>
    </w:p>
    <w:p>
      <w:pPr>
        <w:pStyle w:val="BodyText"/>
        <w:spacing w:before="1"/>
        <w:ind w:left="219" w:right="576"/>
      </w:pPr>
      <w:r>
        <w:rPr/>
        <w:t>The MENTAL HEALTH AMERICA OF GREATER AUGUSTA CHAPTER works to enhance the mental health of all members of our community through education, outreach and advocacy.</w:t>
      </w:r>
    </w:p>
    <w:p>
      <w:pPr>
        <w:pStyle w:val="BodyText"/>
        <w:ind w:left="219" w:right="375"/>
      </w:pPr>
      <w:r>
        <w:rPr/>
        <w:t>MENTAL HEALTH AMERICA OF GREATER AUGUSTA, INC., is made up of volunteers dedicated to being a strong voice for public and private efforts in support of mental health and the prevention of mental illness.</w:t>
      </w:r>
    </w:p>
    <w:p>
      <w:pPr>
        <w:pStyle w:val="BodyText"/>
        <w:spacing w:before="1"/>
      </w:pPr>
    </w:p>
    <w:p>
      <w:pPr>
        <w:pStyle w:val="BodyText"/>
        <w:ind w:left="219" w:right="500"/>
      </w:pPr>
      <w:r>
        <w:rPr/>
        <w:t>Our members are committed to defining and communicating the mental health needs of the CSRA. Among our members are interested individuals, businesses, students, families, as well as local mental health professionals and recipients.</w:t>
      </w:r>
    </w:p>
    <w:p>
      <w:pPr>
        <w:pStyle w:val="BodyText"/>
        <w:spacing w:before="1"/>
        <w:ind w:left="219" w:right="363" w:firstLine="48"/>
        <w:rPr>
          <w:i/>
        </w:rPr>
      </w:pPr>
      <w:r>
        <w:rPr/>
        <w:t>In 1977, we initiated the Friendship Community Center, a socialization program for the chronically mentally ill and a supportive link to the community for those recently discharged from mental hospitals. The Center is funded through the United Way and government grants. </w:t>
      </w:r>
      <w:hyperlink r:id="rId159">
        <w:r>
          <w:rPr>
            <w:i/>
          </w:rPr>
          <w:t>http://mentalhealthaugusta.org/</w:t>
        </w:r>
      </w:hyperlink>
    </w:p>
    <w:p>
      <w:pPr>
        <w:pStyle w:val="BodyText"/>
        <w:spacing w:line="257" w:lineRule="exact" w:before="94"/>
        <w:ind w:left="219"/>
      </w:pPr>
      <w:r>
        <w:rPr/>
        <w:t>1720 Central Avenue</w:t>
      </w:r>
    </w:p>
    <w:p>
      <w:pPr>
        <w:pStyle w:val="BodyText"/>
        <w:tabs>
          <w:tab w:pos="2346" w:val="left" w:leader="none"/>
        </w:tabs>
        <w:spacing w:line="257" w:lineRule="exact"/>
        <w:ind w:left="219"/>
      </w:pPr>
      <w:r>
        <w:rPr/>
        <w:t>Augusta, GA</w:t>
      </w:r>
      <w:r>
        <w:rPr>
          <w:spacing w:val="-1"/>
        </w:rPr>
        <w:t> </w:t>
      </w:r>
      <w:r>
        <w:rPr/>
        <w:t>30904</w:t>
        <w:tab/>
        <w:t>Telephone</w:t>
      </w:r>
      <w:r>
        <w:rPr>
          <w:spacing w:val="-4"/>
        </w:rPr>
        <w:t> </w:t>
      </w:r>
      <w:r>
        <w:rPr/>
        <w:t>706-736-6858</w:t>
      </w:r>
    </w:p>
    <w:p>
      <w:pPr>
        <w:pStyle w:val="BodyText"/>
        <w:spacing w:before="7"/>
        <w:rPr>
          <w:sz w:val="15"/>
        </w:rPr>
      </w:pPr>
      <w:r>
        <w:rPr/>
        <w:pict>
          <v:line style="position:absolute;mso-position-horizontal-relative:page;mso-position-vertical-relative:paragraph;z-index:2512;mso-wrap-distance-left:0;mso-wrap-distance-right:0" from="78.984001pt,11.419123pt" to="547.849734pt,11.419123pt" stroked="true" strokeweight=".625313pt" strokecolor="#000000">
            <v:stroke dashstyle="solid"/>
            <w10:wrap type="topAndBottom"/>
          </v:line>
        </w:pict>
      </w:r>
    </w:p>
    <w:p>
      <w:pPr>
        <w:pStyle w:val="BodyText"/>
        <w:rPr>
          <w:sz w:val="20"/>
        </w:rPr>
      </w:pPr>
    </w:p>
    <w:p>
      <w:pPr>
        <w:pStyle w:val="Heading8"/>
        <w:spacing w:before="101"/>
        <w:ind w:left="2733"/>
      </w:pPr>
      <w:r>
        <w:rPr/>
        <w:t>NATIONAL SUICIDE PREVENTION LIFELINE</w:t>
      </w:r>
    </w:p>
    <w:p>
      <w:pPr>
        <w:pStyle w:val="BodyText"/>
        <w:spacing w:before="11"/>
        <w:rPr>
          <w:b/>
          <w:sz w:val="21"/>
        </w:rPr>
      </w:pPr>
    </w:p>
    <w:p>
      <w:pPr>
        <w:pStyle w:val="BodyText"/>
        <w:ind w:left="138" w:right="443"/>
      </w:pPr>
      <w:r>
        <w:rPr/>
        <w:t>The National Suicide Prevention Lifeline is a national network of local crisis centers that provides free and confidential emotional support to people in suicidal crisis or emotional distress 24 hours a day, 7 days a week. We're committed to improving crisis services and advancing suicide prevention by empowering individuals, advancing professional best practices, and building awareness.</w:t>
      </w:r>
    </w:p>
    <w:p>
      <w:pPr>
        <w:pStyle w:val="BodyText"/>
        <w:ind w:left="138" w:right="425"/>
      </w:pPr>
      <w:r>
        <w:rPr/>
        <w:t>The National Suicide Prevention Lifeline is a leader in suicide prevention and mental health crisis care. Since its inception, the Lifeline has engaged in a variety of initiatives to improve crisis services and advance suicide prevention for all, including innovative public messaging, best practices in mental health, and cutting-edge partnerships.</w:t>
      </w:r>
    </w:p>
    <w:p>
      <w:pPr>
        <w:pStyle w:val="BodyText"/>
        <w:spacing w:before="1"/>
      </w:pPr>
    </w:p>
    <w:p>
      <w:pPr>
        <w:spacing w:before="1"/>
        <w:ind w:left="138" w:right="0" w:firstLine="0"/>
        <w:jc w:val="left"/>
        <w:rPr>
          <w:i/>
          <w:sz w:val="22"/>
        </w:rPr>
      </w:pPr>
      <w:r>
        <w:rPr>
          <w:i/>
          <w:sz w:val="22"/>
        </w:rPr>
        <w:t>https://suicidepreventionlifeline.org/contact-the-lifeline/</w:t>
      </w:r>
    </w:p>
    <w:p>
      <w:pPr>
        <w:pStyle w:val="BodyText"/>
        <w:rPr>
          <w:i/>
        </w:rPr>
      </w:pPr>
    </w:p>
    <w:p>
      <w:pPr>
        <w:pStyle w:val="Heading8"/>
        <w:ind w:left="138"/>
      </w:pPr>
      <w:r>
        <w:rPr/>
        <w:t>You can always talk to someone by calling the Lifeline number, 1-800-273-8255 (TALK).</w:t>
      </w:r>
    </w:p>
    <w:p>
      <w:pPr>
        <w:spacing w:after="0"/>
        <w:sectPr>
          <w:pgSz w:w="12240" w:h="15840"/>
          <w:pgMar w:header="0" w:footer="965" w:top="460" w:bottom="1160" w:left="1360" w:right="980"/>
        </w:sectPr>
      </w:pPr>
    </w:p>
    <w:p>
      <w:pPr>
        <w:spacing w:before="72"/>
        <w:ind w:left="2373" w:right="2364" w:firstLine="0"/>
        <w:jc w:val="center"/>
        <w:rPr>
          <w:b/>
          <w:sz w:val="24"/>
        </w:rPr>
      </w:pPr>
      <w:r>
        <w:rPr>
          <w:b/>
          <w:sz w:val="24"/>
        </w:rPr>
        <w:t>PASTORAL CARE OF AUGUSTA</w:t>
      </w:r>
    </w:p>
    <w:p>
      <w:pPr>
        <w:pStyle w:val="BodyText"/>
        <w:spacing w:before="92"/>
        <w:ind w:left="118" w:right="106"/>
      </w:pPr>
      <w:r>
        <w:rPr/>
        <w:t>The mission of the Department of Pastoral Counseling is to provide spiritual and emotional support to all patients, visitors, and staff personnel of Augusta University Medical Center, particularly in times of loss and bereavement, and to do so in an interdenominational, multicultural manner in which all faiths are respected. We will work with the community to ensure access and availability to the spiritual resources requested by our patients.</w:t>
      </w:r>
    </w:p>
    <w:p>
      <w:pPr>
        <w:pStyle w:val="BodyText"/>
        <w:spacing w:before="1"/>
        <w:ind w:left="118" w:right="110"/>
      </w:pPr>
      <w:r>
        <w:rPr/>
        <w:t>Chaplains in the Department of Pastoral Counseling perform their duties in various settings throughout the medical complex. Patient rooms, waiting areas, clinic rooms, intensive care units, and common areas throughout the hospital serve as settings for pastoral encounters. The goal of the department is to be visible in, and maintain a relationship throughout, all clinics, nursing units, clinical areas, and support areas throughout the Medical Center. Any patient admitted into the Augusta University is a potential recipient of the services of the Pastoral Counseling Department, as are their families and friends, and other associated</w:t>
      </w:r>
      <w:r>
        <w:rPr>
          <w:spacing w:val="-14"/>
        </w:rPr>
        <w:t> </w:t>
      </w:r>
      <w:r>
        <w:rPr/>
        <w:t>visitors.</w:t>
      </w:r>
    </w:p>
    <w:p>
      <w:pPr>
        <w:spacing w:line="257" w:lineRule="exact" w:before="0"/>
        <w:ind w:left="2998" w:right="0" w:firstLine="0"/>
        <w:jc w:val="left"/>
        <w:rPr>
          <w:i/>
          <w:sz w:val="22"/>
        </w:rPr>
      </w:pPr>
      <w:hyperlink r:id="rId160">
        <w:r>
          <w:rPr>
            <w:i/>
            <w:sz w:val="22"/>
          </w:rPr>
          <w:t>http://www.augustahealth.org/patient-family-information/pastoral-care</w:t>
        </w:r>
      </w:hyperlink>
    </w:p>
    <w:p>
      <w:pPr>
        <w:pStyle w:val="Heading8"/>
        <w:spacing w:line="257" w:lineRule="exact" w:before="71"/>
      </w:pPr>
      <w:r>
        <w:rPr/>
        <w:t>CONTACT:</w:t>
      </w:r>
    </w:p>
    <w:p>
      <w:pPr>
        <w:pStyle w:val="BodyText"/>
        <w:ind w:left="118" w:right="7448"/>
      </w:pPr>
      <w:r>
        <w:rPr/>
        <w:t>1120 15th Street Augusta, GA 30912-5006 706-721-2929</w:t>
      </w:r>
    </w:p>
    <w:p>
      <w:pPr>
        <w:pStyle w:val="BodyText"/>
        <w:spacing w:before="9"/>
        <w:rPr>
          <w:sz w:val="15"/>
        </w:rPr>
      </w:pPr>
      <w:r>
        <w:rPr/>
        <w:pict>
          <v:line style="position:absolute;mso-position-horizontal-relative:page;mso-position-vertical-relative:paragraph;z-index:2536;mso-wrap-distance-left:0;mso-wrap-distance-right:0" from="74.903999pt,11.534421pt" to="560.064462pt,11.534421pt" stroked="true" strokeweight=".625313pt" strokecolor="#000000">
            <v:stroke dashstyle="solid"/>
            <w10:wrap type="topAndBottom"/>
          </v:line>
        </w:pict>
      </w:r>
    </w:p>
    <w:p>
      <w:pPr>
        <w:pStyle w:val="BodyText"/>
        <w:spacing w:before="5"/>
        <w:rPr>
          <w:sz w:val="16"/>
        </w:rPr>
      </w:pPr>
    </w:p>
    <w:p>
      <w:pPr>
        <w:pStyle w:val="Heading4"/>
        <w:ind w:left="2677"/>
      </w:pPr>
      <w:r>
        <w:rPr/>
        <w:t>PSYCHOLOGICAL SERVICES IN AUGUSTA</w:t>
      </w:r>
    </w:p>
    <w:p>
      <w:pPr>
        <w:pStyle w:val="BodyText"/>
        <w:spacing w:before="186"/>
        <w:ind w:left="118" w:right="541"/>
      </w:pPr>
      <w:r>
        <w:rPr/>
        <w:t>While a person can feel better after a good talk with a friend or relative, for moderate or severe emotional distress, this relief is only temporary. Talking with a trained therapist helps alleviate emotional distress. The psychologists in our practice are trained to listen and interact in a way that helps you get to the very root of your emotional concerns.</w:t>
      </w:r>
    </w:p>
    <w:p>
      <w:pPr>
        <w:pStyle w:val="BodyText"/>
        <w:spacing w:before="9"/>
        <w:rPr>
          <w:sz w:val="23"/>
        </w:rPr>
      </w:pPr>
    </w:p>
    <w:p>
      <w:pPr>
        <w:pStyle w:val="BodyText"/>
        <w:ind w:left="118" w:right="507"/>
      </w:pPr>
      <w:r>
        <w:rPr/>
        <w:t>We offer you an opportunity to face your difficulties constructively and confidently; freeing you to enjoy all the good things life has to offer. Don’t wait another minute. Give us a call. We’ll give you an opportunity to meet with one of our doctors and see if our practice is right for you</w:t>
      </w:r>
    </w:p>
    <w:p>
      <w:pPr>
        <w:spacing w:line="257" w:lineRule="exact" w:before="0"/>
        <w:ind w:left="3718" w:right="0" w:firstLine="0"/>
        <w:jc w:val="left"/>
        <w:rPr>
          <w:i/>
          <w:sz w:val="22"/>
        </w:rPr>
      </w:pPr>
      <w:hyperlink r:id="rId161">
        <w:r>
          <w:rPr>
            <w:i/>
            <w:sz w:val="22"/>
          </w:rPr>
          <w:t>http://www.augustapsychologicalservices.com/index.html</w:t>
        </w:r>
      </w:hyperlink>
    </w:p>
    <w:p>
      <w:pPr>
        <w:pStyle w:val="BodyText"/>
        <w:spacing w:before="1"/>
        <w:rPr>
          <w:i/>
          <w:sz w:val="24"/>
        </w:rPr>
      </w:pPr>
    </w:p>
    <w:p>
      <w:pPr>
        <w:pStyle w:val="Heading8"/>
        <w:spacing w:line="257" w:lineRule="exact"/>
      </w:pPr>
      <w:r>
        <w:rPr/>
        <w:t>CONTACT</w:t>
      </w:r>
    </w:p>
    <w:p>
      <w:pPr>
        <w:pStyle w:val="BodyText"/>
        <w:spacing w:line="257" w:lineRule="exact"/>
        <w:ind w:left="118"/>
      </w:pPr>
      <w:r>
        <w:rPr/>
        <w:t>3643 Walton Way Ext</w:t>
      </w:r>
    </w:p>
    <w:p>
      <w:pPr>
        <w:pStyle w:val="BodyText"/>
        <w:tabs>
          <w:tab w:pos="2998" w:val="left" w:leader="none"/>
        </w:tabs>
        <w:spacing w:line="257" w:lineRule="exact"/>
        <w:ind w:left="118"/>
      </w:pPr>
      <w:r>
        <w:rPr/>
        <w:t>Augusta, GA</w:t>
      </w:r>
      <w:r>
        <w:rPr>
          <w:spacing w:val="-2"/>
        </w:rPr>
        <w:t> </w:t>
      </w:r>
      <w:r>
        <w:rPr/>
        <w:t>30909</w:t>
        <w:tab/>
        <w:t>Telephone:</w:t>
      </w:r>
      <w:r>
        <w:rPr>
          <w:spacing w:val="44"/>
        </w:rPr>
        <w:t> </w:t>
      </w:r>
      <w:r>
        <w:rPr/>
        <w:t>706-729-0332</w:t>
      </w:r>
    </w:p>
    <w:p>
      <w:pPr>
        <w:pStyle w:val="BodyText"/>
        <w:spacing w:before="8"/>
        <w:rPr>
          <w:sz w:val="15"/>
        </w:rPr>
      </w:pPr>
      <w:r>
        <w:rPr/>
        <w:pict>
          <v:line style="position:absolute;mso-position-horizontal-relative:page;mso-position-vertical-relative:paragraph;z-index:2560;mso-wrap-distance-left:0;mso-wrap-distance-right:0" from="74.903999pt,11.479651pt" to="547.824342pt,11.479651pt" stroked="true" strokeweight=".625313pt" strokecolor="#000000">
            <v:stroke dashstyle="solid"/>
            <w10:wrap type="topAndBottom"/>
          </v:line>
        </w:pict>
      </w:r>
    </w:p>
    <w:p>
      <w:pPr>
        <w:pStyle w:val="Heading4"/>
        <w:spacing w:before="81"/>
        <w:ind w:left="2633"/>
      </w:pPr>
      <w:r>
        <w:rPr/>
        <w:t>RICHMOND COUNTY HEALTH DEPARTMENT</w:t>
      </w:r>
    </w:p>
    <w:p>
      <w:pPr>
        <w:pStyle w:val="BodyText"/>
        <w:spacing w:before="9"/>
        <w:rPr>
          <w:b/>
          <w:sz w:val="29"/>
        </w:rPr>
      </w:pPr>
    </w:p>
    <w:p>
      <w:pPr>
        <w:pStyle w:val="BodyText"/>
        <w:ind w:left="226" w:right="106"/>
      </w:pPr>
      <w:r>
        <w:rPr/>
        <w:t>Richmond County Health Department is a division of public health and is operated by the Georgia Department of Human Resources, and is located in Augusta, Ga. It provides various programs and services, including adolescent health and youth development, arthritis surveillance, cancer control, cardiovascular health, chemical hazards program, children's medical services, family planning program, pharmacy and emergency medical services and trauma services.</w:t>
      </w:r>
    </w:p>
    <w:p>
      <w:pPr>
        <w:pStyle w:val="BodyText"/>
        <w:tabs>
          <w:tab w:pos="5314" w:val="left" w:leader="none"/>
        </w:tabs>
        <w:spacing w:before="94"/>
        <w:ind w:left="226" w:right="141"/>
        <w:rPr>
          <w:i/>
        </w:rPr>
      </w:pPr>
      <w:r>
        <w:rPr/>
        <w:t>It provides certain programs for residents who are underserved. The underserved are principally working residents between the ages of 18 to 64, and are uninsured. We provide a safety net, and link them to available community services. We also provide certain direct services that are not available or not accessible within</w:t>
      </w:r>
      <w:r>
        <w:rPr>
          <w:spacing w:val="-4"/>
        </w:rPr>
        <w:t> </w:t>
      </w:r>
      <w:r>
        <w:rPr/>
        <w:t>our</w:t>
      </w:r>
      <w:r>
        <w:rPr>
          <w:spacing w:val="-4"/>
        </w:rPr>
        <w:t> </w:t>
      </w:r>
      <w:r>
        <w:rPr/>
        <w:t>community.</w:t>
        <w:tab/>
      </w:r>
      <w:hyperlink r:id="rId162">
        <w:r>
          <w:rPr>
            <w:i/>
          </w:rPr>
          <w:t>http://ecphd.com/programs-services/</w:t>
        </w:r>
      </w:hyperlink>
    </w:p>
    <w:p>
      <w:pPr>
        <w:pStyle w:val="BodyText"/>
        <w:spacing w:before="11"/>
        <w:rPr>
          <w:i/>
          <w:sz w:val="21"/>
        </w:rPr>
      </w:pPr>
    </w:p>
    <w:p>
      <w:pPr>
        <w:pStyle w:val="Heading8"/>
        <w:ind w:left="226"/>
      </w:pPr>
      <w:r>
        <w:rPr/>
        <w:t>CONTACT</w:t>
      </w:r>
    </w:p>
    <w:p>
      <w:pPr>
        <w:pStyle w:val="BodyText"/>
        <w:spacing w:before="1"/>
        <w:ind w:left="226" w:right="7448"/>
      </w:pPr>
      <w:r>
        <w:rPr/>
        <w:t>950 Laney Walker Blvd, Augusta, GA 30901 (706) 721-5800</w:t>
      </w:r>
    </w:p>
    <w:p>
      <w:pPr>
        <w:spacing w:after="0"/>
        <w:sectPr>
          <w:pgSz w:w="12240" w:h="15840"/>
          <w:pgMar w:header="0" w:footer="965" w:top="520" w:bottom="1160" w:left="1380" w:right="920"/>
        </w:sectPr>
      </w:pPr>
    </w:p>
    <w:p>
      <w:pPr>
        <w:pStyle w:val="Heading4"/>
        <w:spacing w:before="84"/>
        <w:ind w:left="3416"/>
      </w:pPr>
      <w:r>
        <w:rPr/>
        <w:t>RONALD MCDONALD HOUSE</w:t>
      </w:r>
    </w:p>
    <w:p>
      <w:pPr>
        <w:pStyle w:val="BodyText"/>
        <w:rPr>
          <w:b/>
          <w:sz w:val="24"/>
        </w:rPr>
      </w:pPr>
    </w:p>
    <w:p>
      <w:pPr>
        <w:pStyle w:val="BodyText"/>
        <w:ind w:left="281" w:right="731"/>
      </w:pPr>
      <w:r>
        <w:rPr/>
        <w:t>The Ronald McDonald House of Augusta is a home away from home for families whose children are being treated at Augusta health care facilities. We serve Georgia Health Sciences Children's Medical Center, Joseph M. Still Burn Center and University Hospital. Families come in search of a hope, a treatment, a cure, and sometimes a miracle. At the Ronald McDonald House, families in medical crisis are able to come together and share their experiences, fears and ultimately, their love and hope with each other. We have welcomed over 16,000 families into our House since we first opened our doors in 1984. McDonald House Charities of Augusta (RMHCA) is a locally funded and operated non-profit 501(c) 3 organization dedicated to enhancing the lives of children and their families by creating and supporting programs that directly improve the health and well-being of children.</w:t>
      </w:r>
    </w:p>
    <w:p>
      <w:pPr>
        <w:pStyle w:val="Heading6"/>
        <w:spacing w:before="1"/>
        <w:ind w:left="5321"/>
        <w:rPr>
          <w:i/>
        </w:rPr>
      </w:pPr>
      <w:hyperlink r:id="rId163">
        <w:r>
          <w:rPr>
            <w:i/>
          </w:rPr>
          <w:t>http://www.rmhcaugusta.org/WhatWeDo</w:t>
        </w:r>
      </w:hyperlink>
    </w:p>
    <w:p>
      <w:pPr>
        <w:pStyle w:val="Heading8"/>
        <w:spacing w:line="257" w:lineRule="exact"/>
        <w:ind w:left="281"/>
        <w:jc w:val="both"/>
      </w:pPr>
      <w:r>
        <w:rPr/>
        <w:t>CONTACT</w:t>
      </w:r>
    </w:p>
    <w:p>
      <w:pPr>
        <w:pStyle w:val="BodyText"/>
        <w:ind w:left="281" w:right="8260"/>
        <w:jc w:val="both"/>
      </w:pPr>
      <w:r>
        <w:rPr/>
        <w:t>1422 Harper Street Augusta, Ga 30901 706-724-5901</w:t>
      </w:r>
    </w:p>
    <w:p>
      <w:pPr>
        <w:pStyle w:val="BodyText"/>
        <w:spacing w:before="7"/>
        <w:rPr>
          <w:sz w:val="15"/>
        </w:rPr>
      </w:pPr>
      <w:r>
        <w:rPr/>
        <w:pict>
          <v:line style="position:absolute;mso-position-horizontal-relative:page;mso-position-vertical-relative:paragraph;z-index:2584;mso-wrap-distance-left:0;mso-wrap-distance-right:0" from="83.064003pt,11.440536pt" to="547.849736pt,11.440536pt" stroked="true" strokeweight=".625313pt" strokecolor="#000000">
            <v:stroke dashstyle="solid"/>
            <w10:wrap type="topAndBottom"/>
          </v:line>
        </w:pict>
      </w:r>
    </w:p>
    <w:p>
      <w:pPr>
        <w:pStyle w:val="BodyText"/>
        <w:spacing w:before="5"/>
        <w:rPr>
          <w:sz w:val="16"/>
        </w:rPr>
      </w:pPr>
    </w:p>
    <w:p>
      <w:pPr>
        <w:pStyle w:val="Heading4"/>
        <w:ind w:left="2878"/>
      </w:pPr>
      <w:r>
        <w:rPr/>
        <w:t>SERENITY BEHAVIOR HEALTH SYSTEM</w:t>
      </w:r>
    </w:p>
    <w:p>
      <w:pPr>
        <w:pStyle w:val="BodyText"/>
        <w:spacing w:before="9"/>
        <w:rPr>
          <w:b/>
          <w:sz w:val="23"/>
        </w:rPr>
      </w:pPr>
    </w:p>
    <w:p>
      <w:pPr>
        <w:pStyle w:val="BodyText"/>
        <w:ind w:left="240" w:right="626"/>
      </w:pPr>
      <w:r>
        <w:rPr/>
        <w:t>Serenity Behavioral Health Systems (SBHS) began providing mental health, addictive disease and developmental disability services to the Richmond County community in 1974. SBHS has been a long, standing behavioral health provider of the Division of Behavioral Health and Developmental Disabilities (DBHDD). Despite the numerous changes and challenges in the field of behavioral health over the years, we have continued to demonstrate dedication to serving the individuals in the community with a mission to provide the caring manner, which is valued by individuals, families, communities and employees.</w:t>
      </w:r>
    </w:p>
    <w:p>
      <w:pPr>
        <w:spacing w:line="256" w:lineRule="exact" w:before="0"/>
        <w:ind w:left="5281" w:right="0" w:firstLine="0"/>
        <w:jc w:val="left"/>
        <w:rPr>
          <w:i/>
          <w:sz w:val="22"/>
        </w:rPr>
      </w:pPr>
      <w:hyperlink r:id="rId164">
        <w:r>
          <w:rPr>
            <w:i/>
            <w:sz w:val="22"/>
          </w:rPr>
          <w:t>http://www.serenitybhs.com/about-us.html</w:t>
        </w:r>
      </w:hyperlink>
    </w:p>
    <w:p>
      <w:pPr>
        <w:pStyle w:val="BodyText"/>
        <w:rPr>
          <w:i/>
        </w:rPr>
      </w:pPr>
    </w:p>
    <w:p>
      <w:pPr>
        <w:pStyle w:val="Heading8"/>
        <w:ind w:left="240"/>
      </w:pPr>
      <w:r>
        <w:rPr/>
        <w:t>CONTACT</w:t>
      </w:r>
    </w:p>
    <w:p>
      <w:pPr>
        <w:pStyle w:val="BodyText"/>
        <w:spacing w:before="1"/>
        <w:ind w:left="240" w:right="7807"/>
      </w:pPr>
      <w:r>
        <w:rPr/>
        <w:t>3421 Mike Padgett Hwy. Augusta, GA 30906 Main: (706) 432-4800</w:t>
      </w:r>
    </w:p>
    <w:p>
      <w:pPr>
        <w:pStyle w:val="BodyText"/>
        <w:spacing w:before="5"/>
        <w:rPr>
          <w:sz w:val="15"/>
        </w:rPr>
      </w:pPr>
      <w:r>
        <w:rPr/>
        <w:pict>
          <v:line style="position:absolute;mso-position-horizontal-relative:page;mso-position-vertical-relative:paragraph;z-index:2608;mso-wrap-distance-left:0;mso-wrap-distance-right:0" from="81.024002pt,11.356631pt" to="549.864304pt,11.356631pt" stroked="true" strokeweight=".625313pt" strokecolor="#000000">
            <v:stroke dashstyle="solid"/>
            <w10:wrap type="topAndBottom"/>
          </v:line>
        </w:pict>
      </w:r>
    </w:p>
    <w:p>
      <w:pPr>
        <w:pStyle w:val="BodyText"/>
        <w:spacing w:before="11"/>
        <w:rPr>
          <w:sz w:val="29"/>
        </w:rPr>
      </w:pPr>
    </w:p>
    <w:p>
      <w:pPr>
        <w:pStyle w:val="Heading4"/>
        <w:ind w:left="3483"/>
      </w:pPr>
      <w:r>
        <w:rPr/>
        <w:t>SPEECH AND HEARING CENTER</w:t>
      </w:r>
    </w:p>
    <w:p>
      <w:pPr>
        <w:pStyle w:val="BodyText"/>
        <w:spacing w:before="11"/>
        <w:rPr>
          <w:b/>
          <w:sz w:val="27"/>
        </w:rPr>
      </w:pPr>
    </w:p>
    <w:p>
      <w:pPr>
        <w:pStyle w:val="BodyText"/>
        <w:tabs>
          <w:tab w:pos="6598" w:val="left" w:leader="none"/>
        </w:tabs>
        <w:ind w:left="118" w:right="110"/>
        <w:rPr>
          <w:i/>
        </w:rPr>
      </w:pPr>
      <w:r>
        <w:rPr/>
        <w:t>University Hospital’s Hearing Center provides a full range of testing and evaluation services for children and adults with hearing disorders. We provide services to patients as young as newborns to the elderly. We strive to help our patients to regain quality of life, and to communicate and function as independently as possible in their homes, schools, workplaces and communities .We provide full comprehensive hearing services</w:t>
      </w:r>
      <w:r>
        <w:rPr>
          <w:spacing w:val="-1"/>
        </w:rPr>
        <w:t> </w:t>
      </w:r>
      <w:r>
        <w:rPr/>
        <w:t>including:</w:t>
        <w:tab/>
      </w:r>
      <w:hyperlink r:id="rId165">
        <w:r>
          <w:rPr>
            <w:i/>
          </w:rPr>
          <w:t>http://healthyhearing.com</w:t>
        </w:r>
      </w:hyperlink>
    </w:p>
    <w:p>
      <w:pPr>
        <w:pStyle w:val="BodyText"/>
        <w:rPr>
          <w:i/>
        </w:rPr>
      </w:pPr>
    </w:p>
    <w:p>
      <w:pPr>
        <w:pStyle w:val="BodyText"/>
        <w:spacing w:line="257" w:lineRule="exact"/>
        <w:ind w:left="118"/>
      </w:pPr>
      <w:r>
        <w:rPr/>
        <w:t>•Complete hearing evaluation and testing</w:t>
      </w:r>
    </w:p>
    <w:p>
      <w:pPr>
        <w:pStyle w:val="BodyText"/>
        <w:spacing w:line="257" w:lineRule="exact"/>
        <w:ind w:left="118"/>
      </w:pPr>
      <w:r>
        <w:rPr/>
        <w:t>•Evaluation of dizziness and balance problems</w:t>
      </w:r>
    </w:p>
    <w:p>
      <w:pPr>
        <w:pStyle w:val="BodyText"/>
        <w:spacing w:line="174" w:lineRule="exact" w:before="1"/>
        <w:ind w:left="118"/>
      </w:pPr>
      <w:r>
        <w:rPr/>
        <w:t>•Tinnitus evaluation and testing</w:t>
      </w:r>
    </w:p>
    <w:p>
      <w:pPr>
        <w:spacing w:after="0" w:line="174" w:lineRule="exact"/>
        <w:sectPr>
          <w:pgSz w:w="12240" w:h="15840"/>
          <w:pgMar w:header="0" w:footer="965" w:top="520" w:bottom="1160" w:left="1380" w:right="500"/>
        </w:sectPr>
      </w:pPr>
    </w:p>
    <w:p>
      <w:pPr>
        <w:pStyle w:val="BodyText"/>
        <w:spacing w:before="81"/>
        <w:ind w:left="118"/>
      </w:pPr>
      <w:r>
        <w:rPr/>
        <w:t>•Hearing aid evaluation and dispensing</w:t>
      </w:r>
    </w:p>
    <w:p>
      <w:pPr>
        <w:pStyle w:val="BodyText"/>
        <w:spacing w:line="257" w:lineRule="exact"/>
        <w:ind w:left="118"/>
      </w:pPr>
      <w:r>
        <w:rPr/>
        <w:t>•Hearing aid adjustment and servicing</w:t>
      </w:r>
    </w:p>
    <w:p>
      <w:pPr>
        <w:pStyle w:val="BodyText"/>
        <w:spacing w:line="257" w:lineRule="exact"/>
        <w:ind w:left="118"/>
      </w:pPr>
      <w:r>
        <w:rPr/>
        <w:t>•Custom ear protection</w:t>
      </w:r>
    </w:p>
    <w:p>
      <w:pPr>
        <w:pStyle w:val="BodyText"/>
        <w:spacing w:line="257" w:lineRule="exact" w:before="2"/>
        <w:ind w:left="118"/>
      </w:pPr>
      <w:r>
        <w:rPr/>
        <w:t>•Assistive listening devices</w:t>
      </w:r>
    </w:p>
    <w:p>
      <w:pPr>
        <w:pStyle w:val="BodyText"/>
        <w:spacing w:line="257" w:lineRule="exact"/>
        <w:ind w:left="118"/>
      </w:pPr>
      <w:r>
        <w:rPr/>
        <w:t>•Custom swim molds</w:t>
      </w:r>
    </w:p>
    <w:p>
      <w:pPr>
        <w:pStyle w:val="BodyText"/>
        <w:spacing w:before="1"/>
        <w:ind w:left="118"/>
      </w:pPr>
      <w:r>
        <w:rPr/>
        <w:t>•Universal newborn hearing testing</w:t>
      </w:r>
    </w:p>
    <w:p>
      <w:pPr>
        <w:pStyle w:val="Heading8"/>
      </w:pPr>
      <w:r>
        <w:rPr>
          <w:b w:val="0"/>
        </w:rPr>
        <w:br w:type="column"/>
      </w:r>
      <w:r>
        <w:rPr/>
        <w:t>CONTACT</w:t>
      </w:r>
    </w:p>
    <w:p>
      <w:pPr>
        <w:pStyle w:val="BodyText"/>
        <w:spacing w:before="1"/>
        <w:ind w:left="118" w:right="2612"/>
      </w:pPr>
      <w:r>
        <w:rPr/>
        <w:t>1430 Harper Street Suite 3C Augusta, GA 30901 Telephone 706-774-8666</w:t>
      </w:r>
    </w:p>
    <w:p>
      <w:pPr>
        <w:spacing w:after="0"/>
        <w:sectPr>
          <w:type w:val="continuous"/>
          <w:pgSz w:w="12240" w:h="15840"/>
          <w:pgMar w:top="920" w:bottom="280" w:left="1380" w:right="500"/>
          <w:cols w:num="2" w:equalWidth="0">
            <w:col w:w="3812" w:space="1164"/>
            <w:col w:w="5384"/>
          </w:cols>
        </w:sectPr>
      </w:pPr>
    </w:p>
    <w:p>
      <w:pPr>
        <w:pStyle w:val="Heading4"/>
        <w:spacing w:before="84"/>
        <w:ind w:left="3725" w:right="3545"/>
        <w:jc w:val="center"/>
      </w:pPr>
      <w:r>
        <w:rPr/>
        <w:t>ST. STEPHEN’S MINISTRY</w:t>
      </w:r>
    </w:p>
    <w:p>
      <w:pPr>
        <w:pStyle w:val="BodyText"/>
        <w:rPr>
          <w:b/>
        </w:rPr>
      </w:pPr>
    </w:p>
    <w:p>
      <w:pPr>
        <w:pStyle w:val="BodyText"/>
        <w:spacing w:before="1"/>
        <w:ind w:left="110" w:right="116"/>
        <w:jc w:val="both"/>
      </w:pPr>
      <w:r>
        <w:rPr/>
        <w:t>St. Stephen’s Ministry of Augusta, Inc. is an organization dedicated to providing housing for persons with HIV/AIDS who are low income or homeless. In addition, we provide services to homeless and low income persons living with HIV/AIDS and the affected persons in their lives.</w:t>
      </w:r>
    </w:p>
    <w:p>
      <w:pPr>
        <w:pStyle w:val="BodyText"/>
        <w:ind w:left="110"/>
      </w:pPr>
      <w:r>
        <w:rPr/>
        <w:t>Our services fall into two focus areas. Our transitional housing facility, St. Stephen’s House, provides not just housing, but also strives to equip residents with the skills needed to live independent and productive lives. We also serve the larger HIV/AIDS community through a variety of community services designed to increase the quality of life, health, and well-being of those we serve.</w:t>
      </w:r>
    </w:p>
    <w:p>
      <w:pPr>
        <w:pStyle w:val="BodyText"/>
        <w:tabs>
          <w:tab w:pos="5150" w:val="left" w:leader="none"/>
        </w:tabs>
        <w:ind w:left="110" w:right="422"/>
        <w:rPr>
          <w:i/>
        </w:rPr>
      </w:pPr>
      <w:r>
        <w:rPr/>
        <w:t>St. Stephen’s Ministry serves the low income and homeless HIV/AIDS community in 15 counties of the CSRA. Our service area includes Burke, Columbia, Emanuel, Glascock, Jefferson, Jenkins, McDuffie, Richmond, Taliaferro, Warren, and Wilkes counties in Georgia; and Aiken, Edgefield, and McCormick counties in</w:t>
      </w:r>
      <w:r>
        <w:rPr>
          <w:spacing w:val="-3"/>
        </w:rPr>
        <w:t> </w:t>
      </w:r>
      <w:r>
        <w:rPr/>
        <w:t>South</w:t>
      </w:r>
      <w:r>
        <w:rPr>
          <w:spacing w:val="-2"/>
        </w:rPr>
        <w:t> </w:t>
      </w:r>
      <w:r>
        <w:rPr/>
        <w:t>Carolina.</w:t>
        <w:tab/>
      </w:r>
      <w:hyperlink r:id="rId166">
        <w:r>
          <w:rPr>
            <w:i/>
            <w:spacing w:val="-1"/>
          </w:rPr>
          <w:t>http://www.ststephensministry.org/aboutus.htm</w:t>
        </w:r>
      </w:hyperlink>
    </w:p>
    <w:p>
      <w:pPr>
        <w:pStyle w:val="Heading8"/>
        <w:spacing w:line="257" w:lineRule="exact" w:before="140"/>
        <w:ind w:left="110"/>
      </w:pPr>
      <w:r>
        <w:rPr/>
        <w:t>CONTACT</w:t>
      </w:r>
    </w:p>
    <w:p>
      <w:pPr>
        <w:pStyle w:val="BodyText"/>
        <w:spacing w:line="257" w:lineRule="exact"/>
        <w:ind w:left="110"/>
      </w:pPr>
      <w:r>
        <w:rPr/>
        <w:t>PO Box 2044</w:t>
      </w:r>
    </w:p>
    <w:p>
      <w:pPr>
        <w:pStyle w:val="BodyText"/>
        <w:tabs>
          <w:tab w:pos="2269" w:val="left" w:leader="none"/>
        </w:tabs>
        <w:spacing w:before="2"/>
        <w:ind w:left="110"/>
      </w:pPr>
      <w:r>
        <w:rPr/>
        <w:t>Augusta, GA</w:t>
      </w:r>
      <w:r>
        <w:rPr>
          <w:spacing w:val="-2"/>
        </w:rPr>
        <w:t> </w:t>
      </w:r>
      <w:r>
        <w:rPr/>
        <w:t>30903</w:t>
        <w:tab/>
        <w:t>706-722-7092</w:t>
      </w:r>
    </w:p>
    <w:p>
      <w:pPr>
        <w:pStyle w:val="BodyText"/>
        <w:rPr>
          <w:sz w:val="20"/>
        </w:rPr>
      </w:pPr>
    </w:p>
    <w:p>
      <w:pPr>
        <w:pStyle w:val="BodyText"/>
        <w:spacing w:before="2"/>
        <w:rPr>
          <w:sz w:val="17"/>
        </w:rPr>
      </w:pPr>
      <w:r>
        <w:rPr/>
        <w:pict>
          <v:line style="position:absolute;mso-position-horizontal-relative:page;mso-position-vertical-relative:paragraph;z-index:2632;mso-wrap-distance-left:0;mso-wrap-distance-right:0" from="69.503998pt,12.359214pt" to="558.790166pt,12.359214pt" stroked="true" strokeweight=".625313pt" strokecolor="#000000">
            <v:stroke dashstyle="solid"/>
            <w10:wrap type="topAndBottom"/>
          </v:line>
        </w:pict>
      </w:r>
    </w:p>
    <w:p>
      <w:pPr>
        <w:pStyle w:val="BodyText"/>
        <w:spacing w:before="10"/>
        <w:rPr>
          <w:sz w:val="25"/>
        </w:rPr>
      </w:pPr>
    </w:p>
    <w:p>
      <w:pPr>
        <w:pStyle w:val="Heading4"/>
        <w:ind w:left="2913"/>
      </w:pPr>
      <w:r>
        <w:rPr/>
        <w:t>ST. VINCENT DEPAUL HEALTH CENTER</w:t>
      </w:r>
    </w:p>
    <w:p>
      <w:pPr>
        <w:pStyle w:val="BodyText"/>
        <w:rPr>
          <w:b/>
        </w:rPr>
      </w:pPr>
    </w:p>
    <w:p>
      <w:pPr>
        <w:pStyle w:val="BodyText"/>
        <w:ind w:left="218"/>
      </w:pPr>
      <w:r>
        <w:rPr/>
        <w:t>A free health clinic with full services for the homeless and uninsured.</w:t>
      </w:r>
    </w:p>
    <w:p>
      <w:pPr>
        <w:pStyle w:val="BodyText"/>
        <w:ind w:left="218" w:right="276"/>
      </w:pPr>
      <w:r>
        <w:rPr/>
        <w:t>St. Vincent de Paul Health Center provides health care to people who are having problems using other sources of health care. Most are not insured; many are homeless or live in unstable situations. A certified Family Nurse Practitioner, an Outreach Nurse and a Clinical Assistant staff St. Vincent de Paul Health Center. This clinic operates under a SLIDING SCALE model. This means that it MAY NOT be free depending on your income. You will be required to prove financial need in order to receive free services or services at a reduced cost</w:t>
      </w:r>
    </w:p>
    <w:p>
      <w:pPr>
        <w:spacing w:line="256" w:lineRule="exact" w:before="0"/>
        <w:ind w:left="3818" w:right="0" w:firstLine="0"/>
        <w:jc w:val="left"/>
        <w:rPr>
          <w:i/>
          <w:sz w:val="22"/>
        </w:rPr>
      </w:pPr>
      <w:hyperlink r:id="rId167">
        <w:r>
          <w:rPr>
            <w:i/>
            <w:sz w:val="22"/>
          </w:rPr>
          <w:t>http://www.freeclinics.com/det/st_vincent_augusta_georgia</w:t>
        </w:r>
      </w:hyperlink>
    </w:p>
    <w:p>
      <w:pPr>
        <w:pStyle w:val="Heading8"/>
        <w:spacing w:line="257" w:lineRule="exact" w:before="1"/>
        <w:ind w:left="218"/>
      </w:pPr>
      <w:r>
        <w:rPr/>
        <w:t>CONTACT</w:t>
      </w:r>
    </w:p>
    <w:p>
      <w:pPr>
        <w:pStyle w:val="BodyText"/>
        <w:spacing w:line="257" w:lineRule="exact"/>
        <w:ind w:left="218"/>
      </w:pPr>
      <w:r>
        <w:rPr/>
        <w:t>432 8th St</w:t>
      </w:r>
    </w:p>
    <w:p>
      <w:pPr>
        <w:pStyle w:val="BodyText"/>
        <w:spacing w:before="1"/>
        <w:ind w:left="218"/>
      </w:pPr>
      <w:r>
        <w:rPr/>
        <w:t>Augusta, GA 30901   (706) 722-3535</w:t>
      </w:r>
    </w:p>
    <w:p>
      <w:pPr>
        <w:pStyle w:val="BodyText"/>
        <w:spacing w:before="5"/>
        <w:rPr>
          <w:sz w:val="15"/>
        </w:rPr>
      </w:pPr>
      <w:r>
        <w:rPr/>
        <w:pict>
          <v:line style="position:absolute;mso-position-horizontal-relative:page;mso-position-vertical-relative:paragraph;z-index:2656;mso-wrap-distance-left:0;mso-wrap-distance-right:0" from="74.903999pt,11.354599pt" to="551.904382pt,11.354599pt" stroked="true" strokeweight=".625313pt" strokecolor="#000000">
            <v:stroke dashstyle="solid"/>
            <w10:wrap type="topAndBottom"/>
          </v:line>
        </w:pict>
      </w:r>
    </w:p>
    <w:p>
      <w:pPr>
        <w:pStyle w:val="BodyText"/>
        <w:rPr>
          <w:sz w:val="20"/>
        </w:rPr>
      </w:pPr>
    </w:p>
    <w:p>
      <w:pPr>
        <w:pStyle w:val="BodyText"/>
        <w:spacing w:before="3"/>
        <w:rPr>
          <w:sz w:val="25"/>
        </w:rPr>
      </w:pPr>
    </w:p>
    <w:p>
      <w:pPr>
        <w:pStyle w:val="Heading4"/>
        <w:ind w:left="2514"/>
      </w:pPr>
      <w:r>
        <w:rPr/>
        <w:t>STILL WATERS PROFESSIONAL COUNSELING</w:t>
      </w:r>
    </w:p>
    <w:p>
      <w:pPr>
        <w:pStyle w:val="BodyText"/>
        <w:spacing w:before="11"/>
        <w:rPr>
          <w:b/>
          <w:sz w:val="21"/>
        </w:rPr>
      </w:pPr>
    </w:p>
    <w:p>
      <w:pPr>
        <w:pStyle w:val="BodyText"/>
        <w:spacing w:line="257" w:lineRule="exact"/>
        <w:ind w:left="244"/>
      </w:pPr>
      <w:r>
        <w:rPr/>
        <w:t>Still Waters Professional Counseling Services, Inc. is a locally owned and operated CARF</w:t>
      </w:r>
    </w:p>
    <w:p>
      <w:pPr>
        <w:pStyle w:val="BodyText"/>
        <w:ind w:left="244" w:right="473"/>
        <w:jc w:val="both"/>
      </w:pPr>
      <w:r>
        <w:rPr/>
        <w:t>accredited behavioral health agency providing assessments and treatment for children and families. Our staff is committed to providing professional services in a nurturing, compassionate, healthy and therapeutic environment.</w:t>
      </w:r>
    </w:p>
    <w:p>
      <w:pPr>
        <w:pStyle w:val="BodyText"/>
        <w:spacing w:before="2"/>
      </w:pPr>
    </w:p>
    <w:p>
      <w:pPr>
        <w:pStyle w:val="BodyText"/>
        <w:ind w:left="244" w:right="551"/>
        <w:rPr>
          <w:i/>
        </w:rPr>
      </w:pPr>
      <w:r>
        <w:rPr/>
        <w:t>We offer hope and healing to families and individuals who are experiencing difficulties related to behavioral, psychological or emotional challenges, addictions and/or loss. We offer in office and in- home, community based services throughout the East Central GA area</w:t>
      </w:r>
      <w:r>
        <w:rPr>
          <w:i/>
        </w:rPr>
        <w:t>.</w:t>
      </w:r>
    </w:p>
    <w:p>
      <w:pPr>
        <w:spacing w:before="1"/>
        <w:ind w:left="244" w:right="0" w:firstLine="0"/>
        <w:jc w:val="left"/>
        <w:rPr>
          <w:i/>
          <w:sz w:val="22"/>
        </w:rPr>
      </w:pPr>
      <w:hyperlink r:id="rId168">
        <w:r>
          <w:rPr>
            <w:i/>
            <w:sz w:val="22"/>
          </w:rPr>
          <w:t>http://www.stillcorp.com/</w:t>
        </w:r>
      </w:hyperlink>
    </w:p>
    <w:p>
      <w:pPr>
        <w:pStyle w:val="BodyText"/>
        <w:spacing w:before="9"/>
        <w:rPr>
          <w:i/>
          <w:sz w:val="21"/>
        </w:rPr>
      </w:pPr>
    </w:p>
    <w:p>
      <w:pPr>
        <w:pStyle w:val="Heading8"/>
        <w:ind w:left="244"/>
      </w:pPr>
      <w:r>
        <w:rPr/>
        <w:t>CONTACT</w:t>
      </w:r>
    </w:p>
    <w:p>
      <w:pPr>
        <w:pStyle w:val="BodyText"/>
        <w:spacing w:before="1"/>
        <w:ind w:left="244" w:right="7128"/>
      </w:pPr>
      <w:r>
        <w:rPr/>
        <w:t>3711 Executive Center Drive Martinez, GA 30907</w:t>
      </w:r>
    </w:p>
    <w:p>
      <w:pPr>
        <w:pStyle w:val="BodyText"/>
        <w:spacing w:before="1"/>
        <w:ind w:left="292"/>
      </w:pPr>
      <w:r>
        <w:rPr/>
        <w:t>706-955-9224</w:t>
      </w:r>
    </w:p>
    <w:p>
      <w:pPr>
        <w:spacing w:after="0"/>
        <w:sectPr>
          <w:pgSz w:w="12240" w:h="15840"/>
          <w:pgMar w:header="0" w:footer="965" w:top="840" w:bottom="1160" w:left="1280" w:right="880"/>
        </w:sectPr>
      </w:pPr>
    </w:p>
    <w:p>
      <w:pPr>
        <w:pStyle w:val="Heading8"/>
        <w:spacing w:before="74"/>
        <w:ind w:left="3657" w:right="3855"/>
        <w:jc w:val="center"/>
      </w:pPr>
      <w:r>
        <w:rPr/>
        <w:t>THE COUNSELING GROUP</w:t>
      </w:r>
    </w:p>
    <w:p>
      <w:pPr>
        <w:pStyle w:val="BodyText"/>
        <w:spacing w:before="92"/>
        <w:ind w:left="112" w:right="399"/>
      </w:pPr>
      <w:r>
        <w:rPr/>
        <w:t>The Counseling Group is committed to providing professional and affordable mental health services delivered in a caring and confidential manner. The Counseling Group utilizes Cognitive Behavioral Therapy, Reality Therapy, and Person Centered Counseling approaches to help you reach your treatment goals. It is our belief that you can identify obstacles that you will encounter and move toward a more independent life. Services include:</w:t>
      </w:r>
    </w:p>
    <w:p>
      <w:pPr>
        <w:spacing w:after="0"/>
        <w:sectPr>
          <w:pgSz w:w="12240" w:h="15840"/>
          <w:pgMar w:header="0" w:footer="965" w:top="660" w:bottom="1160" w:left="1040" w:right="860"/>
        </w:sectPr>
      </w:pPr>
    </w:p>
    <w:p>
      <w:pPr>
        <w:pStyle w:val="BodyText"/>
        <w:rPr>
          <w:sz w:val="26"/>
        </w:rPr>
      </w:pPr>
    </w:p>
    <w:p>
      <w:pPr>
        <w:pStyle w:val="BodyText"/>
        <w:spacing w:line="215" w:lineRule="exact" w:before="212"/>
        <w:ind w:left="112"/>
      </w:pPr>
      <w:r>
        <w:rPr/>
        <w:t>Individual Therapy</w:t>
      </w:r>
    </w:p>
    <w:p>
      <w:pPr>
        <w:spacing w:before="1"/>
        <w:ind w:left="1587" w:right="0" w:firstLine="0"/>
        <w:jc w:val="left"/>
        <w:rPr>
          <w:i/>
          <w:sz w:val="22"/>
        </w:rPr>
      </w:pPr>
      <w:r>
        <w:rPr/>
        <w:br w:type="column"/>
      </w:r>
      <w:hyperlink r:id="rId169">
        <w:r>
          <w:rPr>
            <w:i/>
            <w:sz w:val="22"/>
          </w:rPr>
          <w:t>http://www.thecounselinggroupaug.com/contact/</w:t>
        </w:r>
      </w:hyperlink>
    </w:p>
    <w:p>
      <w:pPr>
        <w:pStyle w:val="BodyText"/>
        <w:spacing w:line="246" w:lineRule="exact" w:before="227"/>
        <w:ind w:left="111"/>
      </w:pPr>
      <w:r>
        <w:rPr/>
        <w:t>Anger Management</w:t>
      </w:r>
    </w:p>
    <w:p>
      <w:pPr>
        <w:spacing w:after="0" w:line="246" w:lineRule="exact"/>
        <w:sectPr>
          <w:type w:val="continuous"/>
          <w:pgSz w:w="12240" w:h="15840"/>
          <w:pgMar w:top="920" w:bottom="280" w:left="1040" w:right="860"/>
          <w:cols w:num="2" w:equalWidth="0">
            <w:col w:w="1913" w:space="1652"/>
            <w:col w:w="6775"/>
          </w:cols>
        </w:sectPr>
      </w:pPr>
    </w:p>
    <w:p>
      <w:pPr>
        <w:pStyle w:val="BodyText"/>
        <w:spacing w:before="41"/>
        <w:ind w:left="112" w:right="308"/>
      </w:pPr>
      <w:r>
        <w:rPr/>
        <w:t>Family Therapy Staff Development Workshops Consultation Parenting Classes Bully Intervention Marital Counseling</w:t>
      </w:r>
    </w:p>
    <w:p>
      <w:pPr>
        <w:pStyle w:val="BodyText"/>
        <w:spacing w:line="257" w:lineRule="exact"/>
        <w:ind w:left="112"/>
      </w:pPr>
      <w:r>
        <w:rPr/>
        <w:t>Premarital Counseling</w:t>
      </w:r>
    </w:p>
    <w:p>
      <w:pPr>
        <w:pStyle w:val="BodyText"/>
        <w:spacing w:before="10"/>
        <w:ind w:left="111" w:right="14"/>
      </w:pPr>
      <w:r>
        <w:rPr/>
        <w:br w:type="column"/>
      </w:r>
      <w:r>
        <w:rPr/>
        <w:t>Family Violence Intervention Program Substance Abuse</w:t>
      </w:r>
    </w:p>
    <w:p>
      <w:pPr>
        <w:pStyle w:val="BodyText"/>
        <w:spacing w:line="257" w:lineRule="exact" w:before="1"/>
        <w:ind w:left="111"/>
      </w:pPr>
      <w:r>
        <w:rPr/>
        <w:t>Sex Therapy</w:t>
      </w:r>
    </w:p>
    <w:p>
      <w:pPr>
        <w:pStyle w:val="BodyText"/>
        <w:spacing w:line="257" w:lineRule="exact"/>
        <w:ind w:left="111"/>
      </w:pPr>
      <w:r>
        <w:rPr/>
        <w:t>Behavior Modification</w:t>
      </w:r>
    </w:p>
    <w:p>
      <w:pPr>
        <w:pStyle w:val="Heading8"/>
        <w:ind w:left="112"/>
      </w:pPr>
      <w:r>
        <w:rPr>
          <w:b w:val="0"/>
        </w:rPr>
        <w:br w:type="column"/>
      </w:r>
      <w:r>
        <w:rPr/>
        <w:t>CONTACT</w:t>
      </w:r>
    </w:p>
    <w:p>
      <w:pPr>
        <w:pStyle w:val="BodyText"/>
        <w:ind w:left="112" w:right="973"/>
      </w:pPr>
      <w:r>
        <w:rPr/>
        <w:t>3026 Deans Bridge Rd. Augusta, Georgia 30906 Phone: (706) 772-7500</w:t>
      </w:r>
    </w:p>
    <w:p>
      <w:pPr>
        <w:spacing w:after="0"/>
        <w:sectPr>
          <w:type w:val="continuous"/>
          <w:pgSz w:w="12240" w:h="15840"/>
          <w:pgMar w:top="920" w:bottom="280" w:left="1040" w:right="860"/>
          <w:cols w:num="3" w:equalWidth="0">
            <w:col w:w="2208" w:space="1357"/>
            <w:col w:w="2200" w:space="1227"/>
            <w:col w:w="3348"/>
          </w:cols>
        </w:sectPr>
      </w:pPr>
    </w:p>
    <w:p>
      <w:pPr>
        <w:pStyle w:val="BodyText"/>
        <w:spacing w:before="1"/>
        <w:rPr>
          <w:sz w:val="19"/>
        </w:rPr>
      </w:pPr>
    </w:p>
    <w:p>
      <w:pPr>
        <w:pStyle w:val="BodyText"/>
        <w:spacing w:line="20" w:lineRule="exact"/>
        <w:ind w:left="105"/>
        <w:rPr>
          <w:sz w:val="2"/>
        </w:rPr>
      </w:pPr>
      <w:r>
        <w:rPr>
          <w:sz w:val="2"/>
        </w:rPr>
        <w:pict>
          <v:group style="width:493.9pt;height:.65pt;mso-position-horizontal-relative:char;mso-position-vertical-relative:line" coordorigin="0,0" coordsize="9878,13">
            <v:line style="position:absolute" from="6,6" to="9871,6" stroked="true" strokeweight=".625313pt" strokecolor="#000000">
              <v:stroke dashstyle="solid"/>
            </v:line>
          </v:group>
        </w:pict>
      </w:r>
      <w:r>
        <w:rPr>
          <w:sz w:val="2"/>
        </w:rPr>
      </w:r>
    </w:p>
    <w:p>
      <w:pPr>
        <w:pStyle w:val="BodyText"/>
        <w:spacing w:before="5"/>
        <w:rPr>
          <w:sz w:val="9"/>
        </w:rPr>
      </w:pPr>
    </w:p>
    <w:p>
      <w:pPr>
        <w:pStyle w:val="Heading8"/>
        <w:spacing w:before="101"/>
        <w:ind w:left="3773" w:right="3700"/>
        <w:jc w:val="center"/>
      </w:pPr>
      <w:r>
        <w:rPr/>
        <w:t>THE HARTZOG CENTER</w:t>
      </w:r>
    </w:p>
    <w:p>
      <w:pPr>
        <w:pStyle w:val="BodyText"/>
        <w:rPr>
          <w:b/>
        </w:rPr>
      </w:pPr>
    </w:p>
    <w:p>
      <w:pPr>
        <w:pStyle w:val="BodyText"/>
        <w:ind w:left="174" w:right="177"/>
      </w:pPr>
      <w:r>
        <w:rPr/>
        <w:t>Aiken-Barnwell Mental Health Center (ABMHC) is a community mental health center providing behavioral health services to families, adults, and children who are diagnosed with a mental illness. Intervention, prevention, and recovery services may include: Assessment, Therapy, Care-Coordination, Psychosocial Rehabilitation, Peer Support, and Community Collaboration. ABMHC serves the residents of Aiken and Barnwell Counties, South Carolina, from three clinic locations; the ABMHC Main Center, Aiken; the Hertzog Center, North Augusta; and the Polly Best Center, Barnwell.</w:t>
      </w:r>
    </w:p>
    <w:p>
      <w:pPr>
        <w:spacing w:line="255" w:lineRule="exact" w:before="0"/>
        <w:ind w:left="3775" w:right="0" w:firstLine="0"/>
        <w:jc w:val="left"/>
        <w:rPr>
          <w:i/>
          <w:sz w:val="22"/>
        </w:rPr>
      </w:pPr>
      <w:r>
        <w:rPr>
          <w:i/>
          <w:sz w:val="22"/>
        </w:rPr>
        <w:t>https://scaccess.communityos.org/zf/profile/program/id/81481</w:t>
      </w:r>
    </w:p>
    <w:p>
      <w:pPr>
        <w:spacing w:after="0" w:line="255" w:lineRule="exact"/>
        <w:jc w:val="left"/>
        <w:rPr>
          <w:sz w:val="22"/>
        </w:rPr>
        <w:sectPr>
          <w:type w:val="continuous"/>
          <w:pgSz w:w="12240" w:h="15840"/>
          <w:pgMar w:top="920" w:bottom="280" w:left="1040" w:right="860"/>
        </w:sectPr>
      </w:pPr>
    </w:p>
    <w:p>
      <w:pPr>
        <w:pStyle w:val="BodyText"/>
        <w:spacing w:before="1"/>
        <w:ind w:left="174"/>
      </w:pPr>
      <w:hyperlink r:id="rId170">
        <w:r>
          <w:rPr/>
          <w:t>Behavior Management</w:t>
        </w:r>
      </w:hyperlink>
    </w:p>
    <w:p>
      <w:pPr>
        <w:pStyle w:val="BodyText"/>
        <w:spacing w:before="1"/>
        <w:ind w:left="174" w:right="-14"/>
      </w:pPr>
      <w:hyperlink r:id="rId171">
        <w:r>
          <w:rPr/>
          <w:t>Care Management (Case Management - Service Coordination)</w:t>
        </w:r>
      </w:hyperlink>
      <w:r>
        <w:rPr/>
        <w:t> </w:t>
      </w:r>
      <w:hyperlink r:id="rId172">
        <w:r>
          <w:rPr/>
          <w:t>Crisis Hotline</w:t>
        </w:r>
      </w:hyperlink>
    </w:p>
    <w:p>
      <w:pPr>
        <w:pStyle w:val="BodyText"/>
        <w:spacing w:line="257" w:lineRule="exact" w:before="1"/>
        <w:ind w:left="174"/>
      </w:pPr>
      <w:hyperlink r:id="rId173">
        <w:r>
          <w:rPr/>
          <w:t>Mental Health Counseling</w:t>
        </w:r>
      </w:hyperlink>
    </w:p>
    <w:p>
      <w:pPr>
        <w:pStyle w:val="BodyText"/>
        <w:ind w:left="174" w:right="585"/>
      </w:pPr>
      <w:hyperlink r:id="rId174">
        <w:r>
          <w:rPr/>
          <w:t>Mental Health - Non-Residential Evaluation/Treatment</w:t>
        </w:r>
      </w:hyperlink>
      <w:r>
        <w:rPr/>
        <w:t> </w:t>
      </w:r>
      <w:hyperlink r:id="rId175">
        <w:r>
          <w:rPr/>
          <w:t>Peer-To-Peer Support</w:t>
        </w:r>
      </w:hyperlink>
    </w:p>
    <w:p>
      <w:pPr>
        <w:pStyle w:val="BodyText"/>
        <w:spacing w:line="257" w:lineRule="exact"/>
        <w:ind w:left="174"/>
      </w:pPr>
      <w:hyperlink r:id="rId176">
        <w:r>
          <w:rPr/>
          <w:t>Psychiatric Day Treatment</w:t>
        </w:r>
      </w:hyperlink>
    </w:p>
    <w:p>
      <w:pPr>
        <w:pStyle w:val="BodyText"/>
        <w:ind w:left="174" w:right="-14"/>
      </w:pPr>
      <w:hyperlink r:id="rId171">
        <w:r>
          <w:rPr/>
          <w:t>Care Management (Case Management - Service Coordination)</w:t>
        </w:r>
      </w:hyperlink>
      <w:r>
        <w:rPr/>
        <w:t> </w:t>
      </w:r>
      <w:hyperlink r:id="rId172">
        <w:r>
          <w:rPr/>
          <w:t>Crisis Hotline</w:t>
        </w:r>
      </w:hyperlink>
    </w:p>
    <w:p>
      <w:pPr>
        <w:pStyle w:val="BodyText"/>
        <w:rPr>
          <w:sz w:val="26"/>
        </w:rPr>
      </w:pPr>
      <w:r>
        <w:rPr/>
        <w:br w:type="column"/>
      </w:r>
      <w:r>
        <w:rPr>
          <w:sz w:val="26"/>
        </w:rPr>
      </w:r>
    </w:p>
    <w:p>
      <w:pPr>
        <w:pStyle w:val="BodyText"/>
        <w:spacing w:before="1"/>
        <w:rPr>
          <w:sz w:val="27"/>
        </w:rPr>
      </w:pPr>
    </w:p>
    <w:p>
      <w:pPr>
        <w:pStyle w:val="BodyText"/>
        <w:ind w:left="174" w:right="1229"/>
      </w:pPr>
      <w:r>
        <w:rPr/>
        <w:t>431 West Martintown Road North Augusta, S.C. 29841 803-278-0880</w:t>
      </w:r>
    </w:p>
    <w:p>
      <w:pPr>
        <w:spacing w:after="0"/>
        <w:sectPr>
          <w:type w:val="continuous"/>
          <w:pgSz w:w="12240" w:h="15840"/>
          <w:pgMar w:top="920" w:bottom="280" w:left="1040" w:right="860"/>
          <w:cols w:num="2" w:equalWidth="0">
            <w:col w:w="5936" w:space="404"/>
            <w:col w:w="4000"/>
          </w:cols>
        </w:sectPr>
      </w:pPr>
    </w:p>
    <w:p>
      <w:pPr>
        <w:pStyle w:val="BodyText"/>
        <w:rPr>
          <w:sz w:val="19"/>
        </w:rPr>
      </w:pPr>
    </w:p>
    <w:p>
      <w:pPr>
        <w:pStyle w:val="BodyText"/>
        <w:spacing w:line="20" w:lineRule="exact"/>
        <w:ind w:left="167"/>
        <w:rPr>
          <w:sz w:val="2"/>
        </w:rPr>
      </w:pPr>
      <w:r>
        <w:rPr>
          <w:sz w:val="2"/>
        </w:rPr>
        <w:pict>
          <v:group style="width:502.2pt;height:.65pt;mso-position-horizontal-relative:char;mso-position-vertical-relative:line" coordorigin="0,0" coordsize="10044,13">
            <v:line style="position:absolute" from="6,6" to="10037,6" stroked="true" strokeweight=".625313pt" strokecolor="#000000">
              <v:stroke dashstyle="solid"/>
            </v:line>
          </v:group>
        </w:pict>
      </w:r>
      <w:r>
        <w:rPr>
          <w:sz w:val="2"/>
        </w:rPr>
      </w:r>
    </w:p>
    <w:p>
      <w:pPr>
        <w:pStyle w:val="BodyText"/>
        <w:spacing w:before="8"/>
        <w:rPr>
          <w:sz w:val="12"/>
        </w:rPr>
      </w:pPr>
    </w:p>
    <w:p>
      <w:pPr>
        <w:pStyle w:val="Heading8"/>
        <w:spacing w:before="101"/>
        <w:ind w:left="3773" w:right="3616"/>
        <w:jc w:val="center"/>
      </w:pPr>
      <w:r>
        <w:rPr/>
        <w:t>THE INSIGHT PROGRAM</w:t>
      </w:r>
    </w:p>
    <w:p>
      <w:pPr>
        <w:pStyle w:val="BodyText"/>
        <w:rPr>
          <w:b/>
        </w:rPr>
      </w:pPr>
    </w:p>
    <w:p>
      <w:pPr>
        <w:pStyle w:val="BodyText"/>
        <w:ind w:left="200" w:right="91"/>
      </w:pPr>
      <w:r>
        <w:rPr/>
        <w:t>The Insight Intensive Outpatient Program is a comprehensive program designed to assist individuals, between the ages of 13 and 25, in the beginning stages of their recovery. I.O.P. consists of group counseling, individual counseling, and family counseling. Group sessions are four hours per day, five days a week.</w:t>
      </w:r>
    </w:p>
    <w:p>
      <w:pPr>
        <w:pStyle w:val="BodyText"/>
        <w:spacing w:before="1"/>
        <w:ind w:left="200" w:right="616"/>
      </w:pPr>
      <w:r>
        <w:rPr/>
        <w:t>Parents are involved through both weekly sessions with a counselor and weekly parent meetings. For individuals successfully discharged from I.O.P. a twelve week After Care Program is offered.</w:t>
      </w:r>
    </w:p>
    <w:p>
      <w:pPr>
        <w:pStyle w:val="BodyText"/>
        <w:spacing w:before="1"/>
        <w:ind w:left="200" w:right="349"/>
      </w:pPr>
      <w:r>
        <w:rPr/>
        <w:t>Insight offers fee based individual counseling for people who would benefit from drug and alcohol abuse counseling, but do not need Outpatient or Intensive Outpatient.</w:t>
      </w:r>
    </w:p>
    <w:p>
      <w:pPr>
        <w:spacing w:line="257" w:lineRule="exact" w:before="0"/>
        <w:ind w:left="4521" w:right="0" w:firstLine="0"/>
        <w:jc w:val="left"/>
        <w:rPr>
          <w:i/>
          <w:sz w:val="22"/>
        </w:rPr>
      </w:pPr>
      <w:hyperlink r:id="rId177">
        <w:r>
          <w:rPr>
            <w:i/>
            <w:sz w:val="22"/>
          </w:rPr>
          <w:t>http://theinsightprogram.com/treatment-programs-2/</w:t>
        </w:r>
      </w:hyperlink>
    </w:p>
    <w:p>
      <w:pPr>
        <w:pStyle w:val="Heading8"/>
        <w:spacing w:line="257" w:lineRule="exact" w:before="1"/>
        <w:ind w:left="200"/>
      </w:pPr>
      <w:r>
        <w:rPr/>
        <w:t>CONTACT</w:t>
      </w:r>
    </w:p>
    <w:p>
      <w:pPr>
        <w:pStyle w:val="BodyText"/>
        <w:ind w:left="200" w:right="8332" w:firstLine="48"/>
      </w:pPr>
      <w:r>
        <w:rPr/>
        <w:t>401 Warren Rd Augusta, GA 30907 (706) 869-0230</w:t>
      </w:r>
    </w:p>
    <w:p>
      <w:pPr>
        <w:spacing w:after="0"/>
        <w:sectPr>
          <w:type w:val="continuous"/>
          <w:pgSz w:w="12240" w:h="15840"/>
          <w:pgMar w:top="920" w:bottom="280" w:left="1040" w:right="860"/>
        </w:sectPr>
      </w:pPr>
    </w:p>
    <w:p>
      <w:pPr>
        <w:pStyle w:val="Heading8"/>
        <w:spacing w:before="78"/>
        <w:ind w:left="3381"/>
      </w:pPr>
      <w:r>
        <w:rPr/>
        <w:t>TRANSITIONAL FAMILY SERVICES</w:t>
      </w:r>
    </w:p>
    <w:p>
      <w:pPr>
        <w:pStyle w:val="BodyText"/>
        <w:rPr>
          <w:b/>
        </w:rPr>
      </w:pPr>
    </w:p>
    <w:p>
      <w:pPr>
        <w:tabs>
          <w:tab w:pos="5884" w:val="left" w:leader="none"/>
        </w:tabs>
        <w:spacing w:before="0"/>
        <w:ind w:left="123" w:right="587" w:firstLine="0"/>
        <w:jc w:val="left"/>
        <w:rPr>
          <w:i/>
          <w:sz w:val="22"/>
        </w:rPr>
      </w:pPr>
      <w:r>
        <w:rPr>
          <w:b/>
          <w:i/>
          <w:sz w:val="22"/>
        </w:rPr>
        <w:t>Transitional Family Services (TFS) </w:t>
      </w:r>
      <w:r>
        <w:rPr>
          <w:sz w:val="22"/>
        </w:rPr>
        <w:t>provides specialized, short-term crisis management, as well as psychotherapeutic intervention services in the homes of clients, community, as well as in their</w:t>
      </w:r>
      <w:r>
        <w:rPr>
          <w:spacing w:val="-27"/>
          <w:sz w:val="22"/>
        </w:rPr>
        <w:t> </w:t>
      </w:r>
      <w:r>
        <w:rPr>
          <w:sz w:val="22"/>
        </w:rPr>
        <w:t>facilities. Primary services offered in each regional</w:t>
      </w:r>
      <w:r>
        <w:rPr>
          <w:spacing w:val="-11"/>
          <w:sz w:val="22"/>
        </w:rPr>
        <w:t> </w:t>
      </w:r>
      <w:r>
        <w:rPr>
          <w:sz w:val="22"/>
        </w:rPr>
        <w:t>office</w:t>
      </w:r>
      <w:r>
        <w:rPr>
          <w:spacing w:val="-2"/>
          <w:sz w:val="22"/>
        </w:rPr>
        <w:t> </w:t>
      </w:r>
      <w:r>
        <w:rPr>
          <w:sz w:val="22"/>
        </w:rPr>
        <w:t>include:</w:t>
        <w:tab/>
      </w:r>
      <w:hyperlink r:id="rId178">
        <w:r>
          <w:rPr>
            <w:i/>
            <w:sz w:val="22"/>
          </w:rPr>
          <w:t>http://www.tfsga.com/3.html</w:t>
        </w:r>
      </w:hyperlink>
    </w:p>
    <w:p>
      <w:pPr>
        <w:pStyle w:val="BodyText"/>
        <w:spacing w:line="257" w:lineRule="exact" w:before="1"/>
        <w:ind w:left="123"/>
      </w:pPr>
      <w:r>
        <w:rPr/>
        <w:t>•Medicaid-funded Intensive Family Intervention (IFI)</w:t>
      </w:r>
    </w:p>
    <w:p>
      <w:pPr>
        <w:pStyle w:val="BodyText"/>
        <w:spacing w:line="257" w:lineRule="exact"/>
        <w:ind w:left="123"/>
      </w:pPr>
      <w:r>
        <w:rPr/>
        <w:t>•Medicaid-funded CORE Services</w:t>
      </w:r>
    </w:p>
    <w:p>
      <w:pPr>
        <w:pStyle w:val="BodyText"/>
        <w:spacing w:line="257" w:lineRule="exact" w:before="1"/>
        <w:ind w:left="123"/>
      </w:pPr>
      <w:r>
        <w:rPr/>
        <w:t>•Comprehensive Child and Family Assessments</w:t>
      </w:r>
    </w:p>
    <w:p>
      <w:pPr>
        <w:pStyle w:val="BodyText"/>
        <w:spacing w:line="257" w:lineRule="exact"/>
        <w:ind w:left="123"/>
      </w:pPr>
      <w:r>
        <w:rPr/>
        <w:t>•In-Home Family Therapy and Crisis Intervention Services (Homestead)</w:t>
      </w:r>
    </w:p>
    <w:p>
      <w:pPr>
        <w:pStyle w:val="BodyText"/>
        <w:spacing w:line="257" w:lineRule="exact"/>
        <w:ind w:left="123"/>
      </w:pPr>
      <w:r>
        <w:rPr/>
        <w:t>•Case Management Services</w:t>
      </w:r>
    </w:p>
    <w:p>
      <w:pPr>
        <w:pStyle w:val="BodyText"/>
        <w:spacing w:line="256" w:lineRule="exact"/>
        <w:ind w:left="123"/>
      </w:pPr>
      <w:r>
        <w:rPr/>
        <w:t>•In-Home Parenting Classes</w:t>
      </w:r>
    </w:p>
    <w:p>
      <w:pPr>
        <w:spacing w:after="0" w:line="256" w:lineRule="exact"/>
        <w:sectPr>
          <w:pgSz w:w="12240" w:h="15840"/>
          <w:pgMar w:header="0" w:footer="965" w:top="740" w:bottom="1160" w:left="1240" w:right="580"/>
        </w:sectPr>
      </w:pPr>
    </w:p>
    <w:p>
      <w:pPr>
        <w:pStyle w:val="BodyText"/>
        <w:ind w:left="123"/>
      </w:pPr>
      <w:r>
        <w:rPr/>
        <w:t>•Early/Brief Intervention</w:t>
      </w:r>
    </w:p>
    <w:p>
      <w:pPr>
        <w:pStyle w:val="BodyText"/>
        <w:spacing w:line="257" w:lineRule="exact" w:before="1"/>
        <w:ind w:left="123"/>
      </w:pPr>
      <w:r>
        <w:rPr/>
        <w:t>•Home Evaluations</w:t>
      </w:r>
    </w:p>
    <w:p>
      <w:pPr>
        <w:pStyle w:val="BodyText"/>
        <w:spacing w:line="257" w:lineRule="exact"/>
        <w:ind w:left="123"/>
      </w:pPr>
      <w:r>
        <w:rPr/>
        <w:t>•Transportation</w:t>
      </w:r>
    </w:p>
    <w:p>
      <w:pPr>
        <w:pStyle w:val="BodyText"/>
        <w:spacing w:line="257" w:lineRule="exact" w:before="1"/>
        <w:ind w:left="123"/>
      </w:pPr>
      <w:r>
        <w:rPr/>
        <w:t>•CPS Investigations and Screen-Outs</w:t>
      </w:r>
    </w:p>
    <w:p>
      <w:pPr>
        <w:pStyle w:val="BodyText"/>
        <w:spacing w:line="257" w:lineRule="exact"/>
        <w:ind w:left="123"/>
      </w:pPr>
      <w:r>
        <w:rPr/>
        <w:t>•Parental Fitness Evaluations</w:t>
      </w:r>
    </w:p>
    <w:p>
      <w:pPr>
        <w:pStyle w:val="BodyText"/>
        <w:spacing w:line="257" w:lineRule="exact" w:before="2"/>
        <w:ind w:left="123"/>
      </w:pPr>
      <w:r>
        <w:rPr/>
        <w:t>•Drug and Alcohol Assessments</w:t>
      </w:r>
    </w:p>
    <w:p>
      <w:pPr>
        <w:pStyle w:val="BodyText"/>
        <w:spacing w:line="257" w:lineRule="exact"/>
        <w:ind w:left="123"/>
      </w:pPr>
      <w:r>
        <w:rPr/>
        <w:t>•The Matrix Treatment Program  (Substance Abuse)</w:t>
      </w:r>
    </w:p>
    <w:p>
      <w:pPr>
        <w:pStyle w:val="Heading8"/>
        <w:spacing w:before="101"/>
        <w:ind w:left="123"/>
      </w:pPr>
      <w:r>
        <w:rPr>
          <w:b w:val="0"/>
        </w:rPr>
        <w:br w:type="column"/>
      </w:r>
      <w:r>
        <w:rPr/>
        <w:t>CONTACT:</w:t>
      </w:r>
    </w:p>
    <w:p>
      <w:pPr>
        <w:pStyle w:val="BodyText"/>
        <w:spacing w:before="1"/>
        <w:ind w:left="123" w:right="1190"/>
      </w:pPr>
      <w:r>
        <w:rPr/>
        <w:t>3643 Walton Way Extension Bldg. 4 Augusta, GA 30909</w:t>
      </w:r>
    </w:p>
    <w:p>
      <w:pPr>
        <w:pStyle w:val="BodyText"/>
        <w:spacing w:before="1"/>
        <w:ind w:left="123"/>
      </w:pPr>
      <w:r>
        <w:rPr/>
        <w:t>706-364-1404</w:t>
      </w:r>
    </w:p>
    <w:p>
      <w:pPr>
        <w:spacing w:after="0"/>
        <w:sectPr>
          <w:type w:val="continuous"/>
          <w:pgSz w:w="12240" w:h="15840"/>
          <w:pgMar w:top="920" w:bottom="280" w:left="1240" w:right="580"/>
          <w:cols w:num="2" w:equalWidth="0">
            <w:col w:w="5018" w:space="710"/>
            <w:col w:w="4692"/>
          </w:cols>
        </w:sectPr>
      </w:pPr>
    </w:p>
    <w:p>
      <w:pPr>
        <w:pStyle w:val="BodyText"/>
        <w:spacing w:before="1"/>
        <w:rPr>
          <w:sz w:val="19"/>
        </w:rPr>
      </w:pPr>
    </w:p>
    <w:p>
      <w:pPr>
        <w:pStyle w:val="BodyText"/>
        <w:spacing w:line="20" w:lineRule="exact"/>
        <w:ind w:left="117"/>
        <w:rPr>
          <w:sz w:val="2"/>
        </w:rPr>
      </w:pPr>
      <w:r>
        <w:rPr>
          <w:sz w:val="2"/>
        </w:rPr>
        <w:pict>
          <v:group style="width:493.9pt;height:.65pt;mso-position-horizontal-relative:char;mso-position-vertical-relative:line" coordorigin="0,0" coordsize="9878,13">
            <v:line style="position:absolute" from="6,6" to="9871,6" stroked="true" strokeweight=".625313pt" strokecolor="#000000">
              <v:stroke dashstyle="solid"/>
            </v:line>
          </v:group>
        </w:pict>
      </w:r>
      <w:r>
        <w:rPr>
          <w:sz w:val="2"/>
        </w:rPr>
      </w:r>
    </w:p>
    <w:p>
      <w:pPr>
        <w:pStyle w:val="BodyText"/>
        <w:spacing w:before="8"/>
        <w:rPr>
          <w:sz w:val="20"/>
        </w:rPr>
      </w:pPr>
    </w:p>
    <w:p>
      <w:pPr>
        <w:pStyle w:val="Heading8"/>
        <w:spacing w:before="101"/>
        <w:ind w:left="3650" w:right="3510"/>
        <w:jc w:val="center"/>
      </w:pPr>
      <w:r>
        <w:rPr/>
        <w:t>TRINITY HOSPITAL</w:t>
      </w:r>
    </w:p>
    <w:p>
      <w:pPr>
        <w:pStyle w:val="BodyText"/>
        <w:spacing w:before="140"/>
        <w:ind w:left="258"/>
      </w:pPr>
      <w:r>
        <w:rPr>
          <w:b/>
        </w:rPr>
        <w:t>Trinity Hospital </w:t>
      </w:r>
      <w:r>
        <w:rPr/>
        <w:t>(formerly known as </w:t>
      </w:r>
      <w:r>
        <w:rPr>
          <w:b/>
        </w:rPr>
        <w:t>St. Joseph Hospital</w:t>
      </w:r>
      <w:r>
        <w:rPr/>
        <w:t>), is a private </w:t>
      </w:r>
      <w:hyperlink r:id="rId179">
        <w:r>
          <w:rPr/>
          <w:t>Roman Catholic</w:t>
        </w:r>
      </w:hyperlink>
      <w:r>
        <w:rPr/>
        <w:t> tertiary care facility located in </w:t>
      </w:r>
      <w:hyperlink r:id="rId180">
        <w:r>
          <w:rPr/>
          <w:t>Augusta, Georgia.</w:t>
        </w:r>
      </w:hyperlink>
      <w:r>
        <w:rPr/>
        <w:t> The hospital is known for its comprehensive diagnostic services, including </w:t>
      </w:r>
      <w:hyperlink r:id="rId181">
        <w:r>
          <w:rPr/>
          <w:t>cardiac catheterization,</w:t>
        </w:r>
      </w:hyperlink>
      <w:r>
        <w:rPr/>
        <w:t> </w:t>
      </w:r>
      <w:hyperlink r:id="rId182">
        <w:r>
          <w:rPr/>
          <w:t>magnetic resonance imaging,</w:t>
        </w:r>
      </w:hyperlink>
      <w:r>
        <w:rPr/>
        <w:t> and </w:t>
      </w:r>
      <w:hyperlink r:id="rId183">
        <w:r>
          <w:rPr/>
          <w:t>osteoporosis</w:t>
        </w:r>
      </w:hyperlink>
      <w:r>
        <w:rPr/>
        <w:t> treatment.</w:t>
      </w:r>
    </w:p>
    <w:p>
      <w:pPr>
        <w:pStyle w:val="BodyText"/>
        <w:spacing w:before="70"/>
        <w:ind w:left="258" w:right="146"/>
      </w:pPr>
      <w:r>
        <w:rPr/>
        <w:t>Trinity Hospital of Augusta is your community healthcare provider; a 231- bed facility with inpatient, outpatient, diagnostic, surgical and emergency medical care. We believe in the power of people to create great care. We're over 400 healthcare professionals strong. We are the areas only faith-based hospital. And we work hard every day to be a place of healing, caring and connection for patients and families in the community we call home.</w:t>
      </w:r>
    </w:p>
    <w:p>
      <w:pPr>
        <w:spacing w:line="257" w:lineRule="exact" w:before="0"/>
        <w:ind w:left="3138" w:right="0" w:firstLine="0"/>
        <w:jc w:val="left"/>
        <w:rPr>
          <w:i/>
          <w:sz w:val="22"/>
        </w:rPr>
      </w:pPr>
      <w:hyperlink r:id="rId184">
        <w:r>
          <w:rPr>
            <w:i/>
            <w:sz w:val="22"/>
          </w:rPr>
          <w:t>http://www.trinityofaugusta.com/trinity-hospital-of-augusta/aboutus.aspx</w:t>
        </w:r>
      </w:hyperlink>
    </w:p>
    <w:p>
      <w:pPr>
        <w:pStyle w:val="Heading8"/>
        <w:spacing w:line="257" w:lineRule="exact" w:before="1"/>
        <w:ind w:left="258"/>
      </w:pPr>
      <w:r>
        <w:rPr/>
        <w:t>Contact</w:t>
      </w:r>
    </w:p>
    <w:p>
      <w:pPr>
        <w:pStyle w:val="BodyText"/>
        <w:ind w:left="258" w:right="8084"/>
      </w:pPr>
      <w:r>
        <w:rPr/>
        <w:t>2260 Wrightsboro Rd Augusta, GA 30904 706-481-7000</w:t>
      </w:r>
    </w:p>
    <w:p>
      <w:pPr>
        <w:pStyle w:val="BodyText"/>
        <w:spacing w:before="4"/>
        <w:rPr>
          <w:sz w:val="15"/>
        </w:rPr>
      </w:pPr>
      <w:r>
        <w:rPr/>
        <w:pict>
          <v:line style="position:absolute;mso-position-horizontal-relative:page;mso-position-vertical-relative:paragraph;z-index:2752;mso-wrap-distance-left:0;mso-wrap-distance-right:0" from="74.903999pt,11.30459pt" to="576.263183pt,11.30459pt" stroked="true" strokeweight=".625313pt" strokecolor="#000000">
            <v:stroke dashstyle="solid"/>
            <w10:wrap type="topAndBottom"/>
          </v:line>
        </w:pict>
      </w:r>
    </w:p>
    <w:p>
      <w:pPr>
        <w:spacing w:after="0"/>
        <w:rPr>
          <w:sz w:val="15"/>
        </w:rPr>
        <w:sectPr>
          <w:type w:val="continuous"/>
          <w:pgSz w:w="12240" w:h="15840"/>
          <w:pgMar w:top="920" w:bottom="280" w:left="1240" w:right="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spacing w:before="101"/>
        <w:ind w:left="2495" w:right="0" w:firstLine="0"/>
        <w:jc w:val="left"/>
        <w:rPr>
          <w:b/>
          <w:sz w:val="48"/>
        </w:rPr>
      </w:pPr>
      <w:r>
        <w:rPr>
          <w:b/>
          <w:sz w:val="48"/>
        </w:rPr>
        <w:t>SOCIAL SERVICES</w:t>
      </w:r>
    </w:p>
    <w:p>
      <w:pPr>
        <w:spacing w:after="0"/>
        <w:jc w:val="left"/>
        <w:rPr>
          <w:sz w:val="48"/>
        </w:rPr>
        <w:sectPr>
          <w:pgSz w:w="12240" w:h="15840"/>
          <w:pgMar w:header="0" w:footer="965" w:top="1500" w:bottom="1160" w:left="1720" w:right="1340"/>
        </w:sectPr>
      </w:pPr>
    </w:p>
    <w:p>
      <w:pPr>
        <w:pStyle w:val="Heading8"/>
        <w:spacing w:before="76"/>
        <w:ind w:left="3383"/>
      </w:pPr>
      <w:r>
        <w:rPr/>
        <w:t>ACTION MINISTRIES OF AUGUSTA</w:t>
      </w:r>
    </w:p>
    <w:p>
      <w:pPr>
        <w:pStyle w:val="BodyText"/>
        <w:spacing w:before="11"/>
        <w:rPr>
          <w:b/>
          <w:sz w:val="21"/>
        </w:rPr>
      </w:pPr>
    </w:p>
    <w:p>
      <w:pPr>
        <w:pStyle w:val="BodyText"/>
        <w:ind w:left="123" w:right="766"/>
      </w:pPr>
      <w:r>
        <w:rPr/>
        <w:t>Action Ministries Augusta was established in 1988 to address the challenges of poverty in the Augusta community. Our mission is to mobilize CSRA communities to address the challenges of poverty by focusing on hunger relief, housing and health.</w:t>
      </w:r>
    </w:p>
    <w:p>
      <w:pPr>
        <w:pStyle w:val="BodyText"/>
        <w:spacing w:before="9"/>
        <w:rPr>
          <w:sz w:val="21"/>
        </w:rPr>
      </w:pPr>
    </w:p>
    <w:p>
      <w:pPr>
        <w:pStyle w:val="BodyText"/>
        <w:ind w:left="123" w:right="909"/>
      </w:pPr>
      <w:hyperlink r:id="rId186">
        <w:r>
          <w:rPr>
            <w:b/>
          </w:rPr>
          <w:t>Our programs</w:t>
        </w:r>
      </w:hyperlink>
      <w:r>
        <w:rPr>
          <w:b/>
        </w:rPr>
        <w:t> </w:t>
      </w:r>
      <w:r>
        <w:rPr/>
        <w:t>are designed to provide our network of </w:t>
      </w:r>
      <w:hyperlink r:id="rId187">
        <w:r>
          <w:rPr/>
          <w:t>community partners</w:t>
        </w:r>
      </w:hyperlink>
      <w:r>
        <w:rPr/>
        <w:t> and volunteers with the tools and expertise to lead fellow Georgians out of poverty.</w:t>
      </w:r>
    </w:p>
    <w:p>
      <w:pPr>
        <w:pStyle w:val="BodyText"/>
        <w:ind w:left="123" w:right="564"/>
      </w:pPr>
      <w:r>
        <w:rPr/>
        <w:t>From Maxwell House, the Action Ministries Housing program for people with disabilities experiencing homelessness, to rapid rehousing, to our Smart Lunch, Smart Kid summer hunger relief initiative, Action Ministries is taking action in the Augusta community.</w:t>
      </w:r>
    </w:p>
    <w:p>
      <w:pPr>
        <w:spacing w:line="281" w:lineRule="exact" w:before="2"/>
        <w:ind w:left="5884" w:right="0" w:firstLine="0"/>
        <w:jc w:val="left"/>
        <w:rPr>
          <w:i/>
          <w:sz w:val="24"/>
        </w:rPr>
      </w:pPr>
      <w:hyperlink r:id="rId188">
        <w:r>
          <w:rPr>
            <w:i/>
            <w:sz w:val="24"/>
          </w:rPr>
          <w:t>http://actionministries.net/about</w:t>
        </w:r>
      </w:hyperlink>
    </w:p>
    <w:p>
      <w:pPr>
        <w:spacing w:line="281" w:lineRule="exact" w:before="0"/>
        <w:ind w:left="123" w:right="0" w:firstLine="0"/>
        <w:jc w:val="left"/>
        <w:rPr>
          <w:b/>
          <w:sz w:val="24"/>
        </w:rPr>
      </w:pPr>
      <w:r>
        <w:rPr>
          <w:b/>
          <w:sz w:val="24"/>
        </w:rPr>
        <w:t>Contact:</w:t>
      </w:r>
    </w:p>
    <w:p>
      <w:pPr>
        <w:pStyle w:val="BodyText"/>
        <w:ind w:left="123" w:right="8529"/>
      </w:pPr>
      <w:r>
        <w:rPr/>
        <w:t>303 Hale St Augusta, GA 30901 (706) 722-8195</w:t>
      </w:r>
    </w:p>
    <w:p>
      <w:pPr>
        <w:pStyle w:val="BodyText"/>
        <w:spacing w:before="8"/>
        <w:rPr>
          <w:sz w:val="15"/>
        </w:rPr>
      </w:pPr>
      <w:r>
        <w:rPr/>
        <w:pict>
          <v:line style="position:absolute;mso-position-horizontal-relative:page;mso-position-vertical-relative:paragraph;z-index:2776;mso-wrap-distance-left:0;mso-wrap-distance-right:0" from="56.16pt,11.484012pt" to="549.374903pt,11.484012pt" stroked="true" strokeweight=".625313pt" strokecolor="#000000">
            <v:stroke dashstyle="solid"/>
            <w10:wrap type="topAndBottom"/>
          </v:line>
        </w:pict>
      </w:r>
    </w:p>
    <w:p>
      <w:pPr>
        <w:pStyle w:val="BodyText"/>
        <w:spacing w:before="10"/>
        <w:rPr>
          <w:sz w:val="9"/>
        </w:rPr>
      </w:pPr>
    </w:p>
    <w:p>
      <w:pPr>
        <w:pStyle w:val="Heading8"/>
        <w:spacing w:before="101"/>
        <w:ind w:left="3745" w:right="3907"/>
        <w:jc w:val="center"/>
      </w:pPr>
      <w:r>
        <w:rPr/>
        <w:t>AMERICAN RED CROSS</w:t>
      </w:r>
    </w:p>
    <w:p>
      <w:pPr>
        <w:pStyle w:val="BodyText"/>
        <w:spacing w:before="11"/>
        <w:rPr>
          <w:b/>
          <w:sz w:val="27"/>
        </w:rPr>
      </w:pPr>
    </w:p>
    <w:p>
      <w:pPr>
        <w:pStyle w:val="BodyText"/>
        <w:ind w:left="123" w:right="1022"/>
      </w:pPr>
      <w:r>
        <w:rPr/>
        <w:t>Chartered in 1917, the American Red Cross of Augusta provides direct service to Wilkes, Taliaferro, Lincoln, Columbia, McDuffie, Warren, Hancock, Washington, Glascock, Jefferson, Richmond, Burke, Emanuel, Jenkins and Screven counties.</w:t>
      </w:r>
    </w:p>
    <w:p>
      <w:pPr>
        <w:pStyle w:val="BodyText"/>
        <w:spacing w:before="70"/>
        <w:ind w:left="123" w:right="357"/>
      </w:pPr>
      <w:r>
        <w:rPr/>
        <w:t>They’re in local communities every day, helping people prepare for, respond to and recover from emergencies. Last year, Georgia's Red Cross helped more people following home fires with food, shelter and other essentials than any other region in the country! They teach life-saving skills, provide resources for military families and help international families in crisis. They also support our Southern Blood Services region in their efforts to ensure a safe and ready blood supply in Georgia. How do we empower so many of our neighbors to respond to emergencies? By mobilizing the power of volunteers and the generosity of donors. They can't turn heartbreak into hope without your help!</w:t>
      </w:r>
    </w:p>
    <w:p>
      <w:pPr>
        <w:spacing w:line="256" w:lineRule="exact" w:before="70"/>
        <w:ind w:left="5164" w:right="0" w:firstLine="0"/>
        <w:jc w:val="left"/>
        <w:rPr>
          <w:i/>
          <w:sz w:val="22"/>
        </w:rPr>
      </w:pPr>
      <w:hyperlink r:id="rId44">
        <w:r>
          <w:rPr>
            <w:i/>
            <w:sz w:val="22"/>
          </w:rPr>
          <w:t>http://www.redcross.org/local/georgia/about</w:t>
        </w:r>
      </w:hyperlink>
    </w:p>
    <w:p>
      <w:pPr>
        <w:pStyle w:val="Heading8"/>
        <w:ind w:left="123"/>
      </w:pPr>
      <w:r>
        <w:rPr/>
        <w:t>Contact</w:t>
      </w:r>
    </w:p>
    <w:p>
      <w:pPr>
        <w:pStyle w:val="BodyText"/>
        <w:spacing w:line="257" w:lineRule="exact" w:before="1"/>
        <w:ind w:left="123"/>
      </w:pPr>
      <w:r>
        <w:rPr/>
        <w:t>1322 Ellis St</w:t>
      </w:r>
    </w:p>
    <w:p>
      <w:pPr>
        <w:pStyle w:val="BodyText"/>
        <w:tabs>
          <w:tab w:pos="2650" w:val="left" w:leader="none"/>
        </w:tabs>
        <w:spacing w:line="257" w:lineRule="exact"/>
        <w:ind w:left="123"/>
      </w:pPr>
      <w:r>
        <w:rPr/>
        <w:t>Augusta,</w:t>
      </w:r>
      <w:r>
        <w:rPr>
          <w:spacing w:val="-2"/>
        </w:rPr>
        <w:t> </w:t>
      </w:r>
      <w:r>
        <w:rPr/>
        <w:t>Georgia</w:t>
      </w:r>
      <w:r>
        <w:rPr>
          <w:spacing w:val="-2"/>
        </w:rPr>
        <w:t> </w:t>
      </w:r>
      <w:r>
        <w:rPr/>
        <w:t>30901</w:t>
        <w:tab/>
        <w:t>Telephone:  (706)</w:t>
      </w:r>
      <w:r>
        <w:rPr>
          <w:spacing w:val="-20"/>
        </w:rPr>
        <w:t> </w:t>
      </w:r>
      <w:r>
        <w:rPr/>
        <w:t>724-8481</w:t>
      </w:r>
    </w:p>
    <w:p>
      <w:pPr>
        <w:pStyle w:val="BodyText"/>
        <w:spacing w:before="8"/>
        <w:rPr>
          <w:sz w:val="15"/>
        </w:rPr>
      </w:pPr>
      <w:r>
        <w:rPr/>
        <w:pict>
          <v:line style="position:absolute;mso-position-horizontal-relative:page;mso-position-vertical-relative:paragraph;z-index:2800;mso-wrap-distance-left:0;mso-wrap-distance-right:0" from="56.16pt,11.514874pt" to="557.519184pt,11.514874pt" stroked="true" strokeweight=".625313pt" strokecolor="#000000">
            <v:stroke dashstyle="solid"/>
            <w10:wrap type="topAndBottom"/>
          </v:line>
        </w:pict>
      </w:r>
    </w:p>
    <w:p>
      <w:pPr>
        <w:pStyle w:val="BodyText"/>
        <w:rPr>
          <w:sz w:val="20"/>
        </w:rPr>
      </w:pPr>
    </w:p>
    <w:p>
      <w:pPr>
        <w:pStyle w:val="Heading8"/>
        <w:spacing w:before="226"/>
        <w:ind w:left="3992" w:right="3869"/>
        <w:jc w:val="center"/>
      </w:pPr>
      <w:r>
        <w:rPr/>
        <w:t>AREA AGENCY ON AGING</w:t>
      </w:r>
    </w:p>
    <w:p>
      <w:pPr>
        <w:pStyle w:val="BodyText"/>
        <w:rPr>
          <w:b/>
        </w:rPr>
      </w:pPr>
    </w:p>
    <w:p>
      <w:pPr>
        <w:pStyle w:val="BodyText"/>
        <w:ind w:left="154" w:right="61"/>
      </w:pPr>
      <w:r>
        <w:rPr/>
        <w:t>The CSRA Area Agency on Aging offers a range of community-based services for senior citizens in Central Savannah River Area. It provides medication assistance, transportation and preventive care solutions. The agency administers wellness programs, as well as offers respite and adult day care services. The CSRA Area Agency on Aging also serves individuals with disabilities. It provides counseling and legal assistance solutions. The agency offers assistance with a variety of personal care services, such as bathing, dressing and homemaking. In addition, the CSRA Area Agency on Aging provides Medicare and health insurance solutions. The agency is a division of the CSRA Regional Development Center.</w:t>
      </w:r>
    </w:p>
    <w:p>
      <w:pPr>
        <w:pStyle w:val="BodyText"/>
        <w:tabs>
          <w:tab w:pos="4475" w:val="left" w:leader="none"/>
        </w:tabs>
        <w:ind w:left="154" w:right="160"/>
        <w:rPr>
          <w:i/>
        </w:rPr>
      </w:pPr>
      <w:r>
        <w:rPr/>
        <w:t>The CSRA Area Agency on Aging (AAA) provides, plans and coordinates programs for older adults and the disabled population in the Central Savannah River Area. The mission of the CSRA AAA is to improve the lives of senior adults, individuals with disabilities, and their caregivers, through an integrated information and service</w:t>
      </w:r>
      <w:r>
        <w:rPr>
          <w:spacing w:val="-1"/>
        </w:rPr>
        <w:t> </w:t>
      </w:r>
      <w:r>
        <w:rPr/>
        <w:t>delivery</w:t>
      </w:r>
      <w:r>
        <w:rPr>
          <w:spacing w:val="-2"/>
        </w:rPr>
        <w:t> </w:t>
      </w:r>
      <w:r>
        <w:rPr/>
        <w:t>system.</w:t>
        <w:tab/>
      </w:r>
      <w:hyperlink r:id="rId189">
        <w:r>
          <w:rPr>
            <w:i/>
          </w:rPr>
          <w:t>http://aging.dhs.georgia.gov/about-us</w:t>
        </w:r>
      </w:hyperlink>
    </w:p>
    <w:p>
      <w:pPr>
        <w:pStyle w:val="Heading8"/>
        <w:spacing w:line="257" w:lineRule="exact" w:before="72"/>
        <w:ind w:left="154"/>
      </w:pPr>
      <w:r>
        <w:rPr/>
        <w:t>Contact</w:t>
      </w:r>
    </w:p>
    <w:p>
      <w:pPr>
        <w:pStyle w:val="BodyText"/>
        <w:ind w:left="154" w:right="7332"/>
      </w:pPr>
      <w:r>
        <w:rPr/>
        <w:t>3023 Riverwatch Pkwy Augusta, GA 30907</w:t>
      </w:r>
    </w:p>
    <w:p>
      <w:pPr>
        <w:pStyle w:val="BodyText"/>
        <w:tabs>
          <w:tab w:pos="9585" w:val="left" w:leader="none"/>
        </w:tabs>
        <w:spacing w:line="280" w:lineRule="exact"/>
        <w:ind w:left="154"/>
        <w:rPr>
          <w:rFonts w:ascii="Calibri"/>
          <w:sz w:val="20"/>
        </w:rPr>
      </w:pPr>
      <w:r>
        <w:rPr/>
        <w:t>(706)</w:t>
      </w:r>
      <w:r>
        <w:rPr>
          <w:spacing w:val="-1"/>
        </w:rPr>
        <w:t> </w:t>
      </w:r>
      <w:r>
        <w:rPr/>
        <w:t>210-2018</w:t>
        <w:tab/>
      </w:r>
      <w:r>
        <w:rPr>
          <w:rFonts w:ascii="Calibri"/>
          <w:position w:val="-1"/>
          <w:sz w:val="20"/>
        </w:rPr>
        <w:t>53</w:t>
      </w:r>
    </w:p>
    <w:p>
      <w:pPr>
        <w:spacing w:after="0" w:line="280" w:lineRule="exact"/>
        <w:rPr>
          <w:rFonts w:ascii="Calibri"/>
          <w:sz w:val="20"/>
        </w:rPr>
        <w:sectPr>
          <w:footerReference w:type="default" r:id="rId185"/>
          <w:pgSz w:w="12240" w:h="15840"/>
          <w:pgMar w:footer="0" w:header="0" w:top="600" w:bottom="280" w:left="1000" w:right="780"/>
        </w:sectPr>
      </w:pPr>
    </w:p>
    <w:p>
      <w:pPr>
        <w:pStyle w:val="Heading8"/>
        <w:spacing w:before="89"/>
        <w:ind w:left="2351"/>
      </w:pPr>
      <w:r>
        <w:rPr/>
        <w:t>AUGUSTA CATHOLIC SOCIAL SERVICES—AUGUSTA, GA</w:t>
      </w:r>
    </w:p>
    <w:p>
      <w:pPr>
        <w:pStyle w:val="BodyText"/>
        <w:spacing w:before="11"/>
        <w:rPr>
          <w:b/>
          <w:sz w:val="21"/>
        </w:rPr>
      </w:pPr>
    </w:p>
    <w:p>
      <w:pPr>
        <w:pStyle w:val="BodyText"/>
        <w:ind w:left="124" w:right="263"/>
      </w:pPr>
      <w:r>
        <w:rPr/>
        <w:t>Programs ranging from rental and food assistance to free bus passes for employment reasons are arranged by Catholic Social Services of Augusta. When financial aid is passed out, it will come in the form of an application to a government grant for back rent or maybe a box of food. Other funds are paid out as a result of donations from local churches. Or vouchers may be given to acquire medications or staff from Catholic Social Services (CSS) will also help clients enter into payment plans with an energy provider or landlord. So many forms of assistance are arranged, as long as the client is striving towards long term self-sufficiency.</w:t>
      </w:r>
    </w:p>
    <w:p>
      <w:pPr>
        <w:tabs>
          <w:tab w:pos="2284" w:val="left" w:leader="none"/>
        </w:tabs>
        <w:spacing w:before="0"/>
        <w:ind w:left="124" w:right="503" w:firstLine="0"/>
        <w:jc w:val="both"/>
        <w:rPr>
          <w:i/>
          <w:sz w:val="22"/>
        </w:rPr>
      </w:pPr>
      <w:r>
        <w:rPr>
          <w:b/>
          <w:sz w:val="22"/>
        </w:rPr>
        <w:t>Financial assistance </w:t>
      </w:r>
      <w:r>
        <w:rPr>
          <w:sz w:val="22"/>
        </w:rPr>
        <w:t>can be provided to residents at risk of homelessness or families facing a crisis. If CSS does decide to help, then funds are only issued to individuals or families who meet strict eligibility requirements.</w:t>
        <w:tab/>
      </w:r>
      <w:hyperlink r:id="rId191">
        <w:r>
          <w:rPr>
            <w:i/>
            <w:sz w:val="22"/>
          </w:rPr>
          <w:t>http://www.needhelppayingbills.com/html/catholic_social_services_augus.html</w:t>
        </w:r>
      </w:hyperlink>
    </w:p>
    <w:p>
      <w:pPr>
        <w:pStyle w:val="Heading8"/>
        <w:spacing w:line="257" w:lineRule="exact" w:before="70"/>
        <w:ind w:left="124"/>
      </w:pPr>
      <w:r>
        <w:rPr/>
        <w:t>CONTACT:</w:t>
      </w:r>
    </w:p>
    <w:p>
      <w:pPr>
        <w:pStyle w:val="BodyText"/>
        <w:spacing w:line="257" w:lineRule="exact"/>
        <w:ind w:left="124"/>
      </w:pPr>
      <w:r>
        <w:rPr/>
        <w:t>811 12th St.</w:t>
      </w:r>
    </w:p>
    <w:p>
      <w:pPr>
        <w:pStyle w:val="BodyText"/>
        <w:spacing w:before="1"/>
        <w:ind w:left="124" w:right="7833"/>
      </w:pPr>
      <w:r>
        <w:rPr/>
        <w:t>Augusta, Georgia 30901 (706) 722-3661</w:t>
      </w:r>
    </w:p>
    <w:p>
      <w:pPr>
        <w:pStyle w:val="BodyText"/>
        <w:spacing w:before="8"/>
        <w:rPr>
          <w:sz w:val="15"/>
        </w:rPr>
      </w:pPr>
      <w:r>
        <w:rPr/>
        <w:pict>
          <v:line style="position:absolute;mso-position-horizontal-relative:page;mso-position-vertical-relative:paragraph;z-index:2824;mso-wrap-distance-left:0;mso-wrap-distance-right:0" from="64.199997pt,11.512235pt" to="557.484525pt,11.512235pt" stroked="true" strokeweight=".625313pt" strokecolor="#000000">
            <v:stroke dashstyle="solid"/>
            <w10:wrap type="topAndBottom"/>
          </v:line>
        </w:pict>
      </w:r>
    </w:p>
    <w:p>
      <w:pPr>
        <w:pStyle w:val="BodyText"/>
        <w:rPr>
          <w:sz w:val="20"/>
        </w:rPr>
      </w:pPr>
    </w:p>
    <w:p>
      <w:pPr>
        <w:pStyle w:val="BodyText"/>
        <w:spacing w:before="11"/>
      </w:pPr>
    </w:p>
    <w:p>
      <w:pPr>
        <w:pStyle w:val="Heading8"/>
        <w:spacing w:before="101"/>
        <w:ind w:left="3653" w:right="3488"/>
        <w:jc w:val="center"/>
      </w:pPr>
      <w:r>
        <w:rPr/>
        <w:t>AUGUSTA CLOTHING CLOSETS</w:t>
      </w:r>
    </w:p>
    <w:p>
      <w:pPr>
        <w:pStyle w:val="BodyText"/>
        <w:rPr>
          <w:b/>
        </w:rPr>
      </w:pPr>
    </w:p>
    <w:p>
      <w:pPr>
        <w:pStyle w:val="BodyText"/>
        <w:ind w:left="170" w:right="110"/>
      </w:pPr>
      <w:r>
        <w:rPr/>
        <w:t>Families have a number of places to turn to for assistance in the Richmond County Georgia region as well as nearby towns and cities. Free clothing closets operate in the counties of Burke, Warren, Columbia, Emanuel, Wilkes, Glascock, Jefferson, Jenkins, Lincoln, McDuffie, Richmond, and Taliaferro. Low income families may receive free clothes and related items while other more moderate income can shop at a thrift store.</w:t>
      </w:r>
    </w:p>
    <w:p>
      <w:pPr>
        <w:pStyle w:val="BodyText"/>
        <w:spacing w:before="1"/>
        <w:ind w:left="170"/>
      </w:pPr>
      <w:r>
        <w:rPr/>
        <w:t>The items available at these non-profit centers and churches are wide ranging. Receive free work clothing, baby supplies, household goods and more. Seasonal type items may be distributed too when possible. This can include free Christmas assistance as well as items during the school year, such as backpacks and uniforms for students and teenagers.</w:t>
      </w:r>
    </w:p>
    <w:p>
      <w:pPr>
        <w:pStyle w:val="BodyText"/>
        <w:spacing w:before="1"/>
        <w:ind w:left="170"/>
      </w:pPr>
      <w:hyperlink r:id="rId192">
        <w:r>
          <w:rPr/>
          <w:t>http://www.needhelppayingbills.com/html/augusta-richmond_clothing_clos.html</w:t>
        </w:r>
      </w:hyperlink>
    </w:p>
    <w:p>
      <w:pPr>
        <w:pStyle w:val="BodyText"/>
      </w:pPr>
    </w:p>
    <w:p>
      <w:pPr>
        <w:pStyle w:val="Heading8"/>
        <w:spacing w:line="257" w:lineRule="exact"/>
        <w:ind w:left="170"/>
      </w:pPr>
      <w:r>
        <w:rPr/>
        <w:t>CONTACTS:</w:t>
      </w:r>
    </w:p>
    <w:p>
      <w:pPr>
        <w:pStyle w:val="BodyText"/>
        <w:ind w:left="170" w:right="7523"/>
      </w:pPr>
      <w:r>
        <w:rPr/>
        <w:t>New Hope Worship Center 715 S. Old Belair Rd.</w:t>
      </w:r>
    </w:p>
    <w:p>
      <w:pPr>
        <w:pStyle w:val="BodyText"/>
        <w:ind w:left="170" w:right="7962"/>
      </w:pPr>
      <w:r>
        <w:rPr/>
        <w:t>Grovetown, GA 30813 (706) 868-6410</w:t>
      </w:r>
    </w:p>
    <w:p>
      <w:pPr>
        <w:pStyle w:val="BodyText"/>
        <w:spacing w:before="9"/>
        <w:rPr>
          <w:sz w:val="21"/>
        </w:rPr>
      </w:pPr>
    </w:p>
    <w:p>
      <w:pPr>
        <w:pStyle w:val="Heading8"/>
        <w:spacing w:before="1"/>
        <w:ind w:left="266"/>
      </w:pPr>
      <w:r>
        <w:rPr/>
        <w:t>LOCATIONS</w:t>
      </w:r>
    </w:p>
    <w:p>
      <w:pPr>
        <w:pStyle w:val="BodyText"/>
        <w:rPr>
          <w:b/>
          <w:sz w:val="14"/>
        </w:rPr>
      </w:pPr>
    </w:p>
    <w:p>
      <w:pPr>
        <w:spacing w:after="0"/>
        <w:rPr>
          <w:sz w:val="14"/>
        </w:rPr>
        <w:sectPr>
          <w:footerReference w:type="default" r:id="rId190"/>
          <w:pgSz w:w="12240" w:h="15840"/>
          <w:pgMar w:footer="965" w:header="0" w:top="700" w:bottom="1160" w:left="1160" w:right="860"/>
          <w:pgNumType w:start="54"/>
        </w:sectPr>
      </w:pPr>
    </w:p>
    <w:p>
      <w:pPr>
        <w:spacing w:before="101"/>
        <w:ind w:left="328" w:right="-18" w:firstLine="0"/>
        <w:jc w:val="left"/>
        <w:rPr>
          <w:sz w:val="22"/>
        </w:rPr>
      </w:pPr>
      <w:r>
        <w:rPr>
          <w:b/>
          <w:sz w:val="22"/>
        </w:rPr>
        <w:t>Harlem Attic Treasures </w:t>
      </w:r>
      <w:r>
        <w:rPr>
          <w:sz w:val="22"/>
        </w:rPr>
        <w:t>575 West Milledgeville Road Harlem, Georgia 30814</w:t>
      </w:r>
    </w:p>
    <w:p>
      <w:pPr>
        <w:pStyle w:val="BodyText"/>
        <w:spacing w:before="1"/>
        <w:ind w:left="328"/>
      </w:pPr>
      <w:r>
        <w:rPr/>
        <w:t>706-556-6656</w:t>
      </w:r>
    </w:p>
    <w:p>
      <w:pPr>
        <w:pStyle w:val="Heading8"/>
        <w:spacing w:line="257" w:lineRule="exact" w:before="149"/>
        <w:ind w:left="328"/>
      </w:pPr>
      <w:r>
        <w:rPr>
          <w:b w:val="0"/>
        </w:rPr>
        <w:br w:type="column"/>
      </w:r>
      <w:r>
        <w:rPr/>
        <w:t>United We Care</w:t>
      </w:r>
    </w:p>
    <w:p>
      <w:pPr>
        <w:pStyle w:val="BodyText"/>
        <w:ind w:left="328" w:right="1665"/>
        <w:rPr>
          <w:rFonts w:ascii="Times New Roman"/>
        </w:rPr>
      </w:pPr>
      <w:r>
        <w:rPr/>
        <w:t>101 Newmantown Rd. Grovetown, Georgia 30813 </w:t>
      </w:r>
      <w:r>
        <w:rPr>
          <w:rFonts w:ascii="Times New Roman"/>
        </w:rPr>
        <w:t>(706) 854-8852</w:t>
      </w:r>
    </w:p>
    <w:p>
      <w:pPr>
        <w:spacing w:after="0"/>
        <w:rPr>
          <w:rFonts w:ascii="Times New Roman"/>
        </w:rPr>
        <w:sectPr>
          <w:type w:val="continuous"/>
          <w:pgSz w:w="12240" w:h="15840"/>
          <w:pgMar w:top="920" w:bottom="280" w:left="1160" w:right="860"/>
          <w:cols w:num="2" w:equalWidth="0">
            <w:col w:w="3007" w:space="2677"/>
            <w:col w:w="4536"/>
          </w:cols>
        </w:sectPr>
      </w:pPr>
    </w:p>
    <w:p>
      <w:pPr>
        <w:pStyle w:val="BodyText"/>
        <w:rPr>
          <w:rFonts w:ascii="Times New Roman"/>
          <w:sz w:val="20"/>
        </w:rPr>
      </w:pPr>
    </w:p>
    <w:p>
      <w:pPr>
        <w:pStyle w:val="BodyText"/>
        <w:spacing w:before="8"/>
        <w:rPr>
          <w:rFonts w:ascii="Times New Roman"/>
          <w:sz w:val="24"/>
        </w:rPr>
      </w:pPr>
    </w:p>
    <w:p>
      <w:pPr>
        <w:spacing w:after="0"/>
        <w:rPr>
          <w:rFonts w:ascii="Times New Roman"/>
          <w:sz w:val="24"/>
        </w:rPr>
        <w:sectPr>
          <w:type w:val="continuous"/>
          <w:pgSz w:w="12240" w:h="15840"/>
          <w:pgMar w:top="920" w:bottom="280" w:left="1160" w:right="860"/>
        </w:sectPr>
      </w:pPr>
    </w:p>
    <w:p>
      <w:pPr>
        <w:pStyle w:val="Heading8"/>
        <w:spacing w:line="257" w:lineRule="exact" w:before="101"/>
        <w:ind w:left="338"/>
      </w:pPr>
      <w:r>
        <w:rPr/>
        <w:t>Genesis Church -Annabelle's</w:t>
      </w:r>
      <w:r>
        <w:rPr>
          <w:spacing w:val="-7"/>
        </w:rPr>
        <w:t> </w:t>
      </w:r>
      <w:r>
        <w:rPr/>
        <w:t>Closet</w:t>
      </w:r>
    </w:p>
    <w:p>
      <w:pPr>
        <w:pStyle w:val="BodyText"/>
        <w:ind w:left="338" w:right="1180"/>
      </w:pPr>
      <w:r>
        <w:rPr/>
        <w:t>470 Furys Ferry Rd. Martinez, Georgia 30907 (706) 364-9570</w:t>
      </w:r>
    </w:p>
    <w:p>
      <w:pPr>
        <w:pStyle w:val="BodyText"/>
        <w:spacing w:before="8"/>
        <w:rPr>
          <w:sz w:val="20"/>
        </w:rPr>
      </w:pPr>
      <w:r>
        <w:rPr/>
        <w:br w:type="column"/>
      </w:r>
      <w:r>
        <w:rPr>
          <w:sz w:val="20"/>
        </w:rPr>
      </w:r>
    </w:p>
    <w:p>
      <w:pPr>
        <w:spacing w:before="0"/>
        <w:ind w:left="338" w:right="1704" w:firstLine="0"/>
        <w:jc w:val="left"/>
        <w:rPr>
          <w:sz w:val="22"/>
        </w:rPr>
      </w:pPr>
      <w:r>
        <w:rPr>
          <w:b/>
          <w:sz w:val="22"/>
        </w:rPr>
        <w:t>Agape Outreach Ministry </w:t>
      </w:r>
      <w:r>
        <w:rPr>
          <w:sz w:val="22"/>
        </w:rPr>
        <w:t>317 West Hill Road Thomson, GA 30824</w:t>
      </w:r>
    </w:p>
    <w:p>
      <w:pPr>
        <w:pStyle w:val="BodyText"/>
        <w:ind w:left="338"/>
      </w:pPr>
      <w:r>
        <w:rPr/>
        <w:t>706-597-8800</w:t>
      </w:r>
    </w:p>
    <w:p>
      <w:pPr>
        <w:spacing w:after="0"/>
        <w:sectPr>
          <w:type w:val="continuous"/>
          <w:pgSz w:w="12240" w:h="15840"/>
          <w:pgMar w:top="920" w:bottom="280" w:left="1160" w:right="860"/>
          <w:cols w:num="2" w:equalWidth="0">
            <w:col w:w="3860" w:space="1785"/>
            <w:col w:w="4575"/>
          </w:cols>
        </w:sectPr>
      </w:pPr>
    </w:p>
    <w:p>
      <w:pPr>
        <w:pStyle w:val="Heading8"/>
        <w:spacing w:before="177"/>
      </w:pPr>
      <w:r>
        <w:rPr/>
        <w:t>Augusta Rescue Mission</w:t>
      </w:r>
    </w:p>
    <w:p>
      <w:pPr>
        <w:pStyle w:val="BodyText"/>
        <w:spacing w:line="257" w:lineRule="exact"/>
        <w:ind w:left="118"/>
      </w:pPr>
      <w:r>
        <w:rPr/>
        <w:t>526 Walker St.</w:t>
      </w:r>
    </w:p>
    <w:p>
      <w:pPr>
        <w:pStyle w:val="BodyText"/>
        <w:ind w:left="118" w:right="156"/>
      </w:pPr>
      <w:r>
        <w:rPr/>
        <w:t>Augusta, Georgia 30901 (706) 722-2058</w:t>
      </w:r>
    </w:p>
    <w:p>
      <w:pPr>
        <w:pStyle w:val="Heading8"/>
        <w:spacing w:before="79"/>
      </w:pPr>
      <w:r>
        <w:rPr>
          <w:b w:val="0"/>
        </w:rPr>
        <w:br w:type="column"/>
      </w:r>
      <w:r>
        <w:rPr/>
        <w:t>Manna, Inc.</w:t>
      </w:r>
    </w:p>
    <w:p>
      <w:pPr>
        <w:pStyle w:val="BodyText"/>
        <w:spacing w:line="257" w:lineRule="exact" w:before="1"/>
        <w:ind w:left="118"/>
      </w:pPr>
      <w:r>
        <w:rPr/>
        <w:t>451 E. Hill St.</w:t>
      </w:r>
    </w:p>
    <w:p>
      <w:pPr>
        <w:pStyle w:val="BodyText"/>
        <w:ind w:left="118" w:right="1826"/>
      </w:pPr>
      <w:r>
        <w:rPr/>
        <w:t>Thomson, Georgia 30824 (706) 595-3138</w:t>
      </w:r>
    </w:p>
    <w:p>
      <w:pPr>
        <w:spacing w:after="0"/>
        <w:sectPr>
          <w:pgSz w:w="12240" w:h="15840"/>
          <w:pgMar w:header="0" w:footer="965" w:top="1440" w:bottom="1160" w:left="1380" w:right="1340"/>
          <w:cols w:num="2" w:equalWidth="0">
            <w:col w:w="2537" w:space="2655"/>
            <w:col w:w="4328"/>
          </w:cols>
        </w:sectPr>
      </w:pPr>
    </w:p>
    <w:p>
      <w:pPr>
        <w:pStyle w:val="BodyText"/>
        <w:rPr>
          <w:sz w:val="20"/>
        </w:rPr>
      </w:pPr>
    </w:p>
    <w:p>
      <w:pPr>
        <w:pStyle w:val="BodyText"/>
        <w:rPr>
          <w:sz w:val="20"/>
        </w:rPr>
      </w:pPr>
    </w:p>
    <w:p>
      <w:pPr>
        <w:pStyle w:val="BodyText"/>
        <w:rPr>
          <w:sz w:val="20"/>
        </w:rPr>
      </w:pPr>
    </w:p>
    <w:p>
      <w:pPr>
        <w:pStyle w:val="BodyText"/>
        <w:spacing w:before="2"/>
        <w:rPr>
          <w:sz w:val="27"/>
        </w:rPr>
      </w:pPr>
    </w:p>
    <w:p>
      <w:pPr>
        <w:spacing w:after="0"/>
        <w:rPr>
          <w:sz w:val="27"/>
        </w:rPr>
        <w:sectPr>
          <w:type w:val="continuous"/>
          <w:pgSz w:w="12240" w:h="15840"/>
          <w:pgMar w:top="920" w:bottom="280" w:left="1380" w:right="1340"/>
        </w:sectPr>
      </w:pPr>
    </w:p>
    <w:p>
      <w:pPr>
        <w:pStyle w:val="Heading8"/>
        <w:spacing w:before="125"/>
      </w:pPr>
      <w:r>
        <w:rPr/>
        <w:t>Harvest House Community Services</w:t>
      </w:r>
    </w:p>
    <w:p>
      <w:pPr>
        <w:pStyle w:val="BodyText"/>
        <w:spacing w:line="257" w:lineRule="exact" w:before="1"/>
        <w:ind w:left="118"/>
      </w:pPr>
      <w:r>
        <w:rPr/>
        <w:t>1102 8th Ave.</w:t>
      </w:r>
    </w:p>
    <w:p>
      <w:pPr>
        <w:pStyle w:val="BodyText"/>
        <w:ind w:left="118" w:right="1323"/>
      </w:pPr>
      <w:r>
        <w:rPr/>
        <w:t>Augusta, Georgia 30901 (706) 724-4821</w:t>
      </w:r>
    </w:p>
    <w:p>
      <w:pPr>
        <w:pStyle w:val="Heading8"/>
        <w:spacing w:line="257" w:lineRule="exact" w:before="101"/>
      </w:pPr>
      <w:r>
        <w:rPr>
          <w:b w:val="0"/>
        </w:rPr>
        <w:br w:type="column"/>
      </w:r>
      <w:r>
        <w:rPr/>
        <w:t>Williams Memorial C.M.E. Church</w:t>
      </w:r>
    </w:p>
    <w:p>
      <w:pPr>
        <w:pStyle w:val="BodyText"/>
        <w:spacing w:line="257" w:lineRule="exact"/>
        <w:ind w:left="118"/>
      </w:pPr>
      <w:r>
        <w:rPr/>
        <w:t>1630 15th St.</w:t>
      </w:r>
    </w:p>
    <w:p>
      <w:pPr>
        <w:pStyle w:val="BodyText"/>
        <w:spacing w:before="1"/>
        <w:ind w:left="118" w:right="1517"/>
      </w:pPr>
      <w:r>
        <w:rPr/>
        <w:t>Augusta, GA 30901 Telephone - (706) 733-9430</w:t>
      </w:r>
    </w:p>
    <w:p>
      <w:pPr>
        <w:spacing w:after="0"/>
        <w:sectPr>
          <w:type w:val="continuous"/>
          <w:pgSz w:w="12240" w:h="15840"/>
          <w:pgMar w:top="920" w:bottom="280" w:left="1380" w:right="1340"/>
          <w:cols w:num="2" w:equalWidth="0">
            <w:col w:w="3704" w:space="1488"/>
            <w:col w:w="4328"/>
          </w:cols>
        </w:sectPr>
      </w:pPr>
    </w:p>
    <w:p>
      <w:pPr>
        <w:pStyle w:val="BodyText"/>
        <w:rPr>
          <w:sz w:val="20"/>
        </w:rPr>
      </w:pPr>
    </w:p>
    <w:p>
      <w:pPr>
        <w:pStyle w:val="BodyText"/>
        <w:rPr>
          <w:sz w:val="20"/>
        </w:rPr>
      </w:pPr>
    </w:p>
    <w:p>
      <w:pPr>
        <w:pStyle w:val="BodyText"/>
        <w:spacing w:before="3"/>
        <w:rPr>
          <w:sz w:val="25"/>
        </w:rPr>
      </w:pPr>
    </w:p>
    <w:p>
      <w:pPr>
        <w:spacing w:after="0"/>
        <w:rPr>
          <w:sz w:val="25"/>
        </w:rPr>
        <w:sectPr>
          <w:type w:val="continuous"/>
          <w:pgSz w:w="12240" w:h="15840"/>
          <w:pgMar w:top="920" w:bottom="280" w:left="1380" w:right="1340"/>
        </w:sectPr>
      </w:pPr>
    </w:p>
    <w:p>
      <w:pPr>
        <w:pStyle w:val="Heading8"/>
        <w:spacing w:before="192"/>
      </w:pPr>
      <w:r>
        <w:rPr/>
        <w:t>St. John United Methodist Church</w:t>
      </w:r>
    </w:p>
    <w:p>
      <w:pPr>
        <w:pStyle w:val="BodyText"/>
        <w:ind w:left="118" w:right="1523" w:firstLine="48"/>
      </w:pPr>
      <w:r>
        <w:rPr/>
        <w:t>430 8th St. Augusta, GA 30901 (706) 724-9641</w:t>
      </w:r>
    </w:p>
    <w:p>
      <w:pPr>
        <w:pStyle w:val="Heading8"/>
        <w:spacing w:before="101"/>
        <w:ind w:right="1106"/>
      </w:pPr>
      <w:r>
        <w:rPr>
          <w:b w:val="0"/>
        </w:rPr>
        <w:br w:type="column"/>
      </w:r>
      <w:r>
        <w:rPr/>
        <w:t>Southeastern Firefighters Burn Foundation, Inc.</w:t>
      </w:r>
    </w:p>
    <w:p>
      <w:pPr>
        <w:pStyle w:val="BodyText"/>
        <w:ind w:left="118" w:right="1498"/>
      </w:pPr>
      <w:r>
        <w:rPr/>
        <w:t>3614 J. Dewey Gray Cir. Ste. C Augusta, GA 30909</w:t>
      </w:r>
    </w:p>
    <w:p>
      <w:pPr>
        <w:pStyle w:val="BodyText"/>
        <w:spacing w:before="3"/>
        <w:ind w:left="118"/>
      </w:pPr>
      <w:r>
        <w:rPr/>
        <w:t>Dial (706) 650-2876</w:t>
      </w:r>
    </w:p>
    <w:p>
      <w:pPr>
        <w:spacing w:after="0"/>
        <w:sectPr>
          <w:type w:val="continuous"/>
          <w:pgSz w:w="12240" w:h="15840"/>
          <w:pgMar w:top="920" w:bottom="280" w:left="1380" w:right="1340"/>
          <w:cols w:num="2" w:equalWidth="0">
            <w:col w:w="3449" w:space="1678"/>
            <w:col w:w="4393"/>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type w:val="continuous"/>
          <w:pgSz w:w="12240" w:h="15840"/>
          <w:pgMar w:top="920" w:bottom="280" w:left="1380" w:right="1340"/>
        </w:sectPr>
      </w:pPr>
    </w:p>
    <w:p>
      <w:pPr>
        <w:pStyle w:val="BodyText"/>
        <w:spacing w:before="6"/>
        <w:rPr>
          <w:sz w:val="26"/>
        </w:rPr>
      </w:pPr>
    </w:p>
    <w:p>
      <w:pPr>
        <w:pStyle w:val="Heading8"/>
        <w:ind w:right="-13"/>
      </w:pPr>
      <w:r>
        <w:rPr/>
        <w:t>Salvation Army - Augusta</w:t>
      </w:r>
      <w:r>
        <w:rPr>
          <w:spacing w:val="-8"/>
        </w:rPr>
        <w:t> </w:t>
      </w:r>
      <w:r>
        <w:rPr/>
        <w:t>Georgia Service Unit</w:t>
      </w:r>
    </w:p>
    <w:p>
      <w:pPr>
        <w:pStyle w:val="BodyText"/>
        <w:ind w:left="118" w:right="1564"/>
      </w:pPr>
      <w:r>
        <w:rPr/>
        <w:t>1384 Greene St. Augusta, GA 30901</w:t>
      </w:r>
    </w:p>
    <w:p>
      <w:pPr>
        <w:pStyle w:val="BodyText"/>
        <w:spacing w:before="5"/>
        <w:rPr>
          <w:sz w:val="20"/>
        </w:rPr>
      </w:pPr>
      <w:r>
        <w:rPr/>
        <w:br w:type="column"/>
      </w:r>
      <w:r>
        <w:rPr>
          <w:sz w:val="20"/>
        </w:rPr>
      </w:r>
    </w:p>
    <w:p>
      <w:pPr>
        <w:pStyle w:val="Heading8"/>
        <w:spacing w:line="258" w:lineRule="exact"/>
      </w:pPr>
      <w:r>
        <w:rPr/>
        <w:t>New Bethlehem Community Center</w:t>
      </w:r>
    </w:p>
    <w:p>
      <w:pPr>
        <w:pStyle w:val="BodyText"/>
        <w:ind w:left="118" w:right="1842"/>
      </w:pPr>
      <w:r>
        <w:rPr/>
        <w:t>1336 Conklin Ave. Augusta, GA 30901-5404 (706) 722-0086</w:t>
      </w:r>
    </w:p>
    <w:p>
      <w:pPr>
        <w:spacing w:after="0"/>
        <w:sectPr>
          <w:type w:val="continuous"/>
          <w:pgSz w:w="12240" w:h="15840"/>
          <w:pgMar w:top="920" w:bottom="280" w:left="1380" w:right="1340"/>
          <w:cols w:num="2" w:equalWidth="0">
            <w:col w:w="3490" w:space="1701"/>
            <w:col w:w="432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after="0"/>
        <w:rPr>
          <w:sz w:val="20"/>
        </w:rPr>
        <w:sectPr>
          <w:type w:val="continuous"/>
          <w:pgSz w:w="12240" w:h="15840"/>
          <w:pgMar w:top="920" w:bottom="280" w:left="1380" w:right="1340"/>
        </w:sectPr>
      </w:pPr>
    </w:p>
    <w:p>
      <w:pPr>
        <w:pStyle w:val="Heading8"/>
        <w:spacing w:before="194"/>
      </w:pPr>
      <w:r>
        <w:rPr/>
        <w:t>Living Word Christian Center</w:t>
      </w:r>
    </w:p>
    <w:p>
      <w:pPr>
        <w:pStyle w:val="BodyText"/>
        <w:ind w:left="118" w:right="680"/>
      </w:pPr>
      <w:r>
        <w:rPr/>
        <w:t>3018 Old McDuffie Rd. Augusta, Georgia 30906 (706) 798-0123</w:t>
      </w:r>
    </w:p>
    <w:p>
      <w:pPr>
        <w:spacing w:before="101"/>
        <w:ind w:left="118" w:right="1567" w:firstLine="0"/>
        <w:jc w:val="left"/>
        <w:rPr>
          <w:sz w:val="22"/>
        </w:rPr>
      </w:pPr>
      <w:r>
        <w:rPr/>
        <w:br w:type="column"/>
      </w:r>
      <w:r>
        <w:rPr>
          <w:b/>
          <w:sz w:val="22"/>
        </w:rPr>
        <w:t>Koi onia Community Development Corporation </w:t>
      </w:r>
      <w:r>
        <w:rPr>
          <w:sz w:val="22"/>
        </w:rPr>
        <w:t>405 Sand Bar Ferry Augusta, GA 30901</w:t>
      </w:r>
    </w:p>
    <w:p>
      <w:pPr>
        <w:pStyle w:val="BodyText"/>
        <w:spacing w:before="1"/>
        <w:ind w:left="118"/>
      </w:pPr>
      <w:r>
        <w:rPr/>
        <w:t>(706) 722-8544</w:t>
      </w:r>
    </w:p>
    <w:p>
      <w:pPr>
        <w:spacing w:after="0"/>
        <w:sectPr>
          <w:type w:val="continuous"/>
          <w:pgSz w:w="12240" w:h="15840"/>
          <w:pgMar w:top="920" w:bottom="280" w:left="1380" w:right="1340"/>
          <w:cols w:num="2" w:equalWidth="0">
            <w:col w:w="3061" w:space="2130"/>
            <w:col w:w="4329"/>
          </w:cols>
        </w:sectPr>
      </w:pPr>
    </w:p>
    <w:p>
      <w:pPr>
        <w:pStyle w:val="BodyText"/>
        <w:rPr>
          <w:sz w:val="20"/>
        </w:rPr>
      </w:pPr>
    </w:p>
    <w:p>
      <w:pPr>
        <w:pStyle w:val="BodyText"/>
        <w:rPr>
          <w:sz w:val="20"/>
        </w:rPr>
      </w:pPr>
    </w:p>
    <w:p>
      <w:pPr>
        <w:pStyle w:val="BodyText"/>
        <w:rPr>
          <w:sz w:val="20"/>
        </w:rPr>
      </w:pPr>
    </w:p>
    <w:p>
      <w:pPr>
        <w:spacing w:after="0"/>
        <w:rPr>
          <w:sz w:val="20"/>
        </w:rPr>
        <w:sectPr>
          <w:type w:val="continuous"/>
          <w:pgSz w:w="12240" w:h="15840"/>
          <w:pgMar w:top="920" w:bottom="280" w:left="1380" w:right="1340"/>
        </w:sectPr>
      </w:pPr>
    </w:p>
    <w:p>
      <w:pPr>
        <w:pStyle w:val="BodyText"/>
        <w:spacing w:before="3"/>
        <w:rPr>
          <w:sz w:val="32"/>
        </w:rPr>
      </w:pPr>
    </w:p>
    <w:p>
      <w:pPr>
        <w:pStyle w:val="Heading8"/>
        <w:spacing w:line="257" w:lineRule="exact"/>
      </w:pPr>
      <w:r>
        <w:rPr/>
        <w:t>Head of the Giant Ministry, Inc.</w:t>
      </w:r>
    </w:p>
    <w:p>
      <w:pPr>
        <w:pStyle w:val="BodyText"/>
        <w:ind w:left="118" w:right="724"/>
      </w:pPr>
      <w:r>
        <w:rPr/>
        <w:t>4483 Windsor Spring Rd. Hephzibah, GA 30815 Call (706) 496-1540</w:t>
      </w:r>
    </w:p>
    <w:p>
      <w:pPr>
        <w:pStyle w:val="BodyText"/>
        <w:spacing w:before="2"/>
        <w:rPr>
          <w:sz w:val="21"/>
        </w:rPr>
      </w:pPr>
      <w:r>
        <w:rPr/>
        <w:br w:type="column"/>
      </w:r>
      <w:r>
        <w:rPr>
          <w:sz w:val="21"/>
        </w:rPr>
      </w:r>
    </w:p>
    <w:p>
      <w:pPr>
        <w:pStyle w:val="Heading8"/>
        <w:ind w:right="1709"/>
      </w:pPr>
      <w:r>
        <w:rPr/>
        <w:t>Faith Outreach Christian Life Center, Inc.</w:t>
      </w:r>
    </w:p>
    <w:p>
      <w:pPr>
        <w:pStyle w:val="BodyText"/>
        <w:spacing w:line="257" w:lineRule="exact"/>
        <w:ind w:left="118"/>
      </w:pPr>
      <w:r>
        <w:rPr/>
        <w:t>Main address is 2664 Willis Foreman Rd.</w:t>
      </w:r>
    </w:p>
    <w:p>
      <w:pPr>
        <w:pStyle w:val="BodyText"/>
        <w:ind w:left="118" w:right="1699"/>
      </w:pPr>
      <w:r>
        <w:rPr/>
        <w:t>Hephzibah, Georgia 30815 (706) 261-5043</w:t>
      </w:r>
    </w:p>
    <w:p>
      <w:pPr>
        <w:spacing w:after="0"/>
        <w:sectPr>
          <w:type w:val="continuous"/>
          <w:pgSz w:w="12240" w:h="15840"/>
          <w:pgMar w:top="920" w:bottom="280" w:left="1380" w:right="1340"/>
          <w:cols w:num="2" w:equalWidth="0">
            <w:col w:w="3225" w:space="1967"/>
            <w:col w:w="4328"/>
          </w:cols>
        </w:sectPr>
      </w:pPr>
    </w:p>
    <w:p>
      <w:pPr>
        <w:pStyle w:val="Heading8"/>
        <w:spacing w:before="71"/>
        <w:ind w:left="3289"/>
      </w:pPr>
      <w:r>
        <w:rPr/>
        <w:t>AUGUSTA HOUSING AUTHORITY</w:t>
      </w:r>
    </w:p>
    <w:p>
      <w:pPr>
        <w:pStyle w:val="BodyText"/>
        <w:rPr>
          <w:b/>
        </w:rPr>
      </w:pPr>
    </w:p>
    <w:p>
      <w:pPr>
        <w:pStyle w:val="BodyText"/>
        <w:ind w:left="138" w:right="146"/>
      </w:pPr>
      <w:r>
        <w:rPr/>
        <w:t>Augusta Housing Authority, was created in 1937 to provide safe, sanitary housing for low income families. Public housing was established through the U.S. Housing Act of 1937 to provide decent and safe rental housing for eligible low-income families, the elderly, and persons with disabilities. Public housing comes in all sizes and types, from scattered single family houses to high-rise apartments for elderly families. The </w:t>
      </w:r>
      <w:hyperlink r:id="rId193">
        <w:r>
          <w:rPr/>
          <w:t>U.S. Department of Housing and Urban Development (HUD)</w:t>
        </w:r>
      </w:hyperlink>
      <w:r>
        <w:rPr/>
        <w:t> administers Federal aid to local housing agencies (HAs) that manage the housing for low-income residents at rents they can afford. HUD furnishes technical and professional assistance in planning, developing and managing these developments.</w:t>
      </w:r>
    </w:p>
    <w:p>
      <w:pPr>
        <w:spacing w:line="257" w:lineRule="exact" w:before="1"/>
        <w:ind w:left="5178" w:right="0" w:firstLine="0"/>
        <w:jc w:val="left"/>
        <w:rPr>
          <w:i/>
          <w:sz w:val="22"/>
        </w:rPr>
      </w:pPr>
      <w:hyperlink r:id="rId194">
        <w:r>
          <w:rPr>
            <w:i/>
            <w:sz w:val="22"/>
          </w:rPr>
          <w:t>http://www.augustapha.org/publichousing.aspx</w:t>
        </w:r>
      </w:hyperlink>
    </w:p>
    <w:p>
      <w:pPr>
        <w:pStyle w:val="Heading8"/>
        <w:spacing w:line="257" w:lineRule="exact"/>
        <w:ind w:left="138"/>
      </w:pPr>
      <w:r>
        <w:rPr/>
        <w:t>CONTACT</w:t>
      </w:r>
    </w:p>
    <w:p>
      <w:pPr>
        <w:pStyle w:val="BodyText"/>
        <w:ind w:left="138" w:right="7843"/>
      </w:pPr>
      <w:r>
        <w:rPr/>
        <w:t>1435 Walton Way Augusta, Ga 30901 (706) 724-5466</w:t>
      </w:r>
    </w:p>
    <w:p>
      <w:pPr>
        <w:pStyle w:val="BodyText"/>
        <w:spacing w:before="9"/>
        <w:rPr>
          <w:sz w:val="15"/>
        </w:rPr>
      </w:pPr>
      <w:r>
        <w:rPr/>
        <w:pict>
          <v:line style="position:absolute;mso-position-horizontal-relative:page;mso-position-vertical-relative:paragraph;z-index:2848;mso-wrap-distance-left:0;mso-wrap-distance-right:0" from="74.903999pt,11.526718pt" to="547.947451pt,11.526718pt" stroked="true" strokeweight=".625313pt" strokecolor="#000000">
            <v:stroke dashstyle="solid"/>
            <w10:wrap type="topAndBottom"/>
          </v:line>
        </w:pict>
      </w:r>
    </w:p>
    <w:p>
      <w:pPr>
        <w:pStyle w:val="BodyText"/>
        <w:spacing w:before="4"/>
        <w:rPr>
          <w:sz w:val="7"/>
        </w:rPr>
      </w:pPr>
    </w:p>
    <w:p>
      <w:pPr>
        <w:pStyle w:val="Heading8"/>
        <w:spacing w:before="101"/>
        <w:ind w:left="3417" w:right="3570"/>
        <w:jc w:val="center"/>
      </w:pPr>
      <w:r>
        <w:rPr/>
        <w:t>AUGUSTA RESCUE MISSION</w:t>
      </w:r>
    </w:p>
    <w:p>
      <w:pPr>
        <w:pStyle w:val="BodyText"/>
        <w:spacing w:before="3"/>
        <w:rPr>
          <w:b/>
          <w:sz w:val="19"/>
        </w:rPr>
      </w:pPr>
    </w:p>
    <w:p>
      <w:pPr>
        <w:pStyle w:val="BodyText"/>
        <w:spacing w:before="101"/>
        <w:ind w:left="116" w:right="146"/>
      </w:pPr>
      <w:r>
        <w:rPr/>
        <w:t>Since 1965, the Augusta Rescue Mission has had a tireless commitment to breaking the cycle of homelessness. By creating a safe and healing environment for homeless men—more than just a shelter and soup kitchen—the Mission offers the means for men’s lives to change, arming them with the understanding and wisdom for sound decision-making, as well as with life skills.</w:t>
      </w:r>
    </w:p>
    <w:p>
      <w:pPr>
        <w:pStyle w:val="BodyText"/>
        <w:spacing w:before="1"/>
        <w:ind w:left="116" w:right="258"/>
      </w:pPr>
      <w:r>
        <w:rPr/>
        <w:t>The Augusta Rescue Mission provides free holiday meals to those in need in the downtown area, including homebound individuals who cannot come to the Mission to receive assistance. In addition, ARM is prepared to provide food to families referred to the Mission by the Department of Family and Children Services.</w:t>
      </w:r>
    </w:p>
    <w:p>
      <w:pPr>
        <w:pStyle w:val="BodyText"/>
        <w:spacing w:before="71"/>
        <w:ind w:left="116" w:right="363"/>
      </w:pPr>
      <w:r>
        <w:rPr/>
        <w:t>The Augusta Rescue Mission provides emergency shelter and transitional housing services for men only. In addition this agency provides counseling, job placement, clothing, and a food pantry.</w:t>
      </w:r>
    </w:p>
    <w:p>
      <w:pPr>
        <w:spacing w:line="256" w:lineRule="exact" w:before="1"/>
        <w:ind w:left="5205" w:right="0" w:firstLine="0"/>
        <w:jc w:val="left"/>
        <w:rPr>
          <w:i/>
          <w:sz w:val="22"/>
        </w:rPr>
      </w:pPr>
      <w:hyperlink r:id="rId195">
        <w:r>
          <w:rPr>
            <w:i/>
            <w:sz w:val="22"/>
          </w:rPr>
          <w:t>http://augustarescuemission.org/families/</w:t>
        </w:r>
      </w:hyperlink>
    </w:p>
    <w:p>
      <w:pPr>
        <w:pStyle w:val="Heading8"/>
        <w:ind w:left="116"/>
      </w:pPr>
      <w:r>
        <w:rPr/>
        <w:t>CONTACT</w:t>
      </w:r>
    </w:p>
    <w:p>
      <w:pPr>
        <w:pStyle w:val="BodyText"/>
        <w:spacing w:before="1"/>
        <w:ind w:left="116" w:right="7836"/>
      </w:pPr>
      <w:r>
        <w:rPr/>
        <w:t>526 Walker St. Augusta, GA 30901 706.722.2058</w:t>
      </w:r>
    </w:p>
    <w:p>
      <w:pPr>
        <w:pStyle w:val="BodyText"/>
        <w:spacing w:before="6"/>
        <w:rPr>
          <w:sz w:val="15"/>
        </w:rPr>
      </w:pPr>
      <w:r>
        <w:rPr/>
        <w:pict>
          <v:line style="position:absolute;mso-position-horizontal-relative:page;mso-position-vertical-relative:paragraph;z-index:2872;mso-wrap-distance-left:0;mso-wrap-distance-right:0" from="73.823997pt,11.376089pt" to="538.58426pt,11.376089pt" stroked="true" strokeweight=".625313pt" strokecolor="#000000">
            <v:stroke dashstyle="solid"/>
            <w10:wrap type="topAndBottom"/>
          </v:line>
        </w:pict>
      </w:r>
      <w:r>
        <w:rPr/>
        <w:pict>
          <v:line style="position:absolute;mso-position-horizontal-relative:page;mso-position-vertical-relative:paragraph;z-index:2896;mso-wrap-distance-left:0;mso-wrap-distance-right:0" from="73.823997pt,24.336111pt" to="81.984078pt,24.336111pt" stroked="true" strokeweight=".625313pt" strokecolor="#000000">
            <v:stroke dashstyle="solid"/>
            <w10:wrap type="topAndBottom"/>
          </v:line>
        </w:pict>
      </w:r>
    </w:p>
    <w:p>
      <w:pPr>
        <w:pStyle w:val="BodyText"/>
        <w:spacing w:before="2"/>
        <w:rPr>
          <w:sz w:val="15"/>
        </w:rPr>
      </w:pPr>
    </w:p>
    <w:p>
      <w:pPr>
        <w:pStyle w:val="BodyText"/>
        <w:spacing w:before="5"/>
        <w:rPr>
          <w:sz w:val="13"/>
        </w:rPr>
      </w:pPr>
    </w:p>
    <w:p>
      <w:pPr>
        <w:pStyle w:val="Heading8"/>
        <w:spacing w:before="101"/>
        <w:ind w:left="2658"/>
      </w:pPr>
      <w:r>
        <w:rPr/>
        <w:pict>
          <v:line style="position:absolute;mso-position-horizontal-relative:page;mso-position-vertical-relative:paragraph;z-index:-112600" from="198.5pt,16.52212pt" to="200.9pt,16.52212pt" stroked="true" strokeweight=".84003pt" strokecolor="#000000">
            <v:stroke dashstyle="solid"/>
            <w10:wrap type="none"/>
          </v:line>
        </w:pict>
      </w:r>
      <w:r>
        <w:rPr/>
        <w:t>AUGUSTA TASK FORCE FOR THE HOMELESS</w:t>
      </w:r>
    </w:p>
    <w:p>
      <w:pPr>
        <w:pStyle w:val="BodyText"/>
        <w:spacing w:before="11"/>
        <w:rPr>
          <w:b/>
          <w:sz w:val="21"/>
        </w:rPr>
      </w:pPr>
    </w:p>
    <w:p>
      <w:pPr>
        <w:pStyle w:val="BodyText"/>
        <w:ind w:left="138" w:right="434"/>
      </w:pPr>
      <w:r>
        <w:rPr/>
        <w:t>Augusta Task Force for the Homeless provides utility and rental assistance. Other services include clothing, food pantry and transportation.</w:t>
      </w:r>
    </w:p>
    <w:p>
      <w:pPr>
        <w:pStyle w:val="BodyText"/>
        <w:spacing w:before="1"/>
        <w:ind w:left="138" w:right="310"/>
      </w:pPr>
      <w:r>
        <w:rPr/>
        <w:t>ShelterListings.org does our best to provide free services. Many of the homeless shelters and services are free of charge. Some charge small fees. We always urge users of our website to visit the websites of the providers when we provide them or give them a phone call to find out more details. Our service is to provide a list of possible resources.</w:t>
      </w:r>
    </w:p>
    <w:p>
      <w:pPr>
        <w:pStyle w:val="BodyText"/>
        <w:ind w:left="138" w:right="496"/>
      </w:pPr>
      <w:r>
        <w:rPr/>
        <w:t>Halfway Houses, Transitional Housing, and Substance Abuse Treatment Centers for the most part charge a fee. Most of the substance abuse resources we provide are low cost, Medicaid or sliding scale fee. We provide as much information as possible on the website of these locations.</w:t>
      </w:r>
    </w:p>
    <w:p>
      <w:pPr>
        <w:pStyle w:val="BodyText"/>
        <w:spacing w:before="1"/>
      </w:pPr>
    </w:p>
    <w:p>
      <w:pPr>
        <w:tabs>
          <w:tab w:pos="5898" w:val="left" w:leader="none"/>
        </w:tabs>
        <w:spacing w:before="0"/>
        <w:ind w:left="138" w:right="0" w:firstLine="0"/>
        <w:jc w:val="left"/>
        <w:rPr>
          <w:i/>
          <w:sz w:val="22"/>
        </w:rPr>
      </w:pPr>
      <w:r>
        <w:rPr>
          <w:b/>
          <w:spacing w:val="-5"/>
          <w:sz w:val="22"/>
        </w:rPr>
        <w:t>CONTACT</w:t>
        <w:tab/>
      </w:r>
      <w:hyperlink r:id="rId196">
        <w:r>
          <w:rPr>
            <w:i/>
            <w:sz w:val="22"/>
          </w:rPr>
          <w:t>http://www.shelterlistings.org/</w:t>
        </w:r>
      </w:hyperlink>
    </w:p>
    <w:p>
      <w:pPr>
        <w:pStyle w:val="BodyText"/>
        <w:spacing w:before="1"/>
        <w:ind w:left="138" w:right="7834"/>
      </w:pPr>
      <w:r>
        <w:rPr/>
        <w:t>730 E. Boundary Augusta, GA 30901 706)-723-0040</w:t>
      </w:r>
    </w:p>
    <w:p>
      <w:pPr>
        <w:spacing w:after="0"/>
        <w:sectPr>
          <w:pgSz w:w="12240" w:h="15840"/>
          <w:pgMar w:header="0" w:footer="965" w:top="740" w:bottom="1160" w:left="1360" w:right="1120"/>
        </w:sectPr>
      </w:pPr>
    </w:p>
    <w:p>
      <w:pPr>
        <w:pStyle w:val="Heading8"/>
        <w:spacing w:before="76"/>
        <w:ind w:left="2182" w:right="2364"/>
        <w:jc w:val="center"/>
      </w:pPr>
      <w:r>
        <w:rPr/>
        <w:t>AUGUSTA URBAN MINISTRY</w:t>
      </w:r>
    </w:p>
    <w:p>
      <w:pPr>
        <w:pStyle w:val="BodyText"/>
        <w:spacing w:before="11"/>
        <w:rPr>
          <w:b/>
          <w:sz w:val="21"/>
        </w:rPr>
      </w:pPr>
    </w:p>
    <w:p>
      <w:pPr>
        <w:pStyle w:val="BodyText"/>
        <w:ind w:left="138" w:right="106"/>
      </w:pPr>
      <w:r>
        <w:rPr/>
        <w:t>Transitional Housing: The goal of this program is to provide temporary housing along case management, life skills training and other supportive services so that they may transition from dependence to self-sufficiency. AUM operates 4 homes in Richmond County and 1 home in Columbia County.</w:t>
      </w:r>
    </w:p>
    <w:p>
      <w:pPr>
        <w:pStyle w:val="BodyText"/>
        <w:spacing w:before="1"/>
        <w:ind w:left="138" w:right="1445"/>
      </w:pPr>
      <w:r>
        <w:rPr/>
        <w:t>Transitional housing can be described as a home that assists people in transitioning from homelessness, substance abuse addiction, abuse in the home or other types of bad living environments. Transitional housing locations often times are non profit run facilities.</w:t>
      </w:r>
    </w:p>
    <w:p>
      <w:pPr>
        <w:pStyle w:val="BodyText"/>
      </w:pPr>
    </w:p>
    <w:p>
      <w:pPr>
        <w:pStyle w:val="BodyText"/>
        <w:ind w:left="138" w:right="645"/>
      </w:pPr>
      <w:r>
        <w:rPr/>
        <w:t>TransitionalHousing.org is for those who are in need of locating transitional housing in their area. We also provide halfway housing, shared housing and group housing.</w:t>
      </w:r>
    </w:p>
    <w:p>
      <w:pPr>
        <w:spacing w:before="1"/>
        <w:ind w:left="4458" w:right="0" w:firstLine="0"/>
        <w:jc w:val="left"/>
        <w:rPr>
          <w:i/>
          <w:sz w:val="22"/>
        </w:rPr>
      </w:pPr>
      <w:hyperlink r:id="rId197">
        <w:r>
          <w:rPr>
            <w:i/>
            <w:sz w:val="22"/>
          </w:rPr>
          <w:t>http://www.transitionalhousing.org/ar/about</w:t>
        </w:r>
      </w:hyperlink>
    </w:p>
    <w:p>
      <w:pPr>
        <w:pStyle w:val="BodyText"/>
        <w:spacing w:before="4"/>
        <w:rPr>
          <w:i/>
          <w:sz w:val="13"/>
        </w:rPr>
      </w:pPr>
    </w:p>
    <w:p>
      <w:pPr>
        <w:pStyle w:val="Heading8"/>
        <w:spacing w:line="257" w:lineRule="exact" w:before="101"/>
        <w:ind w:left="138"/>
      </w:pPr>
      <w:r>
        <w:rPr/>
        <w:t>CONTACT</w:t>
      </w:r>
    </w:p>
    <w:p>
      <w:pPr>
        <w:pStyle w:val="BodyText"/>
        <w:spacing w:line="257" w:lineRule="exact"/>
        <w:ind w:left="138"/>
      </w:pPr>
      <w:r>
        <w:rPr/>
        <w:t>303 Hale Street</w:t>
      </w:r>
    </w:p>
    <w:p>
      <w:pPr>
        <w:pStyle w:val="BodyText"/>
        <w:tabs>
          <w:tab w:pos="3018" w:val="left" w:leader="none"/>
        </w:tabs>
        <w:spacing w:before="2"/>
        <w:ind w:left="138"/>
      </w:pPr>
      <w:r>
        <w:rPr/>
        <w:t>Augusta, GA</w:t>
      </w:r>
      <w:r>
        <w:rPr>
          <w:spacing w:val="-2"/>
        </w:rPr>
        <w:t> </w:t>
      </w:r>
      <w:r>
        <w:rPr/>
        <w:t>- 30901</w:t>
        <w:tab/>
        <w:t>Telephone (706)</w:t>
      </w:r>
      <w:r>
        <w:rPr>
          <w:spacing w:val="-7"/>
        </w:rPr>
        <w:t> </w:t>
      </w:r>
      <w:r>
        <w:rPr/>
        <w:t>722-8195</w:t>
      </w:r>
    </w:p>
    <w:p>
      <w:pPr>
        <w:pStyle w:val="BodyText"/>
        <w:spacing w:before="7"/>
        <w:rPr>
          <w:sz w:val="15"/>
        </w:rPr>
      </w:pPr>
      <w:r>
        <w:rPr/>
        <w:pict>
          <v:line style="position:absolute;mso-position-horizontal-relative:page;mso-position-vertical-relative:paragraph;z-index:2944;mso-wrap-distance-left:0;mso-wrap-distance-right:0" from="74.903999pt,11.418571pt" to="547.824342pt,11.418571pt" stroked="true" strokeweight=".625313pt" strokecolor="#000000">
            <v:stroke dashstyle="solid"/>
            <w10:wrap type="topAndBottom"/>
          </v:line>
        </w:pict>
      </w:r>
    </w:p>
    <w:p>
      <w:pPr>
        <w:pStyle w:val="BodyText"/>
        <w:spacing w:before="6"/>
        <w:rPr>
          <w:sz w:val="14"/>
        </w:rPr>
      </w:pPr>
    </w:p>
    <w:p>
      <w:pPr>
        <w:pStyle w:val="Heading8"/>
        <w:spacing w:before="100"/>
        <w:ind w:left="2358"/>
      </w:pPr>
      <w:r>
        <w:rPr/>
        <w:t>DEPARTMENT OF FAMILY AND CHILDREN SERVICES</w:t>
      </w:r>
    </w:p>
    <w:p>
      <w:pPr>
        <w:pStyle w:val="BodyText"/>
        <w:spacing w:before="11"/>
        <w:rPr>
          <w:b/>
          <w:sz w:val="21"/>
        </w:rPr>
      </w:pPr>
    </w:p>
    <w:p>
      <w:pPr>
        <w:pStyle w:val="BodyText"/>
        <w:ind w:left="116" w:right="297"/>
        <w:jc w:val="both"/>
      </w:pPr>
      <w:r>
        <w:rPr/>
        <w:t>The Georgia Division of Family and Children Services (DFCS) investigates reports of child abuse; finds foster and adoptive homes for abused and neglected children; issues SNAP, Medicaid, TANF and child care assistance to low-income families; helps out-of-work parents get back on their feet; and provides numerous support services and innovative programs to help families in need.</w:t>
      </w:r>
    </w:p>
    <w:p>
      <w:pPr>
        <w:pStyle w:val="BodyText"/>
        <w:ind w:left="116" w:right="310"/>
        <w:jc w:val="both"/>
      </w:pPr>
      <w:r>
        <w:rPr/>
        <w:t>DFCS receives reports of abuse and neglect through a centralized line (1-855-GACHILD) that operates 24 hours per day, seven days per week.</w:t>
      </w:r>
    </w:p>
    <w:p>
      <w:pPr>
        <w:spacing w:before="0"/>
        <w:ind w:left="4437" w:right="0" w:firstLine="0"/>
        <w:jc w:val="left"/>
        <w:rPr>
          <w:i/>
          <w:sz w:val="22"/>
        </w:rPr>
      </w:pPr>
      <w:hyperlink r:id="rId198">
        <w:r>
          <w:rPr>
            <w:i/>
            <w:sz w:val="22"/>
          </w:rPr>
          <w:t>http://dfcs.dhs.georgia.gov/richmond-county-dfcs-office</w:t>
        </w:r>
      </w:hyperlink>
    </w:p>
    <w:p>
      <w:pPr>
        <w:pStyle w:val="BodyText"/>
        <w:rPr>
          <w:i/>
        </w:rPr>
      </w:pPr>
    </w:p>
    <w:p>
      <w:pPr>
        <w:pStyle w:val="Heading8"/>
        <w:ind w:left="116"/>
      </w:pPr>
      <w:r>
        <w:rPr/>
        <w:t>CONTACT</w:t>
      </w:r>
    </w:p>
    <w:p>
      <w:pPr>
        <w:pStyle w:val="BodyText"/>
        <w:spacing w:before="1"/>
        <w:ind w:left="116" w:right="7579"/>
      </w:pPr>
      <w:r>
        <w:rPr/>
        <w:t>Richmond County DFCS 520 Fenwick Street</w:t>
      </w:r>
    </w:p>
    <w:p>
      <w:pPr>
        <w:pStyle w:val="BodyText"/>
        <w:spacing w:line="257" w:lineRule="exact"/>
        <w:ind w:left="116"/>
      </w:pPr>
      <w:r>
        <w:rPr/>
        <w:t>Augusta, Georgia 30903-2277</w:t>
      </w:r>
    </w:p>
    <w:p>
      <w:pPr>
        <w:pStyle w:val="BodyText"/>
        <w:spacing w:line="255" w:lineRule="exact"/>
        <w:ind w:left="116"/>
      </w:pPr>
      <w:r>
        <w:rPr/>
        <w:t>Direct Office Number (706) 721-7717</w:t>
      </w:r>
    </w:p>
    <w:p>
      <w:pPr>
        <w:pStyle w:val="BodyText"/>
        <w:spacing w:before="1"/>
        <w:ind w:left="116"/>
      </w:pPr>
      <w:r>
        <w:rPr/>
        <w:t>To report child abuse, call the CPS Central Intake Center at 1-855-422-4453</w:t>
      </w:r>
    </w:p>
    <w:p>
      <w:pPr>
        <w:pStyle w:val="BodyText"/>
        <w:spacing w:before="1"/>
        <w:ind w:left="116" w:right="650"/>
      </w:pPr>
      <w:r>
        <w:rPr/>
        <w:t>For questions regarding Food Stamps, Medicaid, TANF or Childcare, contact the Customer Contact Center at 1-877-423-4746</w:t>
      </w:r>
    </w:p>
    <w:p>
      <w:pPr>
        <w:pStyle w:val="BodyText"/>
        <w:spacing w:before="8"/>
        <w:rPr>
          <w:sz w:val="15"/>
        </w:rPr>
      </w:pPr>
      <w:r>
        <w:rPr/>
        <w:pict>
          <v:line style="position:absolute;mso-position-horizontal-relative:page;mso-position-vertical-relative:paragraph;z-index:2968;mso-wrap-distance-left:0;mso-wrap-distance-right:0" from="73.823997pt,11.510221pt" to="558.984461pt,11.510221pt" stroked="true" strokeweight=".625313pt" strokecolor="#000000">
            <v:stroke dashstyle="solid"/>
            <w10:wrap type="topAndBottom"/>
          </v:line>
        </w:pict>
      </w:r>
    </w:p>
    <w:p>
      <w:pPr>
        <w:pStyle w:val="BodyText"/>
        <w:rPr>
          <w:sz w:val="20"/>
        </w:rPr>
      </w:pPr>
    </w:p>
    <w:p>
      <w:pPr>
        <w:pStyle w:val="BodyText"/>
        <w:spacing w:before="3"/>
        <w:rPr>
          <w:sz w:val="20"/>
        </w:rPr>
      </w:pPr>
    </w:p>
    <w:p>
      <w:pPr>
        <w:pStyle w:val="Heading8"/>
        <w:spacing w:before="101"/>
        <w:ind w:left="2134" w:right="2364"/>
        <w:jc w:val="center"/>
      </w:pPr>
      <w:r>
        <w:rPr/>
        <w:t>DOMESTIC VIOLENCE INTERVENTION CENTER</w:t>
      </w:r>
    </w:p>
    <w:p>
      <w:pPr>
        <w:pStyle w:val="BodyText"/>
        <w:spacing w:before="1"/>
        <w:ind w:left="2138" w:right="2364"/>
        <w:jc w:val="center"/>
      </w:pPr>
      <w:r>
        <w:rPr/>
        <w:t>(SAFE Homes of Augusta)</w:t>
      </w:r>
    </w:p>
    <w:p>
      <w:pPr>
        <w:pStyle w:val="BodyText"/>
        <w:spacing w:before="92"/>
        <w:ind w:left="138" w:right="507"/>
      </w:pPr>
      <w:r>
        <w:rPr/>
        <w:t>Safe Homes is committed to ending domestic violence through advocacy, awareness and education. We understand the need for each client to be treated with respect, dignity and understanding, and have an array of highly-specialized and comprehensive services to assist victims, regardless of the stage they are at on their journey. All services are completely free and completely confidential.</w:t>
      </w:r>
    </w:p>
    <w:p>
      <w:pPr>
        <w:pStyle w:val="BodyText"/>
        <w:ind w:left="138" w:right="843"/>
      </w:pPr>
      <w:r>
        <w:rPr/>
        <w:t>As one of 46 state-certified domestic violence centers in Georgia, we provide services to victims throughout the East Central Georgia region of Burke, Columbia, Glascock, Jefferson, Lincoln,</w:t>
      </w:r>
    </w:p>
    <w:p>
      <w:pPr>
        <w:pStyle w:val="BodyText"/>
        <w:spacing w:line="256" w:lineRule="exact" w:before="1"/>
        <w:ind w:left="138"/>
      </w:pPr>
      <w:r>
        <w:rPr/>
        <w:t>McDuffie, Richmond, Taliaferro, Warren and Wilkes counties</w:t>
      </w:r>
    </w:p>
    <w:p>
      <w:pPr>
        <w:spacing w:line="257" w:lineRule="exact" w:before="0"/>
        <w:ind w:left="5178" w:right="0" w:firstLine="0"/>
        <w:jc w:val="left"/>
        <w:rPr>
          <w:i/>
          <w:sz w:val="22"/>
        </w:rPr>
      </w:pPr>
      <w:hyperlink r:id="rId199">
        <w:r>
          <w:rPr>
            <w:i/>
            <w:sz w:val="22"/>
          </w:rPr>
          <w:t>http://www.safehomesdv.org/ForYourself</w:t>
        </w:r>
      </w:hyperlink>
    </w:p>
    <w:p>
      <w:pPr>
        <w:pStyle w:val="Heading8"/>
        <w:spacing w:line="257" w:lineRule="exact" w:before="2"/>
        <w:ind w:left="138"/>
      </w:pPr>
      <w:r>
        <w:rPr/>
        <w:t>CONTACT</w:t>
      </w:r>
    </w:p>
    <w:p>
      <w:pPr>
        <w:pStyle w:val="BodyText"/>
        <w:ind w:left="152" w:right="7704"/>
      </w:pPr>
      <w:r>
        <w:rPr/>
        <w:t>Safe Homes, Inc. Phone: 706-736-2499</w:t>
      </w:r>
    </w:p>
    <w:p>
      <w:pPr>
        <w:spacing w:after="0"/>
        <w:sectPr>
          <w:pgSz w:w="12240" w:h="15840"/>
          <w:pgMar w:header="0" w:footer="965" w:top="540" w:bottom="1160" w:left="1360" w:right="940"/>
        </w:sectPr>
      </w:pPr>
    </w:p>
    <w:p>
      <w:pPr>
        <w:pStyle w:val="Heading8"/>
        <w:spacing w:before="84"/>
        <w:ind w:left="2099"/>
      </w:pPr>
      <w:r>
        <w:rPr/>
        <w:t>DOWNTOWN COOPERATIVE CHURCH MINISTRIES, INC</w:t>
      </w:r>
    </w:p>
    <w:p>
      <w:pPr>
        <w:pStyle w:val="BodyText"/>
        <w:spacing w:before="11"/>
        <w:rPr>
          <w:b/>
          <w:sz w:val="21"/>
        </w:rPr>
      </w:pPr>
    </w:p>
    <w:p>
      <w:pPr>
        <w:pStyle w:val="BodyText"/>
        <w:ind w:left="174" w:right="104"/>
      </w:pPr>
      <w:r>
        <w:rPr/>
        <w:t>Founded in 1978 for the simple purpose “to feed the hungry in the community”, DCCM is a coalition of 14 Augusta churches that operate a centrally located food pantry in the heart of the city (430</w:t>
      </w:r>
    </w:p>
    <w:p>
      <w:pPr>
        <w:pStyle w:val="BodyText"/>
        <w:spacing w:before="1"/>
        <w:ind w:left="174" w:right="200"/>
      </w:pPr>
      <w:r>
        <w:rPr>
          <w:w w:val="100"/>
        </w:rPr>
        <w:t>8</w:t>
      </w:r>
      <w:r>
        <w:rPr>
          <w:w w:val="100"/>
          <w:position w:val="4"/>
          <w:sz w:val="10"/>
        </w:rPr>
        <w:t>th</w:t>
      </w:r>
      <w:r>
        <w:rPr>
          <w:position w:val="4"/>
          <w:sz w:val="10"/>
        </w:rPr>
        <w:t>  </w:t>
      </w:r>
      <w:r>
        <w:rPr>
          <w:w w:val="100"/>
        </w:rPr>
        <w:t>S</w:t>
      </w:r>
      <w:r>
        <w:rPr>
          <w:w w:val="100"/>
        </w:rPr>
        <w:t>t.</w:t>
      </w:r>
      <w:r>
        <w:rPr/>
        <w:t> </w:t>
      </w:r>
      <w:r>
        <w:rPr>
          <w:w w:val="100"/>
        </w:rPr>
        <w:t>b</w:t>
      </w:r>
      <w:r>
        <w:rPr>
          <w:w w:val="100"/>
        </w:rPr>
        <w:t>etween</w:t>
      </w:r>
      <w:r>
        <w:rPr/>
        <w:t> </w:t>
      </w:r>
      <w:r>
        <w:rPr>
          <w:w w:val="100"/>
        </w:rPr>
        <w:t>G</w:t>
      </w:r>
      <w:r>
        <w:rPr>
          <w:w w:val="100"/>
        </w:rPr>
        <w:t>reene</w:t>
      </w:r>
      <w:r>
        <w:rPr/>
        <w:t> </w:t>
      </w:r>
      <w:r>
        <w:rPr>
          <w:w w:val="100"/>
        </w:rPr>
        <w:t>an</w:t>
      </w:r>
      <w:r>
        <w:rPr>
          <w:w w:val="100"/>
        </w:rPr>
        <w:t>d</w:t>
      </w:r>
      <w:r>
        <w:rPr/>
        <w:t> </w:t>
      </w:r>
      <w:r>
        <w:rPr>
          <w:w w:val="100"/>
        </w:rPr>
        <w:t>T</w:t>
      </w:r>
      <w:r>
        <w:rPr>
          <w:w w:val="100"/>
        </w:rPr>
        <w:t>elf</w:t>
      </w:r>
      <w:r>
        <w:rPr>
          <w:w w:val="100"/>
        </w:rPr>
        <w:t>a</w:t>
      </w:r>
      <w:r>
        <w:rPr>
          <w:w w:val="100"/>
        </w:rPr>
        <w:t>ir).</w:t>
      </w:r>
      <w:r>
        <w:rPr/>
        <w:t> </w:t>
      </w:r>
      <w:r>
        <w:rPr>
          <w:w w:val="100"/>
        </w:rPr>
        <w:t>By</w:t>
      </w:r>
      <w:r>
        <w:rPr/>
        <w:t> </w:t>
      </w:r>
      <w:r>
        <w:rPr>
          <w:w w:val="100"/>
        </w:rPr>
        <w:t>lev</w:t>
      </w:r>
      <w:r>
        <w:rPr>
          <w:w w:val="100"/>
        </w:rPr>
        <w:t>er</w:t>
      </w:r>
      <w:r>
        <w:rPr>
          <w:w w:val="100"/>
        </w:rPr>
        <w:t>ag</w:t>
      </w:r>
      <w:r>
        <w:rPr>
          <w:w w:val="100"/>
        </w:rPr>
        <w:t>i</w:t>
      </w:r>
      <w:r>
        <w:rPr>
          <w:w w:val="100"/>
        </w:rPr>
        <w:t>ng</w:t>
      </w:r>
      <w:r>
        <w:rPr/>
        <w:t> </w:t>
      </w:r>
      <w:r>
        <w:rPr>
          <w:w w:val="100"/>
        </w:rPr>
        <w:t>t</w:t>
      </w:r>
      <w:r>
        <w:rPr>
          <w:w w:val="100"/>
        </w:rPr>
        <w:t>he</w:t>
      </w:r>
      <w:r>
        <w:rPr/>
        <w:t> </w:t>
      </w:r>
      <w:r>
        <w:rPr>
          <w:w w:val="100"/>
        </w:rPr>
        <w:t>co</w:t>
      </w:r>
      <w:r>
        <w:rPr>
          <w:w w:val="100"/>
        </w:rPr>
        <w:t>lle</w:t>
      </w:r>
      <w:r>
        <w:rPr>
          <w:w w:val="100"/>
        </w:rPr>
        <w:t>c</w:t>
      </w:r>
      <w:r>
        <w:rPr>
          <w:w w:val="100"/>
        </w:rPr>
        <w:t>ti</w:t>
      </w:r>
      <w:r>
        <w:rPr>
          <w:w w:val="100"/>
        </w:rPr>
        <w:t>v</w:t>
      </w:r>
      <w:r>
        <w:rPr>
          <w:w w:val="100"/>
        </w:rPr>
        <w:t>e</w:t>
      </w:r>
      <w:r>
        <w:rPr/>
        <w:t> </w:t>
      </w:r>
      <w:r>
        <w:rPr>
          <w:w w:val="100"/>
        </w:rPr>
        <w:t>res</w:t>
      </w:r>
      <w:r>
        <w:rPr>
          <w:w w:val="100"/>
        </w:rPr>
        <w:t>o</w:t>
      </w:r>
      <w:r>
        <w:rPr>
          <w:w w:val="100"/>
        </w:rPr>
        <w:t>urc</w:t>
      </w:r>
      <w:r>
        <w:rPr>
          <w:w w:val="100"/>
        </w:rPr>
        <w:t>es</w:t>
      </w:r>
      <w:r>
        <w:rPr/>
        <w:t> </w:t>
      </w:r>
      <w:r>
        <w:rPr>
          <w:w w:val="100"/>
        </w:rPr>
        <w:t>fr</w:t>
      </w:r>
      <w:r>
        <w:rPr>
          <w:w w:val="100"/>
        </w:rPr>
        <w:t>om</w:t>
      </w:r>
      <w:r>
        <w:rPr/>
        <w:t> </w:t>
      </w:r>
      <w:r>
        <w:rPr>
          <w:w w:val="100"/>
        </w:rPr>
        <w:t>14</w:t>
      </w:r>
      <w:r>
        <w:rPr/>
        <w:t> </w:t>
      </w:r>
      <w:r>
        <w:rPr>
          <w:w w:val="100"/>
        </w:rPr>
        <w:t>di</w:t>
      </w:r>
      <w:r>
        <w:rPr>
          <w:w w:val="100"/>
        </w:rPr>
        <w:t>ff</w:t>
      </w:r>
      <w:r>
        <w:rPr>
          <w:w w:val="100"/>
        </w:rPr>
        <w:t>erent </w:t>
      </w:r>
      <w:r>
        <w:rPr/>
        <w:t>churches, DCCM has been able to provide a variety of food on a regular basis to individuals in need for over three decades. It is our vision that everyone in the Augusta community has access to nutritious food.</w:t>
      </w:r>
    </w:p>
    <w:p>
      <w:pPr>
        <w:pStyle w:val="BodyText"/>
        <w:spacing w:before="4"/>
        <w:rPr>
          <w:sz w:val="13"/>
        </w:rPr>
      </w:pPr>
    </w:p>
    <w:p>
      <w:pPr>
        <w:spacing w:before="101"/>
        <w:ind w:left="4512" w:right="0" w:firstLine="0"/>
        <w:jc w:val="left"/>
        <w:rPr>
          <w:i/>
          <w:sz w:val="22"/>
        </w:rPr>
      </w:pPr>
      <w:r>
        <w:rPr>
          <w:i/>
          <w:sz w:val="22"/>
        </w:rPr>
        <w:t>https:/</w:t>
      </w:r>
      <w:hyperlink r:id="rId200">
        <w:r>
          <w:rPr>
            <w:i/>
            <w:sz w:val="22"/>
          </w:rPr>
          <w:t>/www.gagivesd</w:t>
        </w:r>
      </w:hyperlink>
      <w:r>
        <w:rPr>
          <w:i/>
          <w:sz w:val="22"/>
        </w:rPr>
        <w:t>a</w:t>
      </w:r>
      <w:hyperlink r:id="rId200">
        <w:r>
          <w:rPr>
            <w:i/>
            <w:sz w:val="22"/>
          </w:rPr>
          <w:t>y.org/c/GGD/a/DCCMAugusta</w:t>
        </w:r>
      </w:hyperlink>
    </w:p>
    <w:p>
      <w:pPr>
        <w:pStyle w:val="Heading8"/>
        <w:spacing w:line="257" w:lineRule="exact"/>
        <w:ind w:left="174"/>
      </w:pPr>
      <w:r>
        <w:rPr/>
        <w:t>CONTACT</w:t>
      </w:r>
    </w:p>
    <w:p>
      <w:pPr>
        <w:pStyle w:val="BodyText"/>
        <w:spacing w:line="257" w:lineRule="exact"/>
        <w:ind w:left="174"/>
      </w:pPr>
      <w:r>
        <w:rPr/>
        <w:t>430 8th St.</w:t>
      </w:r>
    </w:p>
    <w:p>
      <w:pPr>
        <w:pStyle w:val="BodyText"/>
        <w:spacing w:before="2"/>
        <w:ind w:left="174" w:right="7163"/>
      </w:pPr>
      <w:r>
        <w:rPr/>
        <w:t>Augusta, Georgia 30901 (706) 722-3530</w:t>
      </w:r>
    </w:p>
    <w:p>
      <w:pPr>
        <w:pStyle w:val="BodyText"/>
        <w:spacing w:before="8"/>
        <w:rPr>
          <w:sz w:val="15"/>
        </w:rPr>
      </w:pPr>
      <w:r>
        <w:rPr/>
        <w:pict>
          <v:line style="position:absolute;mso-position-horizontal-relative:page;mso-position-vertical-relative:paragraph;z-index:2992;mso-wrap-distance-left:0;mso-wrap-distance-right:0" from="75.744003pt,11.510501pt" to="536.424225pt,11.510501pt" stroked="true" strokeweight=".625313pt" strokecolor="#000000">
            <v:stroke dashstyle="solid"/>
            <w10:wrap type="topAndBottom"/>
          </v:line>
        </w:pict>
      </w:r>
    </w:p>
    <w:p>
      <w:pPr>
        <w:pStyle w:val="BodyText"/>
        <w:rPr>
          <w:sz w:val="20"/>
        </w:rPr>
      </w:pPr>
    </w:p>
    <w:p>
      <w:pPr>
        <w:pStyle w:val="BodyText"/>
        <w:spacing w:before="7"/>
        <w:rPr>
          <w:sz w:val="23"/>
        </w:rPr>
      </w:pPr>
    </w:p>
    <w:p>
      <w:pPr>
        <w:pStyle w:val="Heading8"/>
        <w:ind w:left="3117"/>
      </w:pPr>
      <w:r>
        <w:rPr/>
        <w:t>GEORGIA ASSISTANCE PROGRAM</w:t>
      </w:r>
    </w:p>
    <w:p>
      <w:pPr>
        <w:pStyle w:val="BodyText"/>
        <w:spacing w:before="1"/>
        <w:rPr>
          <w:b/>
          <w:sz w:val="30"/>
        </w:rPr>
      </w:pPr>
    </w:p>
    <w:p>
      <w:pPr>
        <w:spacing w:before="1"/>
        <w:ind w:left="100" w:right="0" w:firstLine="0"/>
        <w:jc w:val="left"/>
        <w:rPr>
          <w:b/>
          <w:sz w:val="22"/>
        </w:rPr>
      </w:pPr>
      <w:r>
        <w:rPr>
          <w:b/>
          <w:sz w:val="22"/>
        </w:rPr>
        <w:t>Rent Assistance from Housing Choice Voucher Program</w:t>
      </w:r>
    </w:p>
    <w:p>
      <w:pPr>
        <w:pStyle w:val="BodyText"/>
        <w:spacing w:before="1"/>
        <w:ind w:left="100" w:right="190"/>
      </w:pPr>
      <w:r>
        <w:rPr/>
        <w:t>This is an assistance program that helps low income families and individuals with paying rent, and works with them to rent decent and safe dwelling units in the private rental market. The program helps maintain their monthly rent and housing payments at an affordable amount. (888) 858-6085.</w:t>
      </w:r>
    </w:p>
    <w:p>
      <w:pPr>
        <w:pStyle w:val="Heading8"/>
        <w:spacing w:line="257" w:lineRule="exact" w:before="164"/>
        <w:ind w:left="100"/>
      </w:pPr>
      <w:r>
        <w:rPr/>
        <w:t>After School Services</w:t>
      </w:r>
    </w:p>
    <w:p>
      <w:pPr>
        <w:pStyle w:val="BodyText"/>
        <w:ind w:left="100" w:right="307"/>
      </w:pPr>
      <w:r>
        <w:rPr/>
        <w:t>Available for youth ages 6 through 19. The majority of children and youth served in this program come from low-and moderate income families. The primary components of after school and summer programs include academic enrichment activities, physical activity, health education, and teen employment opportunities.</w:t>
      </w:r>
    </w:p>
    <w:p>
      <w:pPr>
        <w:pStyle w:val="Heading8"/>
        <w:spacing w:before="163"/>
        <w:ind w:left="100"/>
      </w:pPr>
      <w:r>
        <w:rPr/>
        <w:t>Peach Care for Kids</w:t>
      </w:r>
    </w:p>
    <w:p>
      <w:pPr>
        <w:pStyle w:val="BodyText"/>
        <w:spacing w:before="1"/>
        <w:ind w:left="100" w:right="300"/>
      </w:pPr>
      <w:r>
        <w:rPr/>
        <w:t>This is a low cost or free health insurance program for children up to age of 19. It can help families pay for medical bills and health care expenses. This plan is free for children under age six. 1-877- GA-PEACH</w:t>
      </w:r>
    </w:p>
    <w:p>
      <w:pPr>
        <w:pStyle w:val="Heading8"/>
        <w:spacing w:line="257" w:lineRule="exact" w:before="164"/>
        <w:ind w:left="100"/>
      </w:pPr>
      <w:r>
        <w:rPr/>
        <w:t>Subsidized Child Care - Childcare and Parent Services (CAPS)</w:t>
      </w:r>
    </w:p>
    <w:p>
      <w:pPr>
        <w:pStyle w:val="BodyText"/>
        <w:ind w:left="100" w:right="402"/>
      </w:pPr>
      <w:r>
        <w:rPr/>
        <w:t>This assistance program will help Georgia families pay for early childhood and school age care programs and will help pay for child care bills. State subsidized care is available for kids from the age birth to age 13, or up to age 18 if the children has special needs. This is the monthly cash assistance grant program intended for poor families with children under age 18. Call 1-800-869- 1150</w:t>
      </w:r>
    </w:p>
    <w:p>
      <w:pPr>
        <w:pStyle w:val="Heading8"/>
        <w:spacing w:line="257" w:lineRule="exact" w:before="1"/>
        <w:ind w:left="100"/>
      </w:pPr>
      <w:r>
        <w:rPr/>
        <w:t>Georgia Temporary Assistance for Needy Families (TANF)</w:t>
      </w:r>
    </w:p>
    <w:p>
      <w:pPr>
        <w:pStyle w:val="BodyText"/>
        <w:spacing w:before="1"/>
        <w:ind w:left="100" w:right="364"/>
      </w:pPr>
      <w:r>
        <w:rPr/>
        <w:t>This is the monthly cash assistance grant program intended for poor families with children under age 18. Call 1-800-869-1150</w:t>
      </w:r>
    </w:p>
    <w:p>
      <w:pPr>
        <w:pStyle w:val="Heading8"/>
        <w:spacing w:before="164"/>
        <w:ind w:left="100"/>
      </w:pPr>
      <w:r>
        <w:rPr/>
        <w:t>Medicaid</w:t>
      </w:r>
    </w:p>
    <w:p>
      <w:pPr>
        <w:pStyle w:val="BodyText"/>
        <w:ind w:left="100" w:right="312"/>
      </w:pPr>
      <w:r>
        <w:rPr/>
        <w:t>Medicaid is a government run financial aid program that will provide health care services to families and individuals that meet the requirements for income, citizenship, and resources. 1-800- 869-1150</w:t>
      </w:r>
    </w:p>
    <w:p>
      <w:pPr>
        <w:pStyle w:val="Heading8"/>
        <w:spacing w:before="192"/>
        <w:ind w:left="100"/>
      </w:pPr>
      <w:r>
        <w:rPr/>
        <w:t>Local Georgia Churches</w:t>
      </w:r>
    </w:p>
    <w:p>
      <w:pPr>
        <w:pStyle w:val="BodyText"/>
        <w:ind w:left="100" w:right="293"/>
      </w:pPr>
      <w:r>
        <w:rPr/>
        <w:t>Faith based charities provide basic needs (such as food, clothing, or furniture) along with financial aid. They may also help with car repairs or offer housing support, such as money for rent or utilities.</w:t>
      </w:r>
    </w:p>
    <w:p>
      <w:pPr>
        <w:spacing w:after="0"/>
        <w:sectPr>
          <w:pgSz w:w="12240" w:h="15840"/>
          <w:pgMar w:header="0" w:footer="965" w:top="760" w:bottom="1160" w:left="1340" w:right="1300"/>
        </w:sectPr>
      </w:pPr>
    </w:p>
    <w:p>
      <w:pPr>
        <w:pStyle w:val="Heading8"/>
        <w:spacing w:before="80"/>
        <w:ind w:left="100"/>
      </w:pPr>
      <w:r>
        <w:rPr/>
        <w:t>Resources to Deal With Debts and Credit Services</w:t>
      </w:r>
    </w:p>
    <w:p>
      <w:pPr>
        <w:pStyle w:val="BodyText"/>
        <w:spacing w:before="3"/>
        <w:ind w:left="100" w:right="337"/>
      </w:pPr>
      <w:r>
        <w:rPr/>
        <w:t>A number of organizations can help residents try to reduce or get out of debt. Some programs are free or offered at a minimal fee.</w:t>
      </w:r>
    </w:p>
    <w:p>
      <w:pPr>
        <w:pStyle w:val="Heading8"/>
        <w:spacing w:line="257" w:lineRule="exact" w:before="164"/>
        <w:ind w:left="100"/>
      </w:pPr>
      <w:r>
        <w:rPr/>
        <w:t>Georgia Foreclosure Aid and Mortgage Help</w:t>
      </w:r>
    </w:p>
    <w:p>
      <w:pPr>
        <w:pStyle w:val="BodyText"/>
        <w:ind w:left="100" w:right="328"/>
      </w:pPr>
      <w:r>
        <w:rPr/>
        <w:t>Georgia has a number of foreclosure programs that assist families with the avoiding and stopping the foreclosure process. Various mortgage assistance and counseling programs are available as well.</w:t>
      </w:r>
    </w:p>
    <w:p>
      <w:pPr>
        <w:pStyle w:val="Heading8"/>
        <w:spacing w:before="165"/>
        <w:ind w:left="100"/>
      </w:pPr>
      <w:r>
        <w:rPr/>
        <w:t>Job Training and Government Grants</w:t>
      </w:r>
    </w:p>
    <w:p>
      <w:pPr>
        <w:pStyle w:val="BodyText"/>
        <w:spacing w:before="1"/>
        <w:ind w:left="100" w:right="194"/>
      </w:pPr>
      <w:r>
        <w:rPr/>
        <w:t>Dozens of community action agencies help low income families and people faced with poverty. The centers focus on employment and educational programs. Some locations may offer grants for paying bills, rent, and medical costs in a crisis.</w:t>
      </w:r>
    </w:p>
    <w:p>
      <w:pPr>
        <w:pStyle w:val="Heading8"/>
        <w:spacing w:before="164"/>
        <w:ind w:left="100"/>
      </w:pPr>
      <w:r>
        <w:rPr/>
        <w:t>Georgia Career Counseling and Resources for Unemployed</w:t>
      </w:r>
    </w:p>
    <w:p>
      <w:pPr>
        <w:pStyle w:val="BodyText"/>
        <w:spacing w:before="1"/>
        <w:ind w:left="100" w:right="237"/>
      </w:pPr>
      <w:r>
        <w:rPr/>
        <w:t>Whether you want a better job or are currently unemployed, Workforce Centers and offices across the state can provide clients with free support and assistance. Programs can provide counseling, resume review services, information on government training and more.</w:t>
      </w:r>
    </w:p>
    <w:p>
      <w:pPr>
        <w:pStyle w:val="Heading8"/>
        <w:spacing w:line="257" w:lineRule="exact" w:before="163"/>
        <w:ind w:left="100"/>
      </w:pPr>
      <w:r>
        <w:rPr/>
        <w:t>Free Legal Tips and Counseling</w:t>
      </w:r>
    </w:p>
    <w:p>
      <w:pPr>
        <w:pStyle w:val="BodyText"/>
        <w:ind w:left="100" w:right="295"/>
      </w:pPr>
      <w:r>
        <w:rPr/>
        <w:t>If you are a Georgia resident and have a civil case that you need legal advice or representation for, there are ways to get help with your troubles. .</w:t>
      </w:r>
    </w:p>
    <w:p>
      <w:pPr>
        <w:pStyle w:val="BodyText"/>
        <w:rPr>
          <w:sz w:val="26"/>
        </w:rPr>
      </w:pPr>
    </w:p>
    <w:p>
      <w:pPr>
        <w:pStyle w:val="Heading8"/>
        <w:spacing w:line="257" w:lineRule="exact" w:before="178"/>
        <w:ind w:left="158"/>
      </w:pPr>
      <w:r>
        <w:rPr/>
        <w:t>Social Services and Crisis Assistance</w:t>
      </w:r>
    </w:p>
    <w:p>
      <w:pPr>
        <w:pStyle w:val="BodyText"/>
        <w:ind w:left="158" w:right="512"/>
        <w:jc w:val="both"/>
      </w:pPr>
      <w:r>
        <w:rPr/>
        <w:t>The state of Georgia offers cash assistance and other aid from the human services department. Funds can help the low income pay for food, electric bills, medical expenses, and more. Also get access to job training and career counseling.</w:t>
      </w:r>
    </w:p>
    <w:p>
      <w:pPr>
        <w:pStyle w:val="BodyText"/>
        <w:rPr>
          <w:sz w:val="28"/>
        </w:rPr>
      </w:pPr>
    </w:p>
    <w:p>
      <w:pPr>
        <w:pStyle w:val="Heading8"/>
        <w:ind w:left="158"/>
      </w:pPr>
      <w:r>
        <w:rPr/>
        <w:t>Georgia Food Stamp</w:t>
      </w:r>
    </w:p>
    <w:p>
      <w:pPr>
        <w:pStyle w:val="BodyText"/>
        <w:spacing w:before="1"/>
        <w:ind w:left="158" w:right="130"/>
      </w:pPr>
      <w:r>
        <w:rPr/>
        <w:t>This program will provides monthly benefits to low-income households that need help and it will assist them with paying for the cost of food. A household may be a family, one person living alone, or several, unrelated individuals who are living together who routinely purchase and prepare their meals together. Anyone may apply for food stamp benefits. This aid and voucher program will help households that have limited resources and income. 1-800-869-1150</w:t>
      </w:r>
    </w:p>
    <w:p>
      <w:pPr>
        <w:pStyle w:val="BodyText"/>
        <w:spacing w:before="11"/>
        <w:rPr>
          <w:sz w:val="27"/>
        </w:rPr>
      </w:pPr>
    </w:p>
    <w:p>
      <w:pPr>
        <w:pStyle w:val="Heading8"/>
        <w:spacing w:line="257" w:lineRule="exact"/>
        <w:ind w:left="158"/>
      </w:pPr>
      <w:r>
        <w:rPr/>
        <w:t>Discounts on Telephone Bills</w:t>
      </w:r>
    </w:p>
    <w:p>
      <w:pPr>
        <w:pStyle w:val="BodyText"/>
        <w:ind w:left="158" w:right="427"/>
      </w:pPr>
      <w:r>
        <w:rPr/>
        <w:t>The two main programs in Georgia include Lifeline and Link-Up. Low income families, including those that receive some form of public assistance, can enroll. The program can also help senior citizens or the disabled by lower the amount of their monthly bills, whether cellular or home phones.</w:t>
      </w:r>
    </w:p>
    <w:p>
      <w:pPr>
        <w:spacing w:line="254" w:lineRule="exact" w:before="0"/>
        <w:ind w:left="158" w:right="0" w:firstLine="0"/>
        <w:jc w:val="left"/>
        <w:rPr>
          <w:i/>
          <w:sz w:val="22"/>
        </w:rPr>
      </w:pPr>
      <w:hyperlink r:id="rId201">
        <w:r>
          <w:rPr>
            <w:i/>
            <w:sz w:val="22"/>
          </w:rPr>
          <w:t>http://www.needhelppayingbills.com/html/georgia_assistance_programs.html</w:t>
        </w:r>
      </w:hyperlink>
    </w:p>
    <w:p>
      <w:pPr>
        <w:spacing w:after="0" w:line="254" w:lineRule="exact"/>
        <w:jc w:val="left"/>
        <w:rPr>
          <w:sz w:val="22"/>
        </w:rPr>
        <w:sectPr>
          <w:pgSz w:w="12240" w:h="15840"/>
          <w:pgMar w:header="0" w:footer="965" w:top="1360" w:bottom="1160" w:left="1340" w:right="1340"/>
        </w:sectPr>
      </w:pPr>
    </w:p>
    <w:p>
      <w:pPr>
        <w:pStyle w:val="Heading8"/>
        <w:spacing w:before="78"/>
        <w:ind w:left="2906"/>
      </w:pPr>
      <w:r>
        <w:rPr/>
        <w:t>GEORGIA FAMILY CRISIS SOLUTIONS, INC.</w:t>
      </w:r>
    </w:p>
    <w:p>
      <w:pPr>
        <w:pStyle w:val="BodyText"/>
        <w:spacing w:before="164"/>
        <w:ind w:left="119" w:right="229"/>
      </w:pPr>
      <w:r>
        <w:rPr/>
        <w:t>Georgia Family Crisis Solutions Counseling Center has as its mission to provide to all children and adults, experiencing the crisis of life events, the most current, correct information concerning therapy in a manner that is nurturing, non-threatening and non-judgmental.  Services provided include:</w:t>
      </w:r>
    </w:p>
    <w:p>
      <w:pPr>
        <w:pStyle w:val="BodyText"/>
        <w:spacing w:before="11"/>
        <w:rPr>
          <w:sz w:val="21"/>
        </w:rPr>
      </w:pPr>
    </w:p>
    <w:p>
      <w:pPr>
        <w:pStyle w:val="BodyText"/>
        <w:spacing w:line="257" w:lineRule="exact"/>
        <w:ind w:left="119"/>
      </w:pPr>
      <w:r>
        <w:rPr/>
        <w:t>Adults, Adolescents, Children</w:t>
      </w:r>
    </w:p>
    <w:p>
      <w:pPr>
        <w:pStyle w:val="BodyText"/>
        <w:ind w:left="119" w:right="3960"/>
      </w:pPr>
      <w:r>
        <w:rPr/>
        <w:t>Domestic Violence Offenders/Separate Male and Female Groups Divorce Education Co-Parenting Classes for Divorcing Couples Anger Management Counseling</w:t>
      </w:r>
    </w:p>
    <w:p>
      <w:pPr>
        <w:pStyle w:val="BodyText"/>
        <w:spacing w:before="2"/>
        <w:ind w:left="119" w:right="7289"/>
      </w:pPr>
      <w:r>
        <w:rPr/>
        <w:t>Substance Abuse Counseling Shoplifting Offender Classes</w:t>
      </w:r>
    </w:p>
    <w:p>
      <w:pPr>
        <w:pStyle w:val="BodyText"/>
        <w:spacing w:before="1"/>
        <w:ind w:left="119" w:right="3524"/>
      </w:pPr>
      <w:r>
        <w:rPr/>
        <w:t>DUI Offender Services/Clinical Assessments and Treatment Provider DNA Paternity Testing</w:t>
      </w:r>
    </w:p>
    <w:p>
      <w:pPr>
        <w:pStyle w:val="BodyText"/>
        <w:spacing w:before="1"/>
        <w:ind w:left="119"/>
      </w:pPr>
      <w:r>
        <w:rPr/>
        <w:t>Free Counseling for uninsured Children</w:t>
      </w:r>
    </w:p>
    <w:p>
      <w:pPr>
        <w:pStyle w:val="BodyText"/>
        <w:spacing w:before="11"/>
        <w:rPr>
          <w:sz w:val="21"/>
        </w:rPr>
      </w:pPr>
    </w:p>
    <w:p>
      <w:pPr>
        <w:pStyle w:val="BodyText"/>
        <w:ind w:left="119" w:right="8173"/>
      </w:pPr>
      <w:r>
        <w:rPr/>
        <w:t>4145 Columbia Rd Augusta, GA 30907</w:t>
      </w:r>
    </w:p>
    <w:p>
      <w:pPr>
        <w:pStyle w:val="BodyText"/>
        <w:tabs>
          <w:tab w:pos="5160" w:val="left" w:leader="none"/>
        </w:tabs>
        <w:ind w:left="167"/>
      </w:pPr>
      <w:r>
        <w:rPr/>
        <w:t>706-869-7373</w:t>
        <w:tab/>
      </w:r>
      <w:hyperlink r:id="rId202">
        <w:r>
          <w:rPr>
            <w:color w:val="085295"/>
          </w:rPr>
          <w:t>http://www.gfcscc.com/contact-us</w:t>
        </w:r>
      </w:hyperlink>
    </w:p>
    <w:p>
      <w:pPr>
        <w:pStyle w:val="BodyText"/>
        <w:spacing w:before="5"/>
        <w:rPr>
          <w:sz w:val="15"/>
        </w:rPr>
      </w:pPr>
      <w:r>
        <w:rPr/>
        <w:pict>
          <v:line style="position:absolute;mso-position-horizontal-relative:page;mso-position-vertical-relative:paragraph;z-index:3016;mso-wrap-distance-left:0;mso-wrap-distance-right:0" from="60.959999pt,11.342776pt" to="546.120462pt,11.342776pt" stroked="true" strokeweight=".625313pt" strokecolor="#000000">
            <v:stroke dashstyle="solid"/>
            <w10:wrap type="topAndBottom"/>
          </v:line>
        </w:pict>
      </w:r>
    </w:p>
    <w:p>
      <w:pPr>
        <w:pStyle w:val="BodyText"/>
        <w:spacing w:before="9"/>
        <w:rPr>
          <w:sz w:val="16"/>
        </w:rPr>
      </w:pPr>
    </w:p>
    <w:p>
      <w:pPr>
        <w:pStyle w:val="Heading8"/>
        <w:spacing w:before="100"/>
        <w:ind w:left="3428" w:right="3501"/>
        <w:jc w:val="center"/>
      </w:pPr>
      <w:r>
        <w:rPr/>
        <w:t>GOLDEN HARVEST FOOD BANK</w:t>
      </w:r>
    </w:p>
    <w:p>
      <w:pPr>
        <w:pStyle w:val="BodyText"/>
        <w:spacing w:before="11"/>
        <w:rPr>
          <w:b/>
          <w:sz w:val="21"/>
        </w:rPr>
      </w:pPr>
    </w:p>
    <w:p>
      <w:pPr>
        <w:pStyle w:val="BodyText"/>
        <w:ind w:left="290" w:right="455"/>
      </w:pPr>
      <w:r>
        <w:rPr/>
        <w:t>Golden Harvest food bank provides quality food and other grocery products to those in need. We do this with local community support through direct service programs, food pantries and community about hunger.</w:t>
      </w:r>
    </w:p>
    <w:p>
      <w:pPr>
        <w:pStyle w:val="BodyText"/>
        <w:tabs>
          <w:tab w:pos="3170" w:val="left" w:leader="none"/>
        </w:tabs>
        <w:spacing w:before="1"/>
        <w:ind w:left="290" w:right="457"/>
        <w:rPr>
          <w:i/>
        </w:rPr>
      </w:pPr>
      <w:r>
        <w:rPr>
          <w:b/>
        </w:rPr>
        <w:t>Back Pack Program: </w:t>
      </w:r>
      <w:r>
        <w:rPr/>
        <w:t>Golden Harvest Food Bank bridges the weekend meal gap with the Backpack Program. To fill the place of free lunches that are available during the week, the program provides hungry children with meal packs to take home each Friday. Golden Harvest Food Bank provides the backpacks and transports them to the participating site, usually an Elementary school. On the last day of the school week, the Backpack are discreetly placed in the student’s book bags by staff and volunteers.</w:t>
        <w:tab/>
      </w:r>
      <w:r>
        <w:rPr>
          <w:i/>
        </w:rPr>
        <w:t>https://goldenharvest.org/programs/backpack/</w:t>
      </w:r>
    </w:p>
    <w:p>
      <w:pPr>
        <w:pStyle w:val="Heading8"/>
        <w:spacing w:line="257" w:lineRule="exact"/>
        <w:ind w:left="290"/>
      </w:pPr>
      <w:r>
        <w:rPr/>
        <w:t>Contact:</w:t>
      </w:r>
    </w:p>
    <w:p>
      <w:pPr>
        <w:pStyle w:val="BodyText"/>
        <w:spacing w:before="1"/>
        <w:ind w:left="290" w:right="7648" w:firstLine="48"/>
      </w:pPr>
      <w:r>
        <w:rPr/>
        <w:t>3310 Commerce Drive Augusta, GA 30909 706-736-1199</w:t>
      </w:r>
    </w:p>
    <w:p>
      <w:pPr>
        <w:pStyle w:val="BodyText"/>
        <w:spacing w:before="5"/>
        <w:rPr>
          <w:sz w:val="15"/>
        </w:rPr>
      </w:pPr>
      <w:r>
        <w:rPr/>
        <w:pict>
          <v:line style="position:absolute;mso-position-horizontal-relative:page;mso-position-vertical-relative:paragraph;z-index:3040;mso-wrap-distance-left:0;mso-wrap-distance-right:0" from="69.503998pt,11.361225pt" to="538.370414pt,11.361225pt" stroked="true" strokeweight=".625313pt" strokecolor="#000000">
            <v:stroke dashstyle="solid"/>
            <w10:wrap type="topAndBottom"/>
          </v:line>
        </w:pict>
      </w:r>
    </w:p>
    <w:p>
      <w:pPr>
        <w:pStyle w:val="BodyText"/>
        <w:spacing w:before="7"/>
        <w:rPr>
          <w:sz w:val="18"/>
        </w:rPr>
      </w:pPr>
    </w:p>
    <w:p>
      <w:pPr>
        <w:pStyle w:val="Heading8"/>
        <w:spacing w:before="101"/>
        <w:ind w:left="3428" w:right="3084"/>
        <w:jc w:val="center"/>
      </w:pPr>
      <w:r>
        <w:rPr/>
        <w:t>GOODWILL</w:t>
      </w:r>
    </w:p>
    <w:p>
      <w:pPr>
        <w:pStyle w:val="BodyText"/>
        <w:spacing w:before="140"/>
        <w:ind w:left="398" w:right="247"/>
      </w:pPr>
      <w:r>
        <w:rPr/>
        <w:t>Goodwill is a thrift store and nonprofit organization that uses its funds to support local shelters, food banks and other efforts devoted to supporting the community.</w:t>
      </w:r>
    </w:p>
    <w:p>
      <w:pPr>
        <w:spacing w:line="257" w:lineRule="exact" w:before="0"/>
        <w:ind w:left="5438" w:right="0" w:firstLine="0"/>
        <w:jc w:val="left"/>
        <w:rPr>
          <w:i/>
          <w:sz w:val="22"/>
        </w:rPr>
      </w:pPr>
      <w:hyperlink r:id="rId203">
        <w:r>
          <w:rPr>
            <w:i/>
            <w:sz w:val="22"/>
          </w:rPr>
          <w:t>http://www.goodwillworks.org/goodwillstores</w:t>
        </w:r>
      </w:hyperlink>
    </w:p>
    <w:p>
      <w:pPr>
        <w:pStyle w:val="Heading8"/>
        <w:spacing w:before="2"/>
        <w:ind w:left="398"/>
      </w:pPr>
      <w:r>
        <w:rPr>
          <w:u w:val="single"/>
        </w:rPr>
        <w:t>STORES IN THE CSRA</w:t>
      </w:r>
    </w:p>
    <w:p>
      <w:pPr>
        <w:pStyle w:val="BodyText"/>
        <w:spacing w:before="7"/>
        <w:rPr>
          <w:b/>
          <w:sz w:val="8"/>
        </w:rPr>
      </w:pPr>
    </w:p>
    <w:tbl>
      <w:tblPr>
        <w:tblW w:w="0" w:type="auto"/>
        <w:jc w:val="left"/>
        <w:tblInd w:w="34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189"/>
        <w:gridCol w:w="3486"/>
        <w:gridCol w:w="2973"/>
      </w:tblGrid>
      <w:tr>
        <w:trPr>
          <w:trHeight w:val="344" w:hRule="exact"/>
        </w:trPr>
        <w:tc>
          <w:tcPr>
            <w:tcW w:w="3189" w:type="dxa"/>
          </w:tcPr>
          <w:p>
            <w:pPr>
              <w:pStyle w:val="TableParagraph"/>
              <w:spacing w:before="85"/>
              <w:ind w:left="50"/>
              <w:rPr>
                <w:b/>
                <w:sz w:val="22"/>
              </w:rPr>
            </w:pPr>
            <w:r>
              <w:rPr>
                <w:b/>
                <w:sz w:val="22"/>
              </w:rPr>
              <w:t>Aiken Retail Store</w:t>
            </w:r>
          </w:p>
        </w:tc>
        <w:tc>
          <w:tcPr>
            <w:tcW w:w="3486" w:type="dxa"/>
          </w:tcPr>
          <w:p>
            <w:pPr>
              <w:pStyle w:val="TableParagraph"/>
              <w:spacing w:before="85"/>
              <w:ind w:left="461"/>
              <w:rPr>
                <w:b/>
                <w:sz w:val="22"/>
              </w:rPr>
            </w:pPr>
            <w:r>
              <w:rPr>
                <w:b/>
                <w:sz w:val="22"/>
              </w:rPr>
              <w:t>Martinez Retail Store</w:t>
            </w:r>
          </w:p>
        </w:tc>
        <w:tc>
          <w:tcPr>
            <w:tcW w:w="2973" w:type="dxa"/>
          </w:tcPr>
          <w:p>
            <w:pPr>
              <w:pStyle w:val="TableParagraph"/>
              <w:spacing w:before="85"/>
              <w:ind w:left="575"/>
              <w:rPr>
                <w:b/>
                <w:sz w:val="22"/>
              </w:rPr>
            </w:pPr>
            <w:r>
              <w:rPr>
                <w:b/>
                <w:sz w:val="22"/>
              </w:rPr>
              <w:t>Grovetown Retail Store</w:t>
            </w:r>
          </w:p>
        </w:tc>
      </w:tr>
      <w:tr>
        <w:trPr>
          <w:trHeight w:val="258" w:hRule="exact"/>
        </w:trPr>
        <w:tc>
          <w:tcPr>
            <w:tcW w:w="3189" w:type="dxa"/>
          </w:tcPr>
          <w:p>
            <w:pPr>
              <w:pStyle w:val="TableParagraph"/>
              <w:spacing w:before="1"/>
              <w:ind w:left="50"/>
              <w:rPr>
                <w:sz w:val="22"/>
              </w:rPr>
            </w:pPr>
            <w:r>
              <w:rPr>
                <w:sz w:val="22"/>
              </w:rPr>
              <w:t>1015 Pine Log Road</w:t>
            </w:r>
          </w:p>
        </w:tc>
        <w:tc>
          <w:tcPr>
            <w:tcW w:w="3486" w:type="dxa"/>
          </w:tcPr>
          <w:p>
            <w:pPr>
              <w:pStyle w:val="TableParagraph"/>
              <w:spacing w:before="1"/>
              <w:ind w:left="461"/>
              <w:rPr>
                <w:sz w:val="22"/>
              </w:rPr>
            </w:pPr>
            <w:r>
              <w:rPr>
                <w:sz w:val="22"/>
              </w:rPr>
              <w:t>4074 Washington Road</w:t>
            </w:r>
          </w:p>
        </w:tc>
        <w:tc>
          <w:tcPr>
            <w:tcW w:w="2973" w:type="dxa"/>
          </w:tcPr>
          <w:p>
            <w:pPr>
              <w:pStyle w:val="TableParagraph"/>
              <w:spacing w:before="1"/>
              <w:ind w:left="575"/>
              <w:rPr>
                <w:sz w:val="22"/>
              </w:rPr>
            </w:pPr>
            <w:r>
              <w:rPr>
                <w:sz w:val="22"/>
              </w:rPr>
              <w:t>4019 Gateway Blvd</w:t>
            </w:r>
          </w:p>
        </w:tc>
      </w:tr>
      <w:tr>
        <w:trPr>
          <w:trHeight w:val="258" w:hRule="exact"/>
        </w:trPr>
        <w:tc>
          <w:tcPr>
            <w:tcW w:w="3189" w:type="dxa"/>
          </w:tcPr>
          <w:p>
            <w:pPr>
              <w:pStyle w:val="TableParagraph"/>
              <w:spacing w:line="258" w:lineRule="exact" w:before="0"/>
              <w:ind w:left="50"/>
              <w:rPr>
                <w:sz w:val="22"/>
              </w:rPr>
            </w:pPr>
            <w:r>
              <w:rPr>
                <w:sz w:val="22"/>
              </w:rPr>
              <w:t>Aiken, South Carolina 29803</w:t>
            </w:r>
          </w:p>
        </w:tc>
        <w:tc>
          <w:tcPr>
            <w:tcW w:w="3486" w:type="dxa"/>
          </w:tcPr>
          <w:p>
            <w:pPr>
              <w:pStyle w:val="TableParagraph"/>
              <w:spacing w:line="258" w:lineRule="exact" w:before="0"/>
              <w:ind w:left="461"/>
              <w:rPr>
                <w:sz w:val="22"/>
              </w:rPr>
            </w:pPr>
            <w:r>
              <w:rPr>
                <w:sz w:val="22"/>
              </w:rPr>
              <w:t>Martinez, GA 30907</w:t>
            </w:r>
          </w:p>
        </w:tc>
        <w:tc>
          <w:tcPr>
            <w:tcW w:w="2973" w:type="dxa"/>
          </w:tcPr>
          <w:p>
            <w:pPr>
              <w:pStyle w:val="TableParagraph"/>
              <w:spacing w:line="258" w:lineRule="exact" w:before="0"/>
              <w:ind w:left="575"/>
              <w:rPr>
                <w:sz w:val="22"/>
              </w:rPr>
            </w:pPr>
            <w:r>
              <w:rPr>
                <w:sz w:val="22"/>
              </w:rPr>
              <w:t>Grovetown, GA 30813</w:t>
            </w:r>
          </w:p>
        </w:tc>
      </w:tr>
      <w:tr>
        <w:trPr>
          <w:trHeight w:val="388" w:hRule="exact"/>
        </w:trPr>
        <w:tc>
          <w:tcPr>
            <w:tcW w:w="3189" w:type="dxa"/>
          </w:tcPr>
          <w:p>
            <w:pPr>
              <w:pStyle w:val="TableParagraph"/>
              <w:spacing w:before="1"/>
              <w:ind w:left="50"/>
              <w:rPr>
                <w:sz w:val="22"/>
              </w:rPr>
            </w:pPr>
            <w:r>
              <w:rPr>
                <w:sz w:val="22"/>
              </w:rPr>
              <w:t>(803) 644-4601</w:t>
            </w:r>
          </w:p>
        </w:tc>
        <w:tc>
          <w:tcPr>
            <w:tcW w:w="3486" w:type="dxa"/>
          </w:tcPr>
          <w:p>
            <w:pPr>
              <w:pStyle w:val="TableParagraph"/>
              <w:spacing w:before="1"/>
              <w:ind w:left="461"/>
              <w:rPr>
                <w:sz w:val="22"/>
              </w:rPr>
            </w:pPr>
            <w:r>
              <w:rPr>
                <w:sz w:val="22"/>
              </w:rPr>
              <w:t>(706) 855-8559</w:t>
            </w:r>
          </w:p>
        </w:tc>
        <w:tc>
          <w:tcPr>
            <w:tcW w:w="2973" w:type="dxa"/>
          </w:tcPr>
          <w:p>
            <w:pPr>
              <w:pStyle w:val="TableParagraph"/>
              <w:spacing w:before="1"/>
              <w:ind w:left="575"/>
              <w:rPr>
                <w:sz w:val="22"/>
              </w:rPr>
            </w:pPr>
            <w:r>
              <w:rPr>
                <w:sz w:val="22"/>
              </w:rPr>
              <w:t>(706) 869-9866</w:t>
            </w:r>
          </w:p>
        </w:tc>
      </w:tr>
      <w:tr>
        <w:trPr>
          <w:trHeight w:val="386" w:hRule="exact"/>
        </w:trPr>
        <w:tc>
          <w:tcPr>
            <w:tcW w:w="3189" w:type="dxa"/>
          </w:tcPr>
          <w:p>
            <w:pPr>
              <w:pStyle w:val="TableParagraph"/>
              <w:spacing w:before="129"/>
              <w:ind w:left="50"/>
              <w:rPr>
                <w:b/>
                <w:sz w:val="22"/>
              </w:rPr>
            </w:pPr>
            <w:r>
              <w:rPr>
                <w:b/>
                <w:sz w:val="22"/>
              </w:rPr>
              <w:t>Augusta Retail Store</w:t>
            </w:r>
          </w:p>
        </w:tc>
        <w:tc>
          <w:tcPr>
            <w:tcW w:w="3486" w:type="dxa"/>
          </w:tcPr>
          <w:p>
            <w:pPr>
              <w:pStyle w:val="TableParagraph"/>
              <w:spacing w:before="129"/>
              <w:ind w:left="461"/>
              <w:rPr>
                <w:b/>
                <w:sz w:val="22"/>
              </w:rPr>
            </w:pPr>
            <w:r>
              <w:rPr>
                <w:b/>
                <w:sz w:val="22"/>
              </w:rPr>
              <w:t>S. Augusta Retail Store</w:t>
            </w:r>
          </w:p>
        </w:tc>
        <w:tc>
          <w:tcPr>
            <w:tcW w:w="2973" w:type="dxa"/>
          </w:tcPr>
          <w:p>
            <w:pPr>
              <w:pStyle w:val="TableParagraph"/>
              <w:spacing w:before="129"/>
              <w:ind w:left="575"/>
              <w:rPr>
                <w:b/>
                <w:sz w:val="22"/>
              </w:rPr>
            </w:pPr>
            <w:r>
              <w:rPr>
                <w:b/>
                <w:sz w:val="22"/>
              </w:rPr>
              <w:t>Grovetown Retail Store</w:t>
            </w:r>
          </w:p>
        </w:tc>
      </w:tr>
      <w:tr>
        <w:trPr>
          <w:trHeight w:val="258" w:hRule="exact"/>
        </w:trPr>
        <w:tc>
          <w:tcPr>
            <w:tcW w:w="3189" w:type="dxa"/>
          </w:tcPr>
          <w:p>
            <w:pPr>
              <w:pStyle w:val="TableParagraph"/>
              <w:spacing w:line="258" w:lineRule="exact" w:before="0"/>
              <w:ind w:left="50"/>
              <w:rPr>
                <w:sz w:val="22"/>
              </w:rPr>
            </w:pPr>
            <w:r>
              <w:rPr>
                <w:color w:val="333333"/>
                <w:sz w:val="22"/>
              </w:rPr>
              <w:t>4019 Gateway Blvd</w:t>
            </w:r>
          </w:p>
        </w:tc>
        <w:tc>
          <w:tcPr>
            <w:tcW w:w="3486" w:type="dxa"/>
          </w:tcPr>
          <w:p>
            <w:pPr>
              <w:pStyle w:val="TableParagraph"/>
              <w:spacing w:line="258" w:lineRule="exact" w:before="0"/>
              <w:ind w:left="461"/>
              <w:rPr>
                <w:sz w:val="22"/>
              </w:rPr>
            </w:pPr>
            <w:r>
              <w:rPr>
                <w:sz w:val="22"/>
              </w:rPr>
              <w:t>3120 Peach Orchard Road</w:t>
            </w:r>
          </w:p>
        </w:tc>
        <w:tc>
          <w:tcPr>
            <w:tcW w:w="2973" w:type="dxa"/>
          </w:tcPr>
          <w:p>
            <w:pPr>
              <w:pStyle w:val="TableParagraph"/>
              <w:spacing w:line="258" w:lineRule="exact" w:before="0"/>
              <w:ind w:left="575"/>
              <w:rPr>
                <w:sz w:val="22"/>
              </w:rPr>
            </w:pPr>
            <w:r>
              <w:rPr>
                <w:sz w:val="22"/>
              </w:rPr>
              <w:t>3179 Washington Road</w:t>
            </w:r>
          </w:p>
        </w:tc>
      </w:tr>
      <w:tr>
        <w:trPr>
          <w:trHeight w:val="258" w:hRule="exact"/>
        </w:trPr>
        <w:tc>
          <w:tcPr>
            <w:tcW w:w="3189" w:type="dxa"/>
          </w:tcPr>
          <w:p>
            <w:pPr>
              <w:pStyle w:val="TableParagraph"/>
              <w:spacing w:before="1"/>
              <w:ind w:left="50"/>
              <w:rPr>
                <w:sz w:val="22"/>
              </w:rPr>
            </w:pPr>
            <w:r>
              <w:rPr>
                <w:color w:val="333333"/>
                <w:sz w:val="22"/>
              </w:rPr>
              <w:t>Grovetown, Georgia 30813</w:t>
            </w:r>
          </w:p>
        </w:tc>
        <w:tc>
          <w:tcPr>
            <w:tcW w:w="3486" w:type="dxa"/>
          </w:tcPr>
          <w:p>
            <w:pPr>
              <w:pStyle w:val="TableParagraph"/>
              <w:spacing w:before="1"/>
              <w:ind w:left="461"/>
              <w:rPr>
                <w:sz w:val="22"/>
              </w:rPr>
            </w:pPr>
            <w:r>
              <w:rPr>
                <w:sz w:val="22"/>
              </w:rPr>
              <w:t>Augusta, GA 30906</w:t>
            </w:r>
          </w:p>
        </w:tc>
        <w:tc>
          <w:tcPr>
            <w:tcW w:w="2973" w:type="dxa"/>
          </w:tcPr>
          <w:p>
            <w:pPr>
              <w:pStyle w:val="TableParagraph"/>
              <w:spacing w:before="1"/>
              <w:ind w:left="575"/>
              <w:rPr>
                <w:sz w:val="22"/>
              </w:rPr>
            </w:pPr>
            <w:r>
              <w:rPr>
                <w:sz w:val="22"/>
              </w:rPr>
              <w:t>Augusta, Georgia 30907</w:t>
            </w:r>
          </w:p>
        </w:tc>
      </w:tr>
      <w:tr>
        <w:trPr>
          <w:trHeight w:val="258" w:hRule="exact"/>
        </w:trPr>
        <w:tc>
          <w:tcPr>
            <w:tcW w:w="3189" w:type="dxa"/>
          </w:tcPr>
          <w:p>
            <w:pPr>
              <w:pStyle w:val="TableParagraph"/>
              <w:spacing w:line="258" w:lineRule="exact" w:before="0"/>
              <w:ind w:left="50"/>
              <w:rPr>
                <w:sz w:val="22"/>
              </w:rPr>
            </w:pPr>
            <w:r>
              <w:rPr>
                <w:color w:val="333333"/>
                <w:sz w:val="22"/>
              </w:rPr>
              <w:t>(706) 869-9866</w:t>
            </w:r>
          </w:p>
        </w:tc>
        <w:tc>
          <w:tcPr>
            <w:tcW w:w="3486" w:type="dxa"/>
          </w:tcPr>
          <w:p>
            <w:pPr>
              <w:pStyle w:val="TableParagraph"/>
              <w:spacing w:line="258" w:lineRule="exact" w:before="0"/>
              <w:ind w:left="461"/>
              <w:rPr>
                <w:sz w:val="22"/>
              </w:rPr>
            </w:pPr>
            <w:r>
              <w:rPr>
                <w:sz w:val="22"/>
              </w:rPr>
              <w:t>(706) 790-3800</w:t>
            </w:r>
          </w:p>
        </w:tc>
        <w:tc>
          <w:tcPr>
            <w:tcW w:w="2973" w:type="dxa"/>
          </w:tcPr>
          <w:p>
            <w:pPr>
              <w:pStyle w:val="TableParagraph"/>
              <w:spacing w:line="258" w:lineRule="exact" w:before="0"/>
              <w:ind w:left="575"/>
              <w:rPr>
                <w:sz w:val="22"/>
              </w:rPr>
            </w:pPr>
            <w:r>
              <w:rPr>
                <w:sz w:val="22"/>
              </w:rPr>
              <w:t>(706) 863-3445</w:t>
            </w:r>
          </w:p>
        </w:tc>
      </w:tr>
    </w:tbl>
    <w:p>
      <w:pPr>
        <w:spacing w:after="0" w:line="258" w:lineRule="exact"/>
        <w:rPr>
          <w:sz w:val="22"/>
        </w:rPr>
        <w:sectPr>
          <w:pgSz w:w="12240" w:h="15840"/>
          <w:pgMar w:header="0" w:footer="965" w:top="560" w:bottom="1160" w:left="1100" w:right="1040"/>
        </w:sectPr>
      </w:pPr>
    </w:p>
    <w:p>
      <w:pPr>
        <w:spacing w:before="77"/>
        <w:ind w:left="3425" w:right="3410" w:firstLine="0"/>
        <w:jc w:val="center"/>
        <w:rPr>
          <w:b/>
          <w:sz w:val="22"/>
        </w:rPr>
      </w:pPr>
      <w:r>
        <w:rPr>
          <w:b/>
          <w:sz w:val="22"/>
        </w:rPr>
        <w:t>HILLCREST BAPTIST CHURCH</w:t>
      </w:r>
    </w:p>
    <w:p>
      <w:pPr>
        <w:pStyle w:val="BodyText"/>
        <w:spacing w:before="11"/>
        <w:rPr>
          <w:b/>
          <w:sz w:val="21"/>
        </w:rPr>
      </w:pPr>
    </w:p>
    <w:p>
      <w:pPr>
        <w:pStyle w:val="BodyText"/>
        <w:ind w:left="113" w:right="166"/>
      </w:pPr>
      <w:r>
        <w:rPr/>
        <w:t>Hillcrest Baptist Church was established in 1950 on Deans Bridge Road with little more than a "tent tabernacle". Over 60 years later, we are still serving the South Augusta area and experiencing spiritual and physical growth. In the words of former pastor Dr. Gene R. Swinson, "we come to build on the foundation of the faithful ones before us...thanking God for the living stones who surround the Chief Cornerstone, Jesus Christ, to whom we give the honor, glory and praise."</w:t>
      </w:r>
    </w:p>
    <w:p>
      <w:pPr>
        <w:pStyle w:val="Heading8"/>
        <w:spacing w:line="257" w:lineRule="exact" w:before="70"/>
        <w:ind w:left="113"/>
      </w:pPr>
      <w:r>
        <w:rPr/>
        <w:t>HILLCREST BAPTIST CHURCH DAY CARE CENTER </w:t>
      </w:r>
      <w:r>
        <w:rPr>
          <w:b w:val="0"/>
        </w:rPr>
        <w:t>is classified </w:t>
      </w:r>
      <w:r>
        <w:rPr/>
        <w:t>Child Care Learning</w:t>
      </w:r>
    </w:p>
    <w:p>
      <w:pPr>
        <w:pStyle w:val="BodyText"/>
        <w:ind w:left="113" w:right="487"/>
      </w:pPr>
      <w:r>
        <w:rPr>
          <w:b/>
        </w:rPr>
        <w:t>Center </w:t>
      </w:r>
      <w:r>
        <w:rPr/>
        <w:t>provider operating based upon state regulations located in Augusta, GA. Accepts Child Care Subsidy, , daycare services. The total capacity of this daycare facility is 125 children.</w:t>
      </w:r>
    </w:p>
    <w:p>
      <w:pPr>
        <w:spacing w:line="257" w:lineRule="exact" w:before="1"/>
        <w:ind w:left="5874" w:right="0" w:firstLine="0"/>
        <w:jc w:val="left"/>
        <w:rPr>
          <w:i/>
          <w:sz w:val="22"/>
        </w:rPr>
      </w:pPr>
      <w:hyperlink r:id="rId205">
        <w:r>
          <w:rPr>
            <w:i/>
            <w:sz w:val="22"/>
          </w:rPr>
          <w:t>http://www.hillcrestbaptistaugusta.org</w:t>
        </w:r>
      </w:hyperlink>
    </w:p>
    <w:p>
      <w:pPr>
        <w:pStyle w:val="Heading8"/>
        <w:spacing w:line="257" w:lineRule="exact" w:before="1"/>
        <w:ind w:left="113"/>
      </w:pPr>
      <w:r>
        <w:rPr/>
        <w:t>Services</w:t>
      </w:r>
    </w:p>
    <w:p>
      <w:pPr>
        <w:pStyle w:val="BodyText"/>
        <w:ind w:left="113" w:right="8272"/>
      </w:pPr>
      <w:r>
        <w:rPr/>
        <w:t>Food Pantry Prison Ministry</w:t>
      </w:r>
    </w:p>
    <w:p>
      <w:pPr>
        <w:tabs>
          <w:tab w:pos="4433" w:val="left" w:leader="none"/>
        </w:tabs>
        <w:spacing w:line="257" w:lineRule="exact" w:before="2"/>
        <w:ind w:left="113" w:right="0" w:firstLine="0"/>
        <w:jc w:val="left"/>
        <w:rPr>
          <w:i/>
          <w:sz w:val="22"/>
        </w:rPr>
      </w:pPr>
      <w:r>
        <w:rPr>
          <w:sz w:val="22"/>
        </w:rPr>
        <w:t>Women’s Ministry</w:t>
      </w:r>
      <w:r>
        <w:rPr>
          <w:spacing w:val="-3"/>
          <w:sz w:val="22"/>
        </w:rPr>
        <w:t> </w:t>
      </w:r>
      <w:r>
        <w:rPr>
          <w:sz w:val="22"/>
        </w:rPr>
        <w:t>Union</w:t>
        <w:tab/>
      </w:r>
      <w:r>
        <w:rPr>
          <w:b/>
          <w:sz w:val="22"/>
        </w:rPr>
        <w:t>Contact</w:t>
      </w:r>
      <w:r>
        <w:rPr>
          <w:i/>
          <w:sz w:val="22"/>
        </w:rPr>
        <w:t>:</w:t>
      </w:r>
    </w:p>
    <w:p>
      <w:pPr>
        <w:pStyle w:val="BodyText"/>
        <w:spacing w:line="257" w:lineRule="exact"/>
        <w:ind w:left="4433"/>
      </w:pPr>
      <w:r>
        <w:rPr/>
        <w:t>3045 Deans Bridge Road</w:t>
      </w:r>
    </w:p>
    <w:p>
      <w:pPr>
        <w:pStyle w:val="BodyText"/>
        <w:spacing w:before="2"/>
        <w:ind w:left="4433"/>
      </w:pPr>
      <w:r>
        <w:rPr/>
        <w:t>Augusta, Georgia 30906    Telephone: 706-793-3104</w:t>
      </w:r>
    </w:p>
    <w:p>
      <w:pPr>
        <w:pStyle w:val="BodyText"/>
        <w:spacing w:before="3"/>
        <w:rPr>
          <w:sz w:val="15"/>
        </w:rPr>
      </w:pPr>
      <w:r>
        <w:rPr/>
        <w:pict>
          <v:line style="position:absolute;mso-position-horizontal-relative:page;mso-position-vertical-relative:paragraph;z-index:3064;mso-wrap-distance-left:0;mso-wrap-distance-right:0" from="71.664001pt,11.258237pt" to="552.769935pt,11.258237pt" stroked="true" strokeweight=".625313pt" strokecolor="#000000">
            <v:stroke dashstyle="solid"/>
            <w10:wrap type="topAndBottom"/>
          </v:line>
        </w:pict>
      </w:r>
    </w:p>
    <w:p>
      <w:pPr>
        <w:pStyle w:val="BodyText"/>
        <w:rPr>
          <w:sz w:val="20"/>
        </w:rPr>
      </w:pPr>
    </w:p>
    <w:p>
      <w:pPr>
        <w:pStyle w:val="Heading8"/>
        <w:spacing w:before="219"/>
        <w:ind w:left="3364" w:right="3410"/>
        <w:jc w:val="center"/>
      </w:pPr>
      <w:r>
        <w:rPr/>
        <w:t>HOPE HOUSE FOR WOMEN</w:t>
      </w:r>
    </w:p>
    <w:p>
      <w:pPr>
        <w:pStyle w:val="BodyText"/>
        <w:rPr>
          <w:b/>
        </w:rPr>
      </w:pPr>
    </w:p>
    <w:p>
      <w:pPr>
        <w:pStyle w:val="BodyText"/>
        <w:ind w:left="242" w:right="166"/>
      </w:pPr>
      <w:r>
        <w:rPr/>
        <w:t>Hope House, Inc. is a residential treatment facility that serves women 18 years and older who suffer from the disease of substance abuse and co-occurring mental health disorders. Hope House serves three populations of women: homeless single women, pregnant women, and women with children, many who are seeking to regain custody of their children.</w:t>
      </w:r>
    </w:p>
    <w:p>
      <w:pPr>
        <w:pStyle w:val="BodyText"/>
        <w:spacing w:before="1"/>
        <w:ind w:left="242" w:right="510"/>
      </w:pPr>
      <w:r>
        <w:rPr/>
        <w:t>The main purpose of Hope House is to break the cycles of addiction and poverty in both women and children. Breaking the cycles in women involves teaching them how to become self-sufficient by managing and overcoming barriers that have kept them from being able to provide for themselves and for their families.</w:t>
      </w:r>
    </w:p>
    <w:p>
      <w:pPr>
        <w:spacing w:line="257" w:lineRule="exact" w:before="1"/>
        <w:ind w:left="4071" w:right="0" w:firstLine="0"/>
        <w:jc w:val="left"/>
        <w:rPr>
          <w:i/>
          <w:sz w:val="22"/>
        </w:rPr>
      </w:pPr>
      <w:hyperlink r:id="rId206">
        <w:r>
          <w:rPr>
            <w:i/>
            <w:sz w:val="22"/>
          </w:rPr>
          <w:t>http://www.hopehouseaugusta.org/who-we-serve/mission/</w:t>
        </w:r>
      </w:hyperlink>
    </w:p>
    <w:p>
      <w:pPr>
        <w:pStyle w:val="BodyText"/>
        <w:ind w:left="242" w:right="7810"/>
      </w:pPr>
      <w:r>
        <w:rPr/>
        <w:t>P. O. Box 3597 Augusta, Ga 30914 706-737-9879</w:t>
      </w:r>
    </w:p>
    <w:p>
      <w:pPr>
        <w:pStyle w:val="BodyText"/>
        <w:rPr>
          <w:sz w:val="20"/>
        </w:rPr>
      </w:pPr>
    </w:p>
    <w:p>
      <w:pPr>
        <w:pStyle w:val="BodyText"/>
        <w:spacing w:before="8"/>
        <w:rPr>
          <w:sz w:val="17"/>
        </w:rPr>
      </w:pPr>
      <w:r>
        <w:rPr/>
        <w:pict>
          <v:line style="position:absolute;mso-position-horizontal-relative:page;mso-position-vertical-relative:paragraph;z-index:3088;mso-wrap-distance-left:0;mso-wrap-distance-right:0" from="78.143997pt,12.68212pt" to="542.904259pt,12.68212pt" stroked="true" strokeweight=".625313pt" strokecolor="#000000">
            <v:stroke dashstyle="solid"/>
            <w10:wrap type="topAndBottom"/>
          </v:line>
        </w:pict>
      </w:r>
    </w:p>
    <w:p>
      <w:pPr>
        <w:pStyle w:val="BodyText"/>
        <w:spacing w:before="8"/>
        <w:rPr>
          <w:sz w:val="23"/>
        </w:rPr>
      </w:pPr>
    </w:p>
    <w:p>
      <w:pPr>
        <w:pStyle w:val="Heading8"/>
        <w:spacing w:before="101"/>
        <w:ind w:left="1999"/>
      </w:pPr>
      <w:r>
        <w:rPr/>
        <w:t>INTERFAITH HOSPITALITY NETWORK OF AUGUSTA, INC.</w:t>
      </w:r>
    </w:p>
    <w:p>
      <w:pPr>
        <w:pStyle w:val="BodyText"/>
        <w:spacing w:before="11"/>
        <w:rPr>
          <w:b/>
          <w:sz w:val="21"/>
        </w:rPr>
      </w:pPr>
    </w:p>
    <w:p>
      <w:pPr>
        <w:pStyle w:val="BodyText"/>
        <w:ind w:left="178" w:right="405"/>
      </w:pPr>
      <w:r>
        <w:rPr/>
        <w:t>INH is the only full service emergency shelter program in the city that provides "Day to Day" shelter. The Day Center is the main hub of the organization's network. There, guests are able to shower, attend to laundry needs, care for their children, and meet regularly with a case manager to chart their progress and navigate through any systemic barriers that may have caused their homelessness. IHN is one of the few emergency shelters in the area that may house families and may allow for all members of the family to reside together while working on their sufficiency plan. IHN guest are linked to available resources within the Chatham County-Savannah Continuum of Care for the Homeless designed to help low-income families achieve lasting independence.</w:t>
      </w:r>
    </w:p>
    <w:p>
      <w:pPr>
        <w:pStyle w:val="BodyText"/>
        <w:spacing w:before="8"/>
        <w:rPr>
          <w:sz w:val="21"/>
        </w:rPr>
      </w:pPr>
    </w:p>
    <w:p>
      <w:pPr>
        <w:spacing w:before="1"/>
        <w:ind w:left="0" w:right="922" w:firstLine="0"/>
        <w:jc w:val="right"/>
        <w:rPr>
          <w:i/>
          <w:sz w:val="22"/>
        </w:rPr>
      </w:pPr>
      <w:hyperlink r:id="rId207">
        <w:r>
          <w:rPr>
            <w:i/>
            <w:sz w:val="22"/>
          </w:rPr>
          <w:t>http://www.ihnsav.org/</w:t>
        </w:r>
      </w:hyperlink>
    </w:p>
    <w:p>
      <w:pPr>
        <w:pStyle w:val="BodyText"/>
        <w:spacing w:before="4"/>
        <w:rPr>
          <w:i/>
          <w:sz w:val="13"/>
        </w:rPr>
      </w:pPr>
    </w:p>
    <w:p>
      <w:pPr>
        <w:pStyle w:val="Heading8"/>
        <w:spacing w:before="101"/>
        <w:ind w:left="178"/>
      </w:pPr>
      <w:r>
        <w:rPr/>
        <w:t>CONTACT</w:t>
      </w:r>
    </w:p>
    <w:p>
      <w:pPr>
        <w:pStyle w:val="BodyText"/>
        <w:ind w:left="178" w:right="7874"/>
      </w:pPr>
      <w:r>
        <w:rPr/>
        <w:t>2177 Central Ave Augusta, GA 30904</w:t>
      </w:r>
    </w:p>
    <w:p>
      <w:pPr>
        <w:pStyle w:val="BodyText"/>
        <w:tabs>
          <w:tab w:pos="9265" w:val="left" w:leader="none"/>
        </w:tabs>
        <w:ind w:left="178"/>
        <w:rPr>
          <w:rFonts w:ascii="Calibri"/>
          <w:sz w:val="20"/>
        </w:rPr>
      </w:pPr>
      <w:r>
        <w:rPr/>
        <w:t>(706)</w:t>
      </w:r>
      <w:r>
        <w:rPr>
          <w:spacing w:val="-1"/>
        </w:rPr>
        <w:t> </w:t>
      </w:r>
      <w:r>
        <w:rPr/>
        <w:t>364-4462</w:t>
        <w:tab/>
      </w:r>
      <w:r>
        <w:rPr>
          <w:rFonts w:ascii="Calibri"/>
          <w:position w:val="-2"/>
          <w:sz w:val="20"/>
        </w:rPr>
        <w:t>61</w:t>
      </w:r>
    </w:p>
    <w:p>
      <w:pPr>
        <w:spacing w:after="0"/>
        <w:rPr>
          <w:rFonts w:ascii="Calibri"/>
          <w:sz w:val="20"/>
        </w:rPr>
        <w:sectPr>
          <w:footerReference w:type="default" r:id="rId204"/>
          <w:pgSz w:w="12240" w:h="15840"/>
          <w:pgMar w:footer="0" w:header="0" w:top="700" w:bottom="280" w:left="1320" w:right="1060"/>
        </w:sectPr>
      </w:pPr>
    </w:p>
    <w:p>
      <w:pPr>
        <w:pStyle w:val="Heading8"/>
        <w:spacing w:before="81"/>
        <w:ind w:left="3166" w:right="3503"/>
        <w:jc w:val="center"/>
      </w:pPr>
      <w:r>
        <w:rPr/>
        <w:t>JULIA’S HOUSE, INC.</w:t>
      </w:r>
    </w:p>
    <w:p>
      <w:pPr>
        <w:pStyle w:val="BodyText"/>
        <w:spacing w:before="140"/>
        <w:ind w:left="109"/>
      </w:pPr>
      <w:r>
        <w:rPr/>
        <w:t>Our Thrift Store funds a Crisis Center for Women and their Children.</w:t>
      </w:r>
    </w:p>
    <w:p>
      <w:pPr>
        <w:pStyle w:val="BodyText"/>
        <w:spacing w:before="1"/>
        <w:ind w:left="109" w:right="571"/>
      </w:pPr>
      <w:r>
        <w:rPr/>
        <w:t>The seed for Julie's House, Inc. came from the friendship of two individuals who work for human service organizations. They are confronted on a regular basis with situations in which women and their children find themselves homeless and without resources.</w:t>
      </w:r>
    </w:p>
    <w:p>
      <w:pPr>
        <w:pStyle w:val="BodyText"/>
      </w:pPr>
    </w:p>
    <w:p>
      <w:pPr>
        <w:pStyle w:val="BodyText"/>
        <w:ind w:left="109" w:right="571"/>
      </w:pPr>
      <w:r>
        <w:rPr/>
        <w:t>Julie’s House offers shelter to homeless women and their children and approximately 50% of our clients are homeless due to domestic violence. I receive referrals on a regular basis from our local domestic violence shelter when they have no space or the client has reached her maximum days of shelter at their facility.</w:t>
      </w:r>
    </w:p>
    <w:p>
      <w:pPr>
        <w:spacing w:line="257" w:lineRule="exact" w:before="0"/>
        <w:ind w:left="6590" w:right="0" w:firstLine="0"/>
        <w:jc w:val="left"/>
        <w:rPr>
          <w:i/>
          <w:sz w:val="22"/>
        </w:rPr>
      </w:pPr>
      <w:hyperlink r:id="rId209">
        <w:r>
          <w:rPr>
            <w:i/>
            <w:sz w:val="22"/>
          </w:rPr>
          <w:t>http://www.julies-house.org</w:t>
        </w:r>
      </w:hyperlink>
    </w:p>
    <w:p>
      <w:pPr>
        <w:pStyle w:val="BodyText"/>
        <w:rPr>
          <w:i/>
        </w:rPr>
      </w:pPr>
    </w:p>
    <w:p>
      <w:pPr>
        <w:pStyle w:val="Heading8"/>
        <w:ind w:left="109"/>
      </w:pPr>
      <w:r>
        <w:rPr/>
        <w:t>Contact:</w:t>
      </w:r>
    </w:p>
    <w:p>
      <w:pPr>
        <w:pStyle w:val="BodyText"/>
        <w:spacing w:before="1"/>
        <w:ind w:left="109" w:right="6478"/>
      </w:pPr>
      <w:r>
        <w:rPr/>
        <w:t>PO Box 204235, Martinez, Ga. 30907 706-836-2781</w:t>
      </w:r>
    </w:p>
    <w:p>
      <w:pPr>
        <w:pStyle w:val="BodyText"/>
        <w:spacing w:before="8"/>
        <w:rPr>
          <w:sz w:val="15"/>
        </w:rPr>
      </w:pPr>
      <w:r>
        <w:rPr/>
        <w:pict>
          <v:line style="position:absolute;mso-position-horizontal-relative:page;mso-position-vertical-relative:paragraph;z-index:3112;mso-wrap-distance-left:0;mso-wrap-distance-right:0" from="67.463997pt,11.496585pt" to="532.224259pt,11.496585pt" stroked="true" strokeweight=".625313pt" strokecolor="#000000">
            <v:stroke dashstyle="solid"/>
            <w10:wrap type="topAndBottom"/>
          </v:line>
        </w:pict>
      </w:r>
    </w:p>
    <w:p>
      <w:pPr>
        <w:pStyle w:val="BodyText"/>
        <w:spacing w:before="6"/>
        <w:rPr>
          <w:sz w:val="29"/>
        </w:rPr>
      </w:pPr>
    </w:p>
    <w:p>
      <w:pPr>
        <w:pStyle w:val="Heading8"/>
        <w:spacing w:before="100"/>
        <w:ind w:left="3439" w:right="3503"/>
        <w:jc w:val="center"/>
      </w:pPr>
      <w:r>
        <w:rPr/>
        <w:t>SALVATION ARMY</w:t>
      </w:r>
    </w:p>
    <w:p>
      <w:pPr>
        <w:pStyle w:val="BodyText"/>
        <w:spacing w:before="11"/>
        <w:rPr>
          <w:b/>
          <w:sz w:val="21"/>
        </w:rPr>
      </w:pPr>
    </w:p>
    <w:p>
      <w:pPr>
        <w:pStyle w:val="BodyText"/>
        <w:ind w:left="174" w:right="571"/>
      </w:pPr>
      <w:r>
        <w:rPr/>
        <w:t>The Salvation Army is a place where hope and basic needs are offered to homeless and low-income individuals. All programs are offered free of charge.</w:t>
      </w:r>
    </w:p>
    <w:p>
      <w:pPr>
        <w:pStyle w:val="BodyText"/>
      </w:pPr>
    </w:p>
    <w:p>
      <w:pPr>
        <w:pStyle w:val="BodyText"/>
        <w:ind w:left="174" w:right="273"/>
      </w:pPr>
      <w:r>
        <w:rPr/>
        <w:t>Shelters offer spiritual and physical care, food, and shelter to people in need. Each individual wanting to stay at the Center of Hope must have a picture ID to be housed the first night. After the first night individuals, who want to stay additional nights, will need to get a shelter clearance from Richmond County Sheriff's office.</w:t>
      </w:r>
    </w:p>
    <w:p>
      <w:pPr>
        <w:pStyle w:val="BodyText"/>
        <w:spacing w:before="1"/>
        <w:ind w:left="174" w:right="360"/>
        <w:rPr>
          <w:i/>
        </w:rPr>
      </w:pPr>
      <w:r>
        <w:rPr/>
        <w:t>This free, 9-month residential program is for adult males struggling with addiction. This program includes recovery classes, individualized support, work therapy, and spiritual guidance. The application can be faxed to 706.826.1801. For more information call CSRC Managers at 706.434.3191 or 706.434.3194.   </w:t>
      </w:r>
      <w:hyperlink r:id="rId210">
        <w:r>
          <w:rPr>
            <w:i/>
          </w:rPr>
          <w:t>http://salvationarmyaugusta.org/how-we-serve/center-of-hope/</w:t>
        </w:r>
      </w:hyperlink>
    </w:p>
    <w:p>
      <w:pPr>
        <w:pStyle w:val="Heading8"/>
        <w:spacing w:line="257" w:lineRule="exact" w:before="1"/>
        <w:ind w:left="174"/>
      </w:pPr>
      <w:r>
        <w:rPr/>
        <w:t>CONTACT</w:t>
      </w:r>
    </w:p>
    <w:p>
      <w:pPr>
        <w:pStyle w:val="BodyText"/>
        <w:ind w:left="174" w:right="7716"/>
      </w:pPr>
      <w:r>
        <w:rPr/>
        <w:t>1763 Broad St Augusta, GA 30904</w:t>
      </w:r>
    </w:p>
    <w:p>
      <w:pPr>
        <w:pStyle w:val="BodyText"/>
        <w:spacing w:before="2"/>
        <w:ind w:left="174"/>
      </w:pPr>
      <w:r>
        <w:rPr/>
        <w:t>706-364-4036</w:t>
      </w:r>
    </w:p>
    <w:p>
      <w:pPr>
        <w:pStyle w:val="BodyText"/>
        <w:spacing w:before="4"/>
        <w:rPr>
          <w:sz w:val="15"/>
        </w:rPr>
      </w:pPr>
      <w:r>
        <w:rPr/>
        <w:pict>
          <v:line style="position:absolute;mso-position-horizontal-relative:page;mso-position-vertical-relative:paragraph;z-index:3136;mso-wrap-distance-left:0;mso-wrap-distance-right:0" from="70.704002pt,11.26962pt" to="535.464023pt,11.26962pt" stroked="true" strokeweight=".625313pt" strokecolor="#000000">
            <v:stroke dashstyle="solid"/>
            <w10:wrap type="topAndBottom"/>
          </v:line>
        </w:pict>
      </w:r>
    </w:p>
    <w:p>
      <w:pPr>
        <w:pStyle w:val="BodyText"/>
        <w:spacing w:before="5"/>
        <w:rPr>
          <w:sz w:val="13"/>
        </w:rPr>
      </w:pPr>
    </w:p>
    <w:p>
      <w:pPr>
        <w:pStyle w:val="Heading8"/>
        <w:spacing w:before="101"/>
        <w:ind w:left="3779" w:right="3503"/>
        <w:jc w:val="center"/>
      </w:pPr>
      <w:r>
        <w:rPr/>
        <w:t>SENIOR CITIZENS COUNCIL</w:t>
      </w:r>
    </w:p>
    <w:p>
      <w:pPr>
        <w:pStyle w:val="BodyText"/>
        <w:spacing w:before="142"/>
        <w:ind w:left="258" w:right="273"/>
      </w:pPr>
      <w:r>
        <w:rPr/>
        <w:t>The Senior Citizens Council is a chartered, 501(c) (3), social sector organization, founded on March 6, 1968 by a coalition of individuals and organizations.</w:t>
      </w:r>
    </w:p>
    <w:p>
      <w:pPr>
        <w:pStyle w:val="BodyText"/>
        <w:spacing w:line="257" w:lineRule="exact" w:before="94"/>
        <w:ind w:left="258"/>
      </w:pPr>
      <w:r>
        <w:rPr/>
        <w:t>These services are available through our Advocacy Programs Department:</w:t>
      </w:r>
    </w:p>
    <w:p>
      <w:pPr>
        <w:pStyle w:val="ListParagraph"/>
        <w:numPr>
          <w:ilvl w:val="0"/>
          <w:numId w:val="7"/>
        </w:numPr>
        <w:tabs>
          <w:tab w:pos="395" w:val="left" w:leader="none"/>
        </w:tabs>
        <w:spacing w:line="257" w:lineRule="exact" w:before="0" w:after="0"/>
        <w:ind w:left="618" w:right="0" w:hanging="360"/>
        <w:jc w:val="left"/>
        <w:rPr>
          <w:sz w:val="22"/>
        </w:rPr>
      </w:pPr>
      <w:r>
        <w:rPr>
          <w:sz w:val="22"/>
        </w:rPr>
        <w:t>Casework</w:t>
      </w:r>
      <w:r>
        <w:rPr>
          <w:spacing w:val="-4"/>
          <w:sz w:val="22"/>
        </w:rPr>
        <w:t> </w:t>
      </w:r>
      <w:r>
        <w:rPr>
          <w:sz w:val="22"/>
        </w:rPr>
        <w:t>Services</w:t>
      </w:r>
    </w:p>
    <w:p>
      <w:pPr>
        <w:pStyle w:val="ListParagraph"/>
        <w:numPr>
          <w:ilvl w:val="0"/>
          <w:numId w:val="7"/>
        </w:numPr>
        <w:tabs>
          <w:tab w:pos="395" w:val="left" w:leader="none"/>
        </w:tabs>
        <w:spacing w:line="240" w:lineRule="auto" w:before="5" w:after="0"/>
        <w:ind w:left="394" w:right="0" w:hanging="136"/>
        <w:jc w:val="left"/>
        <w:rPr>
          <w:sz w:val="22"/>
        </w:rPr>
      </w:pPr>
      <w:r>
        <w:rPr>
          <w:sz w:val="22"/>
        </w:rPr>
        <w:t>Individual client assessment plans are developed and are reviewed as</w:t>
      </w:r>
      <w:r>
        <w:rPr>
          <w:spacing w:val="-17"/>
          <w:sz w:val="22"/>
        </w:rPr>
        <w:t> </w:t>
      </w:r>
      <w:r>
        <w:rPr>
          <w:sz w:val="22"/>
        </w:rPr>
        <w:t>needed.</w:t>
      </w:r>
    </w:p>
    <w:p>
      <w:pPr>
        <w:pStyle w:val="ListParagraph"/>
        <w:numPr>
          <w:ilvl w:val="0"/>
          <w:numId w:val="7"/>
        </w:numPr>
        <w:tabs>
          <w:tab w:pos="395" w:val="left" w:leader="none"/>
        </w:tabs>
        <w:spacing w:line="240" w:lineRule="auto" w:before="6" w:after="0"/>
        <w:ind w:left="394" w:right="0" w:hanging="136"/>
        <w:jc w:val="left"/>
        <w:rPr>
          <w:sz w:val="22"/>
        </w:rPr>
      </w:pPr>
      <w:r>
        <w:rPr>
          <w:sz w:val="22"/>
        </w:rPr>
        <w:t>Managing Business Affairs That Are Personal</w:t>
      </w:r>
      <w:r>
        <w:rPr>
          <w:spacing w:val="-13"/>
          <w:sz w:val="22"/>
        </w:rPr>
        <w:t> </w:t>
      </w:r>
      <w:r>
        <w:rPr>
          <w:sz w:val="22"/>
        </w:rPr>
        <w:t>(MAP)</w:t>
      </w:r>
    </w:p>
    <w:p>
      <w:pPr>
        <w:pStyle w:val="ListParagraph"/>
        <w:numPr>
          <w:ilvl w:val="0"/>
          <w:numId w:val="7"/>
        </w:numPr>
        <w:tabs>
          <w:tab w:pos="395" w:val="left" w:leader="none"/>
        </w:tabs>
        <w:spacing w:line="244" w:lineRule="auto" w:before="3" w:after="0"/>
        <w:ind w:left="618" w:right="109" w:hanging="360"/>
        <w:jc w:val="left"/>
        <w:rPr>
          <w:sz w:val="22"/>
        </w:rPr>
      </w:pPr>
      <w:r>
        <w:rPr>
          <w:sz w:val="22"/>
        </w:rPr>
        <w:t>Staff members guide seniors to manage their income and expenses through counseling and</w:t>
      </w:r>
      <w:r>
        <w:rPr>
          <w:spacing w:val="-29"/>
          <w:sz w:val="22"/>
        </w:rPr>
        <w:t> </w:t>
      </w:r>
      <w:r>
        <w:rPr>
          <w:sz w:val="22"/>
        </w:rPr>
        <w:t>assistance with check writing and bill</w:t>
      </w:r>
      <w:r>
        <w:rPr>
          <w:spacing w:val="-8"/>
          <w:sz w:val="22"/>
        </w:rPr>
        <w:t> </w:t>
      </w:r>
      <w:r>
        <w:rPr>
          <w:sz w:val="22"/>
        </w:rPr>
        <w:t>paying.</w:t>
      </w:r>
    </w:p>
    <w:p>
      <w:pPr>
        <w:pStyle w:val="ListParagraph"/>
        <w:numPr>
          <w:ilvl w:val="0"/>
          <w:numId w:val="7"/>
        </w:numPr>
        <w:tabs>
          <w:tab w:pos="395" w:val="left" w:leader="none"/>
        </w:tabs>
        <w:spacing w:line="252" w:lineRule="exact" w:before="0" w:after="0"/>
        <w:ind w:left="394" w:right="0" w:hanging="136"/>
        <w:jc w:val="left"/>
        <w:rPr>
          <w:sz w:val="22"/>
        </w:rPr>
      </w:pPr>
      <w:r>
        <w:rPr>
          <w:sz w:val="22"/>
        </w:rPr>
        <w:t>All matters are handled accurately and</w:t>
      </w:r>
      <w:r>
        <w:rPr>
          <w:spacing w:val="-7"/>
          <w:sz w:val="22"/>
        </w:rPr>
        <w:t> </w:t>
      </w:r>
      <w:r>
        <w:rPr>
          <w:sz w:val="22"/>
        </w:rPr>
        <w:t>confidentially.</w:t>
      </w:r>
    </w:p>
    <w:p>
      <w:pPr>
        <w:pStyle w:val="ListParagraph"/>
        <w:numPr>
          <w:ilvl w:val="0"/>
          <w:numId w:val="7"/>
        </w:numPr>
        <w:tabs>
          <w:tab w:pos="395" w:val="left" w:leader="none"/>
        </w:tabs>
        <w:spacing w:line="242" w:lineRule="auto" w:before="6" w:after="0"/>
        <w:ind w:left="618" w:right="284" w:hanging="360"/>
        <w:jc w:val="left"/>
        <w:rPr>
          <w:sz w:val="22"/>
        </w:rPr>
      </w:pPr>
      <w:r>
        <w:rPr>
          <w:sz w:val="22"/>
        </w:rPr>
        <w:t>Senior Health Insurance and Education (SHINE) provides counseling service for seniors and their families/caregivers who have concerns regarding Medicare, Medicaid, Long-Term Care insurance coverage, and other health insurance questions or</w:t>
      </w:r>
      <w:r>
        <w:rPr>
          <w:spacing w:val="-12"/>
          <w:sz w:val="22"/>
        </w:rPr>
        <w:t> </w:t>
      </w:r>
      <w:r>
        <w:rPr>
          <w:sz w:val="22"/>
        </w:rPr>
        <w:t>issues.</w:t>
      </w:r>
    </w:p>
    <w:p>
      <w:pPr>
        <w:spacing w:line="254" w:lineRule="exact" w:before="0"/>
        <w:ind w:left="4578" w:right="0" w:firstLine="0"/>
        <w:jc w:val="left"/>
        <w:rPr>
          <w:i/>
          <w:sz w:val="22"/>
        </w:rPr>
      </w:pPr>
      <w:hyperlink r:id="rId211">
        <w:r>
          <w:rPr>
            <w:i/>
            <w:sz w:val="22"/>
          </w:rPr>
          <w:t>http://www.seniorcitizenscouncil.org/advocacy.html</w:t>
        </w:r>
      </w:hyperlink>
    </w:p>
    <w:p>
      <w:pPr>
        <w:pStyle w:val="Heading8"/>
        <w:spacing w:line="257" w:lineRule="exact" w:before="1"/>
        <w:ind w:left="258"/>
      </w:pPr>
      <w:r>
        <w:rPr/>
        <w:t>CONTACT</w:t>
      </w:r>
    </w:p>
    <w:p>
      <w:pPr>
        <w:pStyle w:val="BodyText"/>
        <w:tabs>
          <w:tab w:pos="6018" w:val="left" w:leader="none"/>
        </w:tabs>
        <w:spacing w:line="257" w:lineRule="exact"/>
        <w:ind w:left="258"/>
      </w:pPr>
      <w:r>
        <w:rPr/>
        <w:t>4210 Columbia Rd, Suite 13-A, Martinez,</w:t>
      </w:r>
      <w:r>
        <w:rPr>
          <w:spacing w:val="-5"/>
        </w:rPr>
        <w:t> </w:t>
      </w:r>
      <w:r>
        <w:rPr/>
        <w:t>GA</w:t>
      </w:r>
      <w:r>
        <w:rPr>
          <w:spacing w:val="-3"/>
        </w:rPr>
        <w:t> </w:t>
      </w:r>
      <w:r>
        <w:rPr/>
        <w:t>30907</w:t>
        <w:tab/>
        <w:t>Telephone—706-868-0120</w:t>
      </w:r>
    </w:p>
    <w:p>
      <w:pPr>
        <w:spacing w:after="0" w:line="257" w:lineRule="exact"/>
        <w:sectPr>
          <w:footerReference w:type="default" r:id="rId208"/>
          <w:pgSz w:w="12240" w:h="15840"/>
          <w:pgMar w:footer="819" w:header="0" w:top="600" w:bottom="1000" w:left="1240" w:right="980"/>
          <w:pgNumType w:start="62"/>
        </w:sectPr>
      </w:pPr>
    </w:p>
    <w:p>
      <w:pPr>
        <w:pStyle w:val="Heading8"/>
        <w:spacing w:before="86"/>
        <w:ind w:left="2918" w:right="2899"/>
        <w:jc w:val="center"/>
      </w:pPr>
      <w:r>
        <w:rPr/>
        <w:t>SHILOH COMMUNITY CENTER</w:t>
      </w:r>
    </w:p>
    <w:p>
      <w:pPr>
        <w:pStyle w:val="BodyText"/>
        <w:spacing w:before="11"/>
        <w:rPr>
          <w:b/>
          <w:sz w:val="27"/>
        </w:rPr>
      </w:pPr>
    </w:p>
    <w:p>
      <w:pPr>
        <w:pStyle w:val="BodyText"/>
        <w:ind w:left="138" w:right="294"/>
      </w:pPr>
      <w:r>
        <w:rPr/>
        <w:t>Shiloh offers a wide variety of services that include: Senior Citizens Services, Project Y.E.S. (Youth Exemplifying Success), Food Pantry, After School Programs, Youth Summer Camps, and much more. Volunteers help Shiloh Community Center provide service for senior citizens and youth.</w:t>
      </w:r>
    </w:p>
    <w:p>
      <w:pPr>
        <w:pStyle w:val="BodyText"/>
        <w:ind w:left="138" w:right="277"/>
      </w:pPr>
      <w:r>
        <w:rPr/>
        <w:t>Services provided for senior citizens include nutrition, diabetes self-management skills, wellness seminars, stretch band exercises, light hand weight lifting, bicycling, walking, prevention screenings and other recreational activities. These services are provided by Shiloh’s staff in collaboration with Augusta State University, Paine College, and Chi Eta Psi Nursing Sorority.</w:t>
      </w:r>
    </w:p>
    <w:p>
      <w:pPr>
        <w:pStyle w:val="BodyText"/>
        <w:spacing w:before="1"/>
      </w:pPr>
    </w:p>
    <w:p>
      <w:pPr>
        <w:pStyle w:val="BodyText"/>
        <w:ind w:left="138" w:right="665"/>
      </w:pPr>
      <w:r>
        <w:rPr/>
        <w:t>Seniors receive a hot, nutritious meal 3x weekly. Shiloh is a main source of social contact for the majority of participants. At least 90% of participants attend 5 days per week.</w:t>
      </w:r>
    </w:p>
    <w:p>
      <w:pPr>
        <w:spacing w:line="256" w:lineRule="exact" w:before="1"/>
        <w:ind w:left="5899" w:right="0" w:firstLine="0"/>
        <w:jc w:val="left"/>
        <w:rPr>
          <w:i/>
          <w:sz w:val="22"/>
        </w:rPr>
      </w:pPr>
      <w:hyperlink r:id="rId212">
        <w:r>
          <w:rPr>
            <w:i/>
            <w:sz w:val="22"/>
          </w:rPr>
          <w:t>http://www.shilohcommunitycenter.org</w:t>
        </w:r>
      </w:hyperlink>
    </w:p>
    <w:p>
      <w:pPr>
        <w:pStyle w:val="Heading8"/>
        <w:ind w:left="138"/>
      </w:pPr>
      <w:r>
        <w:rPr/>
        <w:t>CONTACT</w:t>
      </w:r>
    </w:p>
    <w:p>
      <w:pPr>
        <w:pStyle w:val="BodyText"/>
        <w:spacing w:line="257" w:lineRule="exact"/>
        <w:ind w:left="138"/>
      </w:pPr>
      <w:r>
        <w:rPr/>
        <w:t>1635 15th Street</w:t>
      </w:r>
    </w:p>
    <w:p>
      <w:pPr>
        <w:pStyle w:val="BodyText"/>
        <w:tabs>
          <w:tab w:pos="3018" w:val="left" w:leader="none"/>
        </w:tabs>
        <w:spacing w:line="257" w:lineRule="exact"/>
        <w:ind w:left="138"/>
      </w:pPr>
      <w:r>
        <w:rPr/>
        <w:t>Augusta, GA</w:t>
      </w:r>
      <w:r>
        <w:rPr>
          <w:spacing w:val="-4"/>
        </w:rPr>
        <w:t> </w:t>
      </w:r>
      <w:r>
        <w:rPr/>
        <w:t>30901</w:t>
        <w:tab/>
        <w:t>Tel:</w:t>
      </w:r>
      <w:r>
        <w:rPr>
          <w:spacing w:val="-1"/>
        </w:rPr>
        <w:t> </w:t>
      </w:r>
      <w:r>
        <w:rPr/>
        <w:t>706-738-0089</w:t>
      </w:r>
    </w:p>
    <w:p>
      <w:pPr>
        <w:pStyle w:val="BodyText"/>
        <w:spacing w:before="9"/>
        <w:rPr>
          <w:sz w:val="15"/>
        </w:rPr>
      </w:pPr>
      <w:r>
        <w:rPr/>
        <w:pict>
          <v:line style="position:absolute;mso-position-horizontal-relative:page;mso-position-vertical-relative:paragraph;z-index:3160;mso-wrap-distance-left:0;mso-wrap-distance-right:0" from="74.903999pt,11.559371pt" to="547.824342pt,11.559371pt" stroked="true" strokeweight=".625313pt" strokecolor="#000000">
            <v:stroke dashstyle="solid"/>
            <w10:wrap type="topAndBottom"/>
          </v:line>
        </w:pict>
      </w:r>
    </w:p>
    <w:p>
      <w:pPr>
        <w:pStyle w:val="BodyText"/>
        <w:spacing w:before="11"/>
        <w:rPr>
          <w:sz w:val="15"/>
        </w:rPr>
      </w:pPr>
    </w:p>
    <w:p>
      <w:pPr>
        <w:pStyle w:val="Heading8"/>
        <w:spacing w:before="101"/>
        <w:ind w:left="2742"/>
      </w:pPr>
      <w:r>
        <w:rPr/>
        <w:t>ST. STEPHEN’S MINISTRY OF AUGUSTA, INC.</w:t>
      </w:r>
    </w:p>
    <w:p>
      <w:pPr>
        <w:pStyle w:val="BodyText"/>
        <w:rPr>
          <w:b/>
        </w:rPr>
      </w:pPr>
    </w:p>
    <w:p>
      <w:pPr>
        <w:pStyle w:val="BodyText"/>
        <w:ind w:left="116" w:right="294"/>
      </w:pPr>
      <w:r>
        <w:rPr/>
        <w:t>St. Stephen’s Ministry of Augusta, Inc. is an organization dedicated to providing housing for persons with HIV/AIDS who are low income or homeless. Our services fall into two focus areas. Our transitional housing facility, St. Stephen’s House, provides not just housing, but also strives to equip residents with the skills needed to live independent and productive lives.</w:t>
      </w:r>
    </w:p>
    <w:p>
      <w:pPr>
        <w:pStyle w:val="BodyText"/>
        <w:spacing w:before="11"/>
        <w:rPr>
          <w:sz w:val="21"/>
        </w:rPr>
      </w:pPr>
    </w:p>
    <w:p>
      <w:pPr>
        <w:pStyle w:val="BodyText"/>
        <w:ind w:left="116"/>
      </w:pPr>
      <w:r>
        <w:rPr/>
        <w:t>St. Stephen’s Ministry serves the low income and homeless HIV/AIDS community in 15 counties of the CSRA. Our service area includes Burke, Columbia, Emanuel, Glascock, Jefferson, Jenkins, McDuffie, Richmond, Taliaferro, Warren, and Wilkes counties in Georgia; and Aiken, Edgefield, and McCormick counties in South Carolina.</w:t>
      </w:r>
    </w:p>
    <w:p>
      <w:pPr>
        <w:spacing w:after="0"/>
        <w:sectPr>
          <w:pgSz w:w="12240" w:h="15840"/>
          <w:pgMar w:header="0" w:footer="819" w:top="660" w:bottom="1000" w:left="1360" w:right="1100"/>
        </w:sectPr>
      </w:pPr>
    </w:p>
    <w:p>
      <w:pPr>
        <w:pStyle w:val="BodyText"/>
        <w:rPr>
          <w:sz w:val="26"/>
        </w:rPr>
      </w:pPr>
    </w:p>
    <w:p>
      <w:pPr>
        <w:pStyle w:val="Heading8"/>
        <w:spacing w:line="257" w:lineRule="exact" w:before="212"/>
        <w:ind w:left="116"/>
      </w:pPr>
      <w:r>
        <w:rPr/>
        <w:t>CONTACT</w:t>
      </w:r>
    </w:p>
    <w:p>
      <w:pPr>
        <w:pStyle w:val="BodyText"/>
        <w:spacing w:line="257" w:lineRule="exact"/>
        <w:ind w:left="116"/>
      </w:pPr>
      <w:r>
        <w:rPr/>
        <w:t>PO Box 2044</w:t>
      </w:r>
    </w:p>
    <w:p>
      <w:pPr>
        <w:pStyle w:val="BodyText"/>
        <w:spacing w:before="1"/>
        <w:ind w:left="116"/>
      </w:pPr>
      <w:r>
        <w:rPr/>
        <w:t>Augusta, GA</w:t>
      </w:r>
      <w:r>
        <w:rPr>
          <w:spacing w:val="-7"/>
        </w:rPr>
        <w:t> </w:t>
      </w:r>
      <w:r>
        <w:rPr/>
        <w:t>30903 706-722-7092</w:t>
      </w:r>
    </w:p>
    <w:p>
      <w:pPr>
        <w:pStyle w:val="BodyText"/>
        <w:spacing w:before="11"/>
        <w:rPr>
          <w:sz w:val="21"/>
        </w:rPr>
      </w:pPr>
    </w:p>
    <w:p>
      <w:pPr>
        <w:pStyle w:val="BodyText"/>
        <w:ind w:left="116"/>
      </w:pPr>
      <w:r>
        <w:rPr>
          <w:w w:val="100"/>
        </w:rPr>
        <w:t>_</w:t>
      </w:r>
    </w:p>
    <w:p>
      <w:pPr>
        <w:spacing w:before="0"/>
        <w:ind w:left="978" w:right="0" w:firstLine="0"/>
        <w:jc w:val="left"/>
        <w:rPr>
          <w:i/>
          <w:sz w:val="22"/>
        </w:rPr>
      </w:pPr>
      <w:r>
        <w:rPr/>
        <w:br w:type="column"/>
      </w:r>
      <w:hyperlink r:id="rId166">
        <w:r>
          <w:rPr>
            <w:i/>
            <w:sz w:val="22"/>
          </w:rPr>
          <w:t>http://www.ststephensministry.org/aboutus.htm</w:t>
        </w:r>
      </w:hyperlink>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Heading8"/>
        <w:spacing w:before="212"/>
        <w:ind w:left="116"/>
      </w:pPr>
      <w:r>
        <w:rPr/>
        <w:pict>
          <v:line style="position:absolute;mso-position-horizontal-relative:page;mso-position-vertical-relative:paragraph;z-index:3184" from="73.823997pt,-15.521423pt" to="550.82438pt,-15.521423pt" stroked="true" strokeweight=".625313pt" strokecolor="#000000">
            <v:stroke dashstyle="solid"/>
            <w10:wrap type="none"/>
          </v:line>
        </w:pict>
      </w:r>
      <w:r>
        <w:rPr/>
        <w:t>TUTTLE NEWTON HOME</w:t>
      </w:r>
    </w:p>
    <w:p>
      <w:pPr>
        <w:spacing w:after="0"/>
        <w:sectPr>
          <w:type w:val="continuous"/>
          <w:pgSz w:w="12240" w:h="15840"/>
          <w:pgMar w:top="920" w:bottom="280" w:left="1360" w:right="1100"/>
          <w:cols w:num="2" w:equalWidth="0">
            <w:col w:w="1903" w:space="1556"/>
            <w:col w:w="6321"/>
          </w:cols>
        </w:sectPr>
      </w:pPr>
    </w:p>
    <w:p>
      <w:pPr>
        <w:pStyle w:val="BodyText"/>
        <w:spacing w:before="4"/>
        <w:rPr>
          <w:b/>
          <w:sz w:val="13"/>
        </w:rPr>
      </w:pPr>
    </w:p>
    <w:p>
      <w:pPr>
        <w:pStyle w:val="BodyText"/>
        <w:spacing w:before="101"/>
        <w:ind w:left="138" w:right="336"/>
      </w:pPr>
      <w:r>
        <w:rPr/>
        <w:t>Tuttle-Newton Home was chartered as The Augusta Orphan Asylum in 1852 to support the work of an orphanage. Tuttle-Newton continued to support the needs of children and their families by providing shelter or emergency financial aid, and by helping families access services for their children, such as child care, so a single parent could join the work force.</w:t>
      </w:r>
    </w:p>
    <w:p>
      <w:pPr>
        <w:pStyle w:val="BodyText"/>
        <w:spacing w:before="11"/>
        <w:rPr>
          <w:sz w:val="21"/>
        </w:rPr>
      </w:pPr>
    </w:p>
    <w:p>
      <w:pPr>
        <w:pStyle w:val="BodyText"/>
        <w:ind w:left="138" w:right="441"/>
      </w:pPr>
      <w:r>
        <w:rPr/>
        <w:t>Our target service population is the working poor. Most families on our case load have at least one income, which typically renders them ineligible for public assistance. We monitor and supervise placements and support successful completion of programs by providing counseling if deemed appropriate and providing ancillary support, such as tutoring, to encourage success.</w:t>
      </w:r>
    </w:p>
    <w:p>
      <w:pPr>
        <w:pStyle w:val="BodyText"/>
        <w:spacing w:before="11"/>
        <w:rPr>
          <w:sz w:val="21"/>
        </w:rPr>
      </w:pPr>
    </w:p>
    <w:p>
      <w:pPr>
        <w:pStyle w:val="Heading8"/>
        <w:spacing w:line="257" w:lineRule="exact"/>
        <w:ind w:left="138"/>
      </w:pPr>
      <w:r>
        <w:rPr/>
        <w:t>CONTACT</w:t>
      </w:r>
    </w:p>
    <w:p>
      <w:pPr>
        <w:pStyle w:val="BodyText"/>
        <w:ind w:left="138" w:right="7834"/>
      </w:pPr>
      <w:r>
        <w:rPr/>
        <w:t>2196 Central Ave Augusta, GA 30904 (706) 738-1472</w:t>
      </w:r>
    </w:p>
    <w:p>
      <w:pPr>
        <w:spacing w:after="0"/>
        <w:sectPr>
          <w:type w:val="continuous"/>
          <w:pgSz w:w="12240" w:h="15840"/>
          <w:pgMar w:top="920" w:bottom="280" w:left="1360" w:right="1100"/>
        </w:sectPr>
      </w:pPr>
    </w:p>
    <w:p>
      <w:pPr>
        <w:pStyle w:val="Heading8"/>
        <w:spacing w:before="76"/>
        <w:ind w:left="2900"/>
      </w:pPr>
      <w:r>
        <w:rPr/>
        <w:t>UNITED METHODIST CHILDREN’S HOME</w:t>
      </w:r>
    </w:p>
    <w:p>
      <w:pPr>
        <w:pStyle w:val="BodyText"/>
        <w:spacing w:before="11"/>
        <w:rPr>
          <w:b/>
          <w:sz w:val="21"/>
        </w:rPr>
      </w:pPr>
    </w:p>
    <w:p>
      <w:pPr>
        <w:pStyle w:val="BodyText"/>
        <w:ind w:left="118" w:right="97"/>
      </w:pPr>
      <w:r>
        <w:rPr/>
        <w:t>The United Methodist Children’s Home was established in 1871 to care for children orphaned during the Civil War and has evolved to help children and families as their needs grow and change. We now place children into safe and loving foster care homes while helping to restore family relationships; prepare young adults who are still in Georgia’s foster care system to make positive life decisions and become productive citizens; and strengthen and preserve families, including by providing housing and support to families at risk of homelessness.</w:t>
      </w:r>
    </w:p>
    <w:p>
      <w:pPr>
        <w:pStyle w:val="BodyText"/>
        <w:spacing w:before="1"/>
        <w:ind w:left="118" w:right="158" w:firstLine="48"/>
        <w:jc w:val="both"/>
      </w:pPr>
      <w:r>
        <w:rPr/>
        <w:t>We work to provide redemptive healing services that bring meaningful change to the lives of children and families. Grounded by scripture and the tradition of the church, we seek to bring the wholeness of God’s love to persons through Christ.</w:t>
      </w:r>
    </w:p>
    <w:p>
      <w:pPr>
        <w:spacing w:line="257" w:lineRule="exact" w:before="0"/>
        <w:ind w:left="5158" w:right="0" w:firstLine="0"/>
        <w:jc w:val="left"/>
        <w:rPr>
          <w:i/>
          <w:sz w:val="22"/>
        </w:rPr>
      </w:pPr>
      <w:hyperlink r:id="rId213">
        <w:r>
          <w:rPr>
            <w:i/>
            <w:sz w:val="22"/>
          </w:rPr>
          <w:t>http://www.umchildrenshome.org/about-us/</w:t>
        </w:r>
      </w:hyperlink>
    </w:p>
    <w:p>
      <w:pPr>
        <w:pStyle w:val="Heading8"/>
        <w:spacing w:line="257" w:lineRule="exact" w:before="1"/>
      </w:pPr>
      <w:r>
        <w:rPr/>
        <w:t>CONTACT</w:t>
      </w:r>
    </w:p>
    <w:p>
      <w:pPr>
        <w:pStyle w:val="BodyText"/>
        <w:ind w:left="118" w:right="7909"/>
      </w:pPr>
      <w:r>
        <w:rPr/>
        <w:t>325 8th St Augusta, GA 30901</w:t>
      </w:r>
    </w:p>
    <w:p>
      <w:pPr>
        <w:pStyle w:val="BodyText"/>
        <w:spacing w:line="257" w:lineRule="exact" w:before="1"/>
        <w:ind w:left="118"/>
      </w:pPr>
      <w:r>
        <w:rPr/>
        <w:t>Phone: 404.327.5820</w:t>
      </w:r>
    </w:p>
    <w:p>
      <w:pPr>
        <w:pStyle w:val="BodyText"/>
        <w:spacing w:before="8"/>
        <w:rPr>
          <w:sz w:val="15"/>
        </w:rPr>
      </w:pPr>
      <w:r>
        <w:rPr/>
        <w:pict>
          <v:line style="position:absolute;mso-position-horizontal-relative:page;mso-position-vertical-relative:paragraph;z-index:3208;mso-wrap-distance-left:0;mso-wrap-distance-right:0" from="74.903999pt,11.510666pt" to="551.904382pt,11.510666pt" stroked="true" strokeweight=".625313pt" strokecolor="#000000">
            <v:stroke dashstyle="solid"/>
            <w10:wrap type="topAndBottom"/>
          </v:line>
        </w:pict>
      </w:r>
    </w:p>
    <w:p>
      <w:pPr>
        <w:pStyle w:val="BodyText"/>
        <w:spacing w:before="9"/>
        <w:rPr>
          <w:sz w:val="23"/>
        </w:rPr>
      </w:pPr>
    </w:p>
    <w:p>
      <w:pPr>
        <w:pStyle w:val="Heading8"/>
        <w:spacing w:before="101"/>
        <w:ind w:left="3547" w:right="3524"/>
        <w:jc w:val="center"/>
      </w:pPr>
      <w:r>
        <w:rPr/>
        <w:t>UNITED WAY OF THE CSRA</w:t>
      </w:r>
    </w:p>
    <w:p>
      <w:pPr>
        <w:pStyle w:val="BodyText"/>
        <w:spacing w:before="9"/>
        <w:rPr>
          <w:b/>
          <w:sz w:val="20"/>
        </w:rPr>
      </w:pPr>
    </w:p>
    <w:p>
      <w:pPr>
        <w:pStyle w:val="BodyText"/>
        <w:ind w:left="118" w:right="144"/>
      </w:pPr>
      <w:r>
        <w:rPr/>
        <w:t>United Way of the CSRA is the largest funding source of health and human services in the CSRA, but the value of United Way does not stop there. Beyond simply providing resources for needs, your United Way is making a tangible impact by uniting the people, organizations and resources within our community to build a stronger, safer and healthier community. Uniting, focusing and mobilizing the strengths of the CSRA’s finest nonprofit agencies, government agencies, companies, faith-based groups, and caring individuals is what United Way does best.</w:t>
      </w:r>
    </w:p>
    <w:p>
      <w:pPr>
        <w:pStyle w:val="BodyText"/>
        <w:ind w:left="118" w:right="468"/>
      </w:pPr>
      <w:r>
        <w:rPr/>
        <w:t>United Way of the CSRA provides funding for programs in a two-state area, serving 417,610 people in 12 counties in Georgia including Richmond, Columbia, Burke, Lincoln, Wilkes, Taliaferro, Glascock, and communities in Warren, Jefferson, Emanuel, Jenkins, and McDuffie counties.</w:t>
      </w:r>
      <w:r>
        <w:rPr>
          <w:spacing w:val="-28"/>
        </w:rPr>
        <w:t> </w:t>
      </w:r>
      <w:r>
        <w:rPr/>
        <w:t>Services also extend to communities in three South Carolina counties including Aiken, Edgefield and McCormick.</w:t>
      </w:r>
    </w:p>
    <w:p>
      <w:pPr>
        <w:spacing w:before="0"/>
        <w:ind w:left="4438" w:right="0" w:firstLine="0"/>
        <w:jc w:val="left"/>
        <w:rPr>
          <w:i/>
          <w:sz w:val="22"/>
        </w:rPr>
      </w:pPr>
      <w:hyperlink r:id="rId214">
        <w:r>
          <w:rPr>
            <w:i/>
            <w:sz w:val="22"/>
          </w:rPr>
          <w:t>http://www.uwcsra.org/about-us/our-service-area/</w:t>
        </w:r>
      </w:hyperlink>
    </w:p>
    <w:p>
      <w:pPr>
        <w:pStyle w:val="Heading8"/>
        <w:spacing w:line="256" w:lineRule="exact" w:before="1"/>
      </w:pPr>
      <w:r>
        <w:rPr/>
        <w:t>CONTACT</w:t>
      </w:r>
    </w:p>
    <w:p>
      <w:pPr>
        <w:pStyle w:val="BodyText"/>
        <w:spacing w:before="1"/>
        <w:ind w:left="118"/>
      </w:pPr>
      <w:r>
        <w:rPr/>
        <w:t>1765 Broad Street, Augusta, GA 30904    Telephone: 706-724-5541</w:t>
      </w:r>
    </w:p>
    <w:p>
      <w:pPr>
        <w:pStyle w:val="BodyText"/>
        <w:spacing w:before="8"/>
        <w:rPr>
          <w:sz w:val="15"/>
        </w:rPr>
      </w:pPr>
      <w:r>
        <w:rPr/>
        <w:pict>
          <v:line style="position:absolute;mso-position-horizontal-relative:page;mso-position-vertical-relative:paragraph;z-index:3232;mso-wrap-distance-left:0;mso-wrap-distance-right:0" from="74.903999pt,11.512476pt" to="551.930649pt,11.512476pt" stroked="true" strokeweight=".625313pt" strokecolor="#000000">
            <v:stroke dashstyle="solid"/>
            <w10:wrap type="topAndBottom"/>
          </v:line>
        </w:pict>
      </w:r>
    </w:p>
    <w:p>
      <w:pPr>
        <w:spacing w:after="0"/>
        <w:rPr>
          <w:sz w:val="15"/>
        </w:rPr>
        <w:sectPr>
          <w:pgSz w:w="12240" w:h="15840"/>
          <w:pgMar w:header="0" w:footer="819" w:top="540" w:bottom="1160" w:left="1380" w:right="1040"/>
        </w:sectPr>
      </w:pPr>
    </w:p>
    <w:p>
      <w:pPr>
        <w:pStyle w:val="BodyText"/>
        <w:rPr>
          <w:sz w:val="20"/>
        </w:rPr>
      </w:pPr>
      <w:r>
        <w:rPr/>
        <w:pict>
          <v:rect style="position:absolute;margin-left:72pt;margin-top:51.48pt;width:466.56pt;height:672.24pt;mso-position-horizontal-relative:page;mso-position-vertical-relative:page;z-index:-112264" filled="false" stroked="true" strokeweight=".48pt" strokecolor="#000000">
            <v:stroke dashstyl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100"/>
        <w:ind w:left="1675" w:right="1693" w:firstLine="0"/>
        <w:jc w:val="center"/>
        <w:rPr>
          <w:sz w:val="72"/>
        </w:rPr>
      </w:pPr>
      <w:r>
        <w:rPr>
          <w:sz w:val="72"/>
        </w:rPr>
        <w:t>LEGAL ASSISTANCE</w:t>
      </w:r>
    </w:p>
    <w:p>
      <w:pPr>
        <w:pStyle w:val="Heading2"/>
        <w:spacing w:before="3"/>
        <w:ind w:left="1675" w:right="1691"/>
      </w:pPr>
      <w:r>
        <w:rPr/>
        <w:t>Law Enforcement</w:t>
      </w:r>
    </w:p>
    <w:p>
      <w:pPr>
        <w:spacing w:after="0"/>
        <w:sectPr>
          <w:pgSz w:w="12240" w:h="15840"/>
          <w:pgMar w:header="0" w:footer="819" w:top="1020" w:bottom="1160" w:left="1320" w:right="1340"/>
        </w:sectPr>
      </w:pPr>
    </w:p>
    <w:p>
      <w:pPr>
        <w:pStyle w:val="Heading8"/>
        <w:spacing w:before="76"/>
        <w:ind w:left="1892"/>
      </w:pPr>
      <w:r>
        <w:rPr/>
        <w:t>AUGUSTA-RICHMOND COUNTY LAW ENFORCEMENT CENTER</w:t>
      </w:r>
    </w:p>
    <w:p>
      <w:pPr>
        <w:pStyle w:val="BodyText"/>
        <w:spacing w:before="140"/>
        <w:ind w:left="210" w:right="373"/>
      </w:pPr>
      <w:r>
        <w:rPr/>
        <w:t>Augusta-Richmond County Law Enforcement Center is a high security facility, also known as a penitentiary. Augusta-Richmond County Law Enforcement Center has a reinforced perimeter. Inmates are either housed on their own or with another inmate. The safety of inmates is closely monitored, with a high number of staff and the movement of inmate movements around the facility closely managed.</w:t>
      </w:r>
    </w:p>
    <w:p>
      <w:pPr>
        <w:spacing w:before="1"/>
        <w:ind w:left="210" w:right="621" w:firstLine="0"/>
        <w:jc w:val="left"/>
        <w:rPr>
          <w:i/>
          <w:sz w:val="22"/>
        </w:rPr>
      </w:pPr>
      <w:r>
        <w:rPr>
          <w:sz w:val="22"/>
        </w:rPr>
        <w:t>Augusta-Richmond County Law Enforcement Center is a County Jail used by the jurisdictions of Richmond to confine inmates for short periods while awaiting trial or processing. As inmates are staying for only a short period, it has fewer amenities than a jail or prison. </w:t>
      </w:r>
      <w:r>
        <w:rPr>
          <w:i/>
          <w:sz w:val="22"/>
        </w:rPr>
        <w:t>https:/</w:t>
      </w:r>
      <w:hyperlink r:id="rId215">
        <w:r>
          <w:rPr>
            <w:i/>
            <w:sz w:val="22"/>
          </w:rPr>
          <w:t>/www.inm</w:t>
        </w:r>
      </w:hyperlink>
      <w:r>
        <w:rPr>
          <w:i/>
          <w:sz w:val="22"/>
        </w:rPr>
        <w:t>a</w:t>
      </w:r>
      <w:hyperlink r:id="rId215">
        <w:r>
          <w:rPr>
            <w:i/>
            <w:sz w:val="22"/>
          </w:rPr>
          <w:t>teaid.com/prisons/augusta-richmond-county-law-enforcement-center</w:t>
        </w:r>
      </w:hyperlink>
    </w:p>
    <w:p>
      <w:pPr>
        <w:pStyle w:val="BodyText"/>
        <w:spacing w:before="11"/>
        <w:rPr>
          <w:i/>
          <w:sz w:val="21"/>
        </w:rPr>
      </w:pPr>
    </w:p>
    <w:p>
      <w:pPr>
        <w:pStyle w:val="Heading8"/>
        <w:spacing w:line="257" w:lineRule="exact"/>
        <w:ind w:left="210"/>
      </w:pPr>
      <w:r>
        <w:rPr/>
        <w:t>CONTACT</w:t>
      </w:r>
    </w:p>
    <w:p>
      <w:pPr>
        <w:pStyle w:val="BodyText"/>
        <w:ind w:left="210" w:right="7813"/>
      </w:pPr>
      <w:r>
        <w:rPr/>
        <w:t>401 Walton Way Augusta , GA 30901 Ph: 706-821-1110</w:t>
      </w:r>
    </w:p>
    <w:p>
      <w:pPr>
        <w:pStyle w:val="BodyText"/>
        <w:spacing w:before="10"/>
        <w:rPr>
          <w:sz w:val="19"/>
        </w:rPr>
      </w:pPr>
      <w:r>
        <w:rPr/>
        <w:pict>
          <v:line style="position:absolute;mso-position-horizontal-relative:page;mso-position-vertical-relative:paragraph;z-index:3280;mso-wrap-distance-left:0;mso-wrap-distance-right:0" from="93.503998pt,13.95682pt" to="566.500078pt,13.95682pt" stroked="true" strokeweight=".625313pt" strokecolor="#000000">
            <v:stroke dashstyle="solid"/>
            <w10:wrap type="topAndBottom"/>
          </v:line>
        </w:pict>
      </w:r>
      <w:r>
        <w:rPr/>
        <w:drawing>
          <wp:anchor distT="0" distB="0" distL="0" distR="0" allowOverlap="1" layoutInCell="1" locked="0" behindDoc="0" simplePos="0" relativeHeight="3304">
            <wp:simplePos x="0" y="0"/>
            <wp:positionH relativeFrom="page">
              <wp:posOffset>1127760</wp:posOffset>
            </wp:positionH>
            <wp:positionV relativeFrom="paragraph">
              <wp:posOffset>408310</wp:posOffset>
            </wp:positionV>
            <wp:extent cx="6128798" cy="3021711"/>
            <wp:effectExtent l="0" t="0" r="0" b="0"/>
            <wp:wrapTopAndBottom/>
            <wp:docPr id="1" name="image2.png" descr=""/>
            <wp:cNvGraphicFramePr>
              <a:graphicFrameLocks noChangeAspect="1"/>
            </wp:cNvGraphicFramePr>
            <a:graphic>
              <a:graphicData uri="http://schemas.openxmlformats.org/drawingml/2006/picture">
                <pic:pic>
                  <pic:nvPicPr>
                    <pic:cNvPr id="2" name="image2.png"/>
                    <pic:cNvPicPr/>
                  </pic:nvPicPr>
                  <pic:blipFill>
                    <a:blip r:embed="rId216" cstate="print"/>
                    <a:stretch>
                      <a:fillRect/>
                    </a:stretch>
                  </pic:blipFill>
                  <pic:spPr>
                    <a:xfrm>
                      <a:off x="0" y="0"/>
                      <a:ext cx="6128798" cy="3021711"/>
                    </a:xfrm>
                    <a:prstGeom prst="rect">
                      <a:avLst/>
                    </a:prstGeom>
                  </pic:spPr>
                </pic:pic>
              </a:graphicData>
            </a:graphic>
          </wp:anchor>
        </w:drawing>
      </w:r>
    </w:p>
    <w:p>
      <w:pPr>
        <w:pStyle w:val="BodyText"/>
        <w:spacing w:before="8"/>
        <w:rPr>
          <w:sz w:val="24"/>
        </w:rPr>
      </w:pPr>
    </w:p>
    <w:p>
      <w:pPr>
        <w:pStyle w:val="Heading8"/>
        <w:spacing w:before="78"/>
        <w:ind w:left="3397" w:hanging="3147"/>
      </w:pPr>
      <w:r>
        <w:rPr/>
        <w:t>__________________________________________________________________________________________________________________</w:t>
      </w:r>
    </w:p>
    <w:p>
      <w:pPr>
        <w:pStyle w:val="BodyText"/>
        <w:spacing w:before="11"/>
        <w:rPr>
          <w:b/>
          <w:sz w:val="21"/>
        </w:rPr>
      </w:pPr>
    </w:p>
    <w:p>
      <w:pPr>
        <w:spacing w:before="0"/>
        <w:ind w:left="3379" w:right="3459" w:firstLine="0"/>
        <w:jc w:val="center"/>
        <w:rPr>
          <w:b/>
          <w:sz w:val="22"/>
        </w:rPr>
      </w:pPr>
      <w:r>
        <w:rPr>
          <w:b/>
          <w:sz w:val="22"/>
        </w:rPr>
        <w:t>AUGUSTA WARRIOR PROJECT</w:t>
      </w:r>
    </w:p>
    <w:p>
      <w:pPr>
        <w:pStyle w:val="BodyText"/>
        <w:spacing w:before="140"/>
        <w:ind w:left="190" w:right="468"/>
      </w:pPr>
      <w:r>
        <w:rPr/>
        <w:t>Mission: The Augusta Warrior Project is a 501(c) (3) nonprofit with a mission to connect Warriors with resources that improve their lives. Augusta Warrior Project’s model is based on developing a proactive relationship with Warriors in order to prevent or mitigate life crisis by holistically addressing issues early and collectively with our partners. Warrior assistance is coordinated by Augusta Warrior Project advocates.</w:t>
      </w:r>
    </w:p>
    <w:p>
      <w:pPr>
        <w:pStyle w:val="BodyText"/>
        <w:spacing w:before="71"/>
        <w:ind w:left="190" w:right="339"/>
        <w:jc w:val="both"/>
        <w:rPr>
          <w:i/>
        </w:rPr>
      </w:pPr>
      <w:r>
        <w:rPr/>
        <w:t>Geographic areas served: The CSRA. Georgia counties include: Burke, Columbia, Glascock, Jefferson, Jenkins, Lincoln, McDuffie, Richmond and Warren. South Carolina counties include: Aiken, Barnwell, Edgefield and McCormick.        </w:t>
      </w:r>
      <w:hyperlink r:id="rId217">
        <w:r>
          <w:rPr>
            <w:i/>
          </w:rPr>
          <w:t>http://greatnonprofits.org/org/augusta-warrior-project</w:t>
        </w:r>
      </w:hyperlink>
    </w:p>
    <w:p>
      <w:pPr>
        <w:pStyle w:val="BodyText"/>
        <w:rPr>
          <w:i/>
          <w:sz w:val="30"/>
        </w:rPr>
      </w:pPr>
    </w:p>
    <w:p>
      <w:pPr>
        <w:pStyle w:val="BodyText"/>
        <w:ind w:left="190" w:right="7390"/>
      </w:pPr>
      <w:r>
        <w:rPr>
          <w:b/>
        </w:rPr>
        <w:t>CONTACT</w:t>
      </w:r>
      <w:r>
        <w:rPr/>
        <w:t>701 Greene St Augusta, Ga 30901 (706) 951-7506</w:t>
      </w:r>
    </w:p>
    <w:p>
      <w:pPr>
        <w:spacing w:after="0"/>
        <w:sectPr>
          <w:pgSz w:w="12240" w:h="15840"/>
          <w:pgMar w:header="0" w:footer="819" w:top="600" w:bottom="1160" w:left="1660" w:right="700"/>
        </w:sectPr>
      </w:pPr>
    </w:p>
    <w:p>
      <w:pPr>
        <w:pStyle w:val="Heading8"/>
        <w:spacing w:before="85"/>
        <w:ind w:left="3373"/>
      </w:pPr>
      <w:r>
        <w:rPr/>
        <w:t>CIVIL AND MAGISTRATE COURT</w:t>
      </w:r>
    </w:p>
    <w:p>
      <w:pPr>
        <w:pStyle w:val="BodyText"/>
        <w:spacing w:before="10"/>
        <w:rPr>
          <w:b/>
          <w:sz w:val="27"/>
        </w:rPr>
      </w:pPr>
    </w:p>
    <w:p>
      <w:pPr>
        <w:pStyle w:val="BodyText"/>
        <w:ind w:left="118" w:right="81"/>
      </w:pPr>
      <w:r>
        <w:rPr/>
        <w:t>The Civil Court of Richmond County is a forum for civil disputes in which the amount in controversy does not exceed $45,000This is also the forum in which hearings are held to determine whether adequate evidence exists to issue arrest warrants for felonies and misdemeanors committed in Richmond County, including citations or warrants for deposit account fraud (issuance of a bad check). Magistrate Court is a court of inquiry, not a court of record. Although the Civil Practice Act does not apply, the rules of evidence do. Magistrate Court is the forum in which a majority of the dispossessory, or eviction, actions are filed and addressed. .</w:t>
      </w:r>
    </w:p>
    <w:p>
      <w:pPr>
        <w:spacing w:line="256" w:lineRule="exact" w:before="0"/>
        <w:ind w:left="4438" w:right="0" w:firstLine="0"/>
        <w:jc w:val="left"/>
        <w:rPr>
          <w:i/>
          <w:sz w:val="22"/>
        </w:rPr>
      </w:pPr>
      <w:hyperlink r:id="rId219">
        <w:r>
          <w:rPr>
            <w:i/>
            <w:sz w:val="22"/>
          </w:rPr>
          <w:t>http://www.augustaga.gov/67/Civil-Magistrate-Court</w:t>
        </w:r>
      </w:hyperlink>
    </w:p>
    <w:p>
      <w:pPr>
        <w:pStyle w:val="Heading8"/>
        <w:spacing w:line="257" w:lineRule="exact" w:before="1"/>
      </w:pPr>
      <w:r>
        <w:rPr/>
        <w:t>CONTACT:</w:t>
      </w:r>
    </w:p>
    <w:p>
      <w:pPr>
        <w:pStyle w:val="BodyText"/>
        <w:ind w:left="118" w:right="7478"/>
      </w:pPr>
      <w:r>
        <w:rPr/>
        <w:t>735 James Brown Blvd.</w:t>
      </w:r>
    </w:p>
    <w:p>
      <w:pPr>
        <w:pStyle w:val="BodyText"/>
        <w:spacing w:before="2"/>
        <w:ind w:left="118" w:right="7478"/>
      </w:pPr>
      <w:r>
        <w:rPr/>
        <w:t>Suite 1400</w:t>
      </w:r>
    </w:p>
    <w:p>
      <w:pPr>
        <w:pStyle w:val="BodyText"/>
        <w:spacing w:line="257" w:lineRule="exact"/>
        <w:ind w:left="118"/>
      </w:pPr>
      <w:r>
        <w:rPr/>
        <w:t>Augusta, GA 30901</w:t>
      </w:r>
    </w:p>
    <w:p>
      <w:pPr>
        <w:pStyle w:val="BodyText"/>
        <w:tabs>
          <w:tab w:pos="3718" w:val="left" w:leader="none"/>
        </w:tabs>
        <w:spacing w:before="1"/>
        <w:ind w:left="118"/>
      </w:pPr>
      <w:r>
        <w:rPr/>
        <w:t>Phone:</w:t>
      </w:r>
      <w:r>
        <w:rPr>
          <w:spacing w:val="-1"/>
        </w:rPr>
        <w:t> </w:t>
      </w:r>
      <w:r>
        <w:rPr/>
        <w:t>(706)</w:t>
      </w:r>
      <w:r>
        <w:rPr>
          <w:spacing w:val="-1"/>
        </w:rPr>
        <w:t> </w:t>
      </w:r>
      <w:r>
        <w:rPr/>
        <w:t>821-2370</w:t>
        <w:tab/>
        <w:t>Hours:  Monday-Friday, 8:30 a.m.—5:00</w:t>
      </w:r>
      <w:r>
        <w:rPr>
          <w:spacing w:val="-4"/>
        </w:rPr>
        <w:t> </w:t>
      </w:r>
      <w:r>
        <w:rPr/>
        <w:t>p.m.</w:t>
      </w:r>
    </w:p>
    <w:p>
      <w:pPr>
        <w:pStyle w:val="BodyText"/>
        <w:spacing w:before="5"/>
        <w:rPr>
          <w:sz w:val="15"/>
        </w:rPr>
      </w:pPr>
      <w:r>
        <w:rPr/>
        <w:pict>
          <v:line style="position:absolute;mso-position-horizontal-relative:page;mso-position-vertical-relative:paragraph;z-index:3328;mso-wrap-distance-left:0;mso-wrap-distance-right:0" from="74.903999pt,11.362558pt" to="551.980401pt,11.362558pt" stroked="true" strokeweight=".625313pt" strokecolor="#000000">
            <v:stroke dashstyle="solid"/>
            <w10:wrap type="topAndBottom"/>
          </v:line>
        </w:pict>
      </w:r>
    </w:p>
    <w:p>
      <w:pPr>
        <w:pStyle w:val="BodyText"/>
        <w:spacing w:before="1"/>
        <w:rPr>
          <w:sz w:val="14"/>
        </w:rPr>
      </w:pPr>
    </w:p>
    <w:p>
      <w:pPr>
        <w:pStyle w:val="Heading8"/>
        <w:spacing w:line="257" w:lineRule="exact" w:before="101"/>
        <w:ind w:left="2985" w:right="2899"/>
        <w:jc w:val="center"/>
      </w:pPr>
      <w:r>
        <w:rPr/>
        <w:t>DEPARTMENT OF HUMAN RESOURCES</w:t>
      </w:r>
    </w:p>
    <w:p>
      <w:pPr>
        <w:pStyle w:val="BodyText"/>
        <w:spacing w:line="257" w:lineRule="exact"/>
        <w:ind w:left="2980" w:right="2899"/>
        <w:jc w:val="center"/>
      </w:pPr>
      <w:r>
        <w:rPr/>
        <w:t>Child Support Services</w:t>
      </w:r>
    </w:p>
    <w:p>
      <w:pPr>
        <w:pStyle w:val="BodyText"/>
        <w:spacing w:before="2"/>
        <w:rPr>
          <w:sz w:val="28"/>
        </w:rPr>
      </w:pPr>
    </w:p>
    <w:p>
      <w:pPr>
        <w:pStyle w:val="BodyText"/>
        <w:ind w:left="118" w:right="418"/>
      </w:pPr>
      <w:r>
        <w:rPr/>
        <w:t>The Georgia Department of Human Services (DHS), Division of Child Support Services (DCSS) shoulders a great responsibility in bettering the lives of over 533,000 Georgia children. DCSS is the division within DHS that enhances the well-being of children by providing the following services:</w:t>
      </w:r>
    </w:p>
    <w:p>
      <w:pPr>
        <w:pStyle w:val="ListParagraph"/>
        <w:numPr>
          <w:ilvl w:val="0"/>
          <w:numId w:val="3"/>
        </w:numPr>
        <w:tabs>
          <w:tab w:pos="275" w:val="left" w:leader="none"/>
        </w:tabs>
        <w:spacing w:line="240" w:lineRule="auto" w:before="0" w:after="0"/>
        <w:ind w:left="274" w:right="0" w:hanging="156"/>
        <w:jc w:val="left"/>
        <w:rPr>
          <w:rFonts w:ascii="Symbol"/>
          <w:sz w:val="24"/>
        </w:rPr>
      </w:pPr>
      <w:r>
        <w:rPr>
          <w:sz w:val="22"/>
        </w:rPr>
        <w:t>Locating alleged fathers and Non-Custodial</w:t>
      </w:r>
      <w:r>
        <w:rPr>
          <w:spacing w:val="-9"/>
          <w:sz w:val="22"/>
        </w:rPr>
        <w:t> </w:t>
      </w:r>
      <w:r>
        <w:rPr>
          <w:sz w:val="22"/>
        </w:rPr>
        <w:t>Parents</w:t>
      </w:r>
    </w:p>
    <w:p>
      <w:pPr>
        <w:pStyle w:val="ListParagraph"/>
        <w:numPr>
          <w:ilvl w:val="0"/>
          <w:numId w:val="3"/>
        </w:numPr>
        <w:tabs>
          <w:tab w:pos="275" w:val="left" w:leader="none"/>
        </w:tabs>
        <w:spacing w:line="240" w:lineRule="auto" w:before="1" w:after="0"/>
        <w:ind w:left="274" w:right="0" w:hanging="156"/>
        <w:jc w:val="left"/>
        <w:rPr>
          <w:rFonts w:ascii="Symbol"/>
          <w:sz w:val="24"/>
        </w:rPr>
      </w:pPr>
      <w:r>
        <w:rPr>
          <w:sz w:val="22"/>
        </w:rPr>
        <w:t>Establishing paternity (when</w:t>
      </w:r>
      <w:r>
        <w:rPr>
          <w:spacing w:val="-7"/>
          <w:sz w:val="22"/>
        </w:rPr>
        <w:t> </w:t>
      </w:r>
      <w:r>
        <w:rPr>
          <w:sz w:val="22"/>
        </w:rPr>
        <w:t>necessary)</w:t>
      </w:r>
    </w:p>
    <w:p>
      <w:pPr>
        <w:pStyle w:val="ListParagraph"/>
        <w:numPr>
          <w:ilvl w:val="0"/>
          <w:numId w:val="3"/>
        </w:numPr>
        <w:tabs>
          <w:tab w:pos="275" w:val="left" w:leader="none"/>
        </w:tabs>
        <w:spacing w:line="240" w:lineRule="auto" w:before="1" w:after="0"/>
        <w:ind w:left="274" w:right="0" w:hanging="156"/>
        <w:jc w:val="left"/>
        <w:rPr>
          <w:rFonts w:ascii="Symbol"/>
          <w:sz w:val="24"/>
        </w:rPr>
      </w:pPr>
      <w:r>
        <w:rPr>
          <w:sz w:val="22"/>
        </w:rPr>
        <w:t>Establishing child support</w:t>
      </w:r>
      <w:r>
        <w:rPr>
          <w:spacing w:val="-5"/>
          <w:sz w:val="22"/>
        </w:rPr>
        <w:t> </w:t>
      </w:r>
      <w:r>
        <w:rPr>
          <w:sz w:val="22"/>
        </w:rPr>
        <w:t>orders</w:t>
      </w:r>
    </w:p>
    <w:p>
      <w:pPr>
        <w:pStyle w:val="ListParagraph"/>
        <w:numPr>
          <w:ilvl w:val="0"/>
          <w:numId w:val="3"/>
        </w:numPr>
        <w:tabs>
          <w:tab w:pos="275" w:val="left" w:leader="none"/>
        </w:tabs>
        <w:spacing w:line="240" w:lineRule="auto" w:before="1" w:after="0"/>
        <w:ind w:left="274" w:right="0" w:hanging="156"/>
        <w:jc w:val="left"/>
        <w:rPr>
          <w:rFonts w:ascii="Symbol"/>
          <w:sz w:val="24"/>
        </w:rPr>
      </w:pPr>
      <w:r>
        <w:rPr>
          <w:sz w:val="22"/>
        </w:rPr>
        <w:t>Ensuring compliance of the court</w:t>
      </w:r>
      <w:r>
        <w:rPr>
          <w:spacing w:val="-8"/>
          <w:sz w:val="22"/>
        </w:rPr>
        <w:t> </w:t>
      </w:r>
      <w:r>
        <w:rPr>
          <w:sz w:val="22"/>
        </w:rPr>
        <w:t>orders</w:t>
      </w:r>
    </w:p>
    <w:p>
      <w:pPr>
        <w:pStyle w:val="ListParagraph"/>
        <w:numPr>
          <w:ilvl w:val="0"/>
          <w:numId w:val="3"/>
        </w:numPr>
        <w:tabs>
          <w:tab w:pos="275" w:val="left" w:leader="none"/>
        </w:tabs>
        <w:spacing w:line="240" w:lineRule="auto" w:before="1" w:after="0"/>
        <w:ind w:left="274" w:right="0" w:hanging="156"/>
        <w:jc w:val="left"/>
        <w:rPr>
          <w:rFonts w:ascii="Symbol"/>
          <w:sz w:val="24"/>
        </w:rPr>
      </w:pPr>
      <w:r>
        <w:rPr>
          <w:sz w:val="22"/>
        </w:rPr>
        <w:t>Modifying child support obligations,</w:t>
      </w:r>
      <w:r>
        <w:rPr>
          <w:spacing w:val="-6"/>
          <w:sz w:val="22"/>
        </w:rPr>
        <w:t> </w:t>
      </w:r>
      <w:r>
        <w:rPr>
          <w:sz w:val="22"/>
        </w:rPr>
        <w:t>and</w:t>
      </w:r>
    </w:p>
    <w:p>
      <w:pPr>
        <w:pStyle w:val="ListParagraph"/>
        <w:numPr>
          <w:ilvl w:val="0"/>
          <w:numId w:val="3"/>
        </w:numPr>
        <w:tabs>
          <w:tab w:pos="275" w:val="left" w:leader="none"/>
        </w:tabs>
        <w:spacing w:line="240" w:lineRule="auto" w:before="1" w:after="0"/>
        <w:ind w:left="274" w:right="0" w:hanging="156"/>
        <w:jc w:val="left"/>
        <w:rPr>
          <w:rFonts w:ascii="Symbol"/>
          <w:sz w:val="24"/>
        </w:rPr>
      </w:pPr>
      <w:r>
        <w:rPr>
          <w:sz w:val="22"/>
        </w:rPr>
        <w:t>Collecting and distributing child support</w:t>
      </w:r>
      <w:r>
        <w:rPr>
          <w:spacing w:val="-17"/>
          <w:sz w:val="22"/>
        </w:rPr>
        <w:t> </w:t>
      </w:r>
      <w:r>
        <w:rPr>
          <w:sz w:val="22"/>
        </w:rPr>
        <w:t>payments</w:t>
      </w:r>
    </w:p>
    <w:p>
      <w:pPr>
        <w:spacing w:before="0"/>
        <w:ind w:left="3718" w:right="0" w:firstLine="0"/>
        <w:jc w:val="left"/>
        <w:rPr>
          <w:i/>
          <w:sz w:val="22"/>
        </w:rPr>
      </w:pPr>
      <w:r>
        <w:rPr>
          <w:i/>
          <w:sz w:val="22"/>
        </w:rPr>
        <w:t>https://dcss.dhs.georgia.gov/about-child-support-services</w:t>
      </w:r>
    </w:p>
    <w:p>
      <w:pPr>
        <w:pStyle w:val="Heading8"/>
        <w:spacing w:line="257" w:lineRule="exact" w:before="2"/>
      </w:pPr>
      <w:r>
        <w:rPr/>
        <w:t>CONTACT</w:t>
      </w:r>
    </w:p>
    <w:p>
      <w:pPr>
        <w:pStyle w:val="BodyText"/>
        <w:ind w:left="118" w:right="6234"/>
      </w:pPr>
      <w:r>
        <w:rPr/>
        <w:t>3626 Walton Way Extension, Suite 2 Augusta, GA 30909</w:t>
      </w:r>
    </w:p>
    <w:p>
      <w:pPr>
        <w:pStyle w:val="BodyText"/>
        <w:spacing w:before="7"/>
        <w:rPr>
          <w:sz w:val="15"/>
        </w:rPr>
      </w:pPr>
      <w:r>
        <w:rPr/>
        <w:pict>
          <v:line style="position:absolute;mso-position-horizontal-relative:page;mso-position-vertical-relative:paragraph;z-index:3352;mso-wrap-distance-left:0;mso-wrap-distance-right:0" from="74.903999pt,11.421463pt" to="547.824342pt,11.421463pt" stroked="true" strokeweight=".625313pt" strokecolor="#000000">
            <v:stroke dashstyle="solid"/>
            <w10:wrap type="topAndBottom"/>
          </v:line>
        </w:pict>
      </w:r>
    </w:p>
    <w:p>
      <w:pPr>
        <w:pStyle w:val="BodyText"/>
        <w:spacing w:before="8"/>
        <w:rPr>
          <w:sz w:val="14"/>
        </w:rPr>
      </w:pPr>
    </w:p>
    <w:p>
      <w:pPr>
        <w:pStyle w:val="Heading8"/>
        <w:spacing w:before="101"/>
        <w:ind w:left="2630"/>
      </w:pPr>
      <w:r>
        <w:rPr/>
        <w:t>GEORGIA BUREAU OF INVESTIGATION</w:t>
      </w:r>
    </w:p>
    <w:p>
      <w:pPr>
        <w:pStyle w:val="BodyText"/>
        <w:spacing w:before="140"/>
        <w:ind w:left="173" w:right="911"/>
      </w:pPr>
      <w:r>
        <w:rPr/>
        <w:t>The Georgia Bureau of Investigation (GBI) is an independent, statewide agency that provides assistance to the state's criminal justice system in the areas of criminal investigations, forensic laboratory services and computerized criminal justice information.</w:t>
      </w:r>
    </w:p>
    <w:p>
      <w:pPr>
        <w:pStyle w:val="BodyText"/>
        <w:ind w:left="173" w:right="1657"/>
      </w:pPr>
      <w:r>
        <w:rPr/>
        <w:t>Under Georgia law, the GBI, as an assisting agency, can ONLY respond to requests for investigations from:</w:t>
      </w:r>
    </w:p>
    <w:p>
      <w:pPr>
        <w:pStyle w:val="BodyText"/>
        <w:spacing w:before="1"/>
        <w:ind w:left="173" w:right="6213"/>
      </w:pPr>
      <w:r>
        <w:rPr/>
        <w:t>Governing officials of a municipality District Attorneys</w:t>
      </w:r>
    </w:p>
    <w:p>
      <w:pPr>
        <w:pStyle w:val="BodyText"/>
        <w:spacing w:line="257" w:lineRule="exact"/>
        <w:ind w:left="173"/>
      </w:pPr>
      <w:r>
        <w:rPr/>
        <w:t>Sheriffs</w:t>
      </w:r>
    </w:p>
    <w:p>
      <w:pPr>
        <w:pStyle w:val="BodyText"/>
        <w:spacing w:line="257" w:lineRule="exact" w:before="1"/>
        <w:ind w:left="173"/>
      </w:pPr>
      <w:r>
        <w:rPr/>
        <w:t>Superior Court Judges</w:t>
      </w:r>
    </w:p>
    <w:p>
      <w:pPr>
        <w:pStyle w:val="BodyText"/>
        <w:spacing w:line="257" w:lineRule="exact"/>
        <w:ind w:left="173"/>
      </w:pPr>
      <w:r>
        <w:rPr/>
        <w:t>Chief Law enforcement officers of any municipality</w:t>
      </w:r>
    </w:p>
    <w:p>
      <w:pPr>
        <w:pStyle w:val="BodyText"/>
        <w:spacing w:before="1"/>
        <w:ind w:left="173" w:right="1483"/>
      </w:pPr>
      <w:r>
        <w:rPr/>
        <w:t>Chiefs of county police departments (in counties with population in excess of 100,000) Chiefs of regular or volunteer fire departments (in suspected arson cases)</w:t>
      </w:r>
    </w:p>
    <w:p>
      <w:pPr>
        <w:spacing w:before="0"/>
        <w:ind w:left="4493" w:right="0" w:firstLine="0"/>
        <w:jc w:val="left"/>
        <w:rPr>
          <w:i/>
          <w:sz w:val="22"/>
        </w:rPr>
      </w:pPr>
      <w:hyperlink r:id="rId220">
        <w:r>
          <w:rPr>
            <w:i/>
            <w:sz w:val="22"/>
          </w:rPr>
          <w:t>http://dofs.gbi.georgia.gov/eastern-lab</w:t>
        </w:r>
      </w:hyperlink>
    </w:p>
    <w:p>
      <w:pPr>
        <w:pStyle w:val="BodyText"/>
        <w:spacing w:before="1"/>
        <w:rPr>
          <w:i/>
          <w:sz w:val="13"/>
        </w:rPr>
      </w:pPr>
    </w:p>
    <w:p>
      <w:pPr>
        <w:pStyle w:val="Heading8"/>
        <w:spacing w:before="101"/>
        <w:ind w:left="173"/>
      </w:pPr>
      <w:r>
        <w:rPr/>
        <w:t>CONTACT</w:t>
      </w:r>
    </w:p>
    <w:p>
      <w:pPr>
        <w:pStyle w:val="BodyText"/>
        <w:tabs>
          <w:tab w:pos="9407" w:val="right" w:leader="none"/>
        </w:tabs>
        <w:spacing w:line="309" w:lineRule="exact"/>
        <w:ind w:left="173"/>
        <w:rPr>
          <w:rFonts w:ascii="Calibri"/>
          <w:sz w:val="20"/>
        </w:rPr>
      </w:pPr>
      <w:r>
        <w:rPr/>
        <w:t>1945 Phinizy Rd. Augusta,</w:t>
      </w:r>
      <w:r>
        <w:rPr>
          <w:spacing w:val="-6"/>
        </w:rPr>
        <w:t> </w:t>
      </w:r>
      <w:r>
        <w:rPr/>
        <w:t>Ga.</w:t>
      </w:r>
      <w:r>
        <w:rPr>
          <w:spacing w:val="48"/>
        </w:rPr>
        <w:t> </w:t>
      </w:r>
      <w:r>
        <w:rPr/>
        <w:t>30906</w:t>
      </w:r>
      <w:r>
        <w:rPr>
          <w:rFonts w:ascii="Times New Roman"/>
          <w:position w:val="-9"/>
          <w:sz w:val="20"/>
        </w:rPr>
        <w:tab/>
      </w:r>
      <w:r>
        <w:rPr>
          <w:rFonts w:ascii="Calibri"/>
          <w:position w:val="-9"/>
          <w:sz w:val="20"/>
        </w:rPr>
        <w:t>67</w:t>
      </w:r>
    </w:p>
    <w:p>
      <w:pPr>
        <w:pStyle w:val="BodyText"/>
        <w:spacing w:line="204" w:lineRule="exact"/>
        <w:ind w:left="173"/>
      </w:pPr>
      <w:r>
        <w:rPr/>
        <w:t>Phone: (706)-792-7700</w:t>
      </w:r>
    </w:p>
    <w:p>
      <w:pPr>
        <w:spacing w:after="0" w:line="204" w:lineRule="exact"/>
        <w:sectPr>
          <w:footerReference w:type="default" r:id="rId218"/>
          <w:pgSz w:w="12240" w:h="15840"/>
          <w:pgMar w:footer="0" w:header="0" w:top="740" w:bottom="280" w:left="1380" w:right="1080"/>
        </w:sectPr>
      </w:pPr>
    </w:p>
    <w:p>
      <w:pPr>
        <w:pStyle w:val="Heading8"/>
        <w:spacing w:before="74"/>
        <w:ind w:left="3032"/>
      </w:pPr>
      <w:r>
        <w:rPr/>
        <w:t>GEORGIA LEGAL SERVICES PROGRAM</w:t>
      </w:r>
    </w:p>
    <w:p>
      <w:pPr>
        <w:pStyle w:val="BodyText"/>
        <w:spacing w:before="258"/>
        <w:ind w:left="118" w:right="424"/>
      </w:pPr>
      <w:r>
        <w:rPr/>
        <w:t>Georgia Legal Services, an independent, non-profit organization, provides free legal services to low- income people in civil matters in the 154 Georgia counties outside the 5 county Atlanta metropolitan area. The mission of Georgia Legal Services is to work for equal access to justice under law to all people of Georgia. Each year Georgia Legal Services Program adopts Case Acceptance Criteria based on the most critical legal needs that are experienced by persons with low-incomes. Here is a link to our Case</w:t>
      </w:r>
    </w:p>
    <w:p>
      <w:pPr>
        <w:spacing w:before="1"/>
        <w:ind w:left="2998" w:right="0" w:firstLine="0"/>
        <w:jc w:val="left"/>
        <w:rPr>
          <w:i/>
          <w:sz w:val="22"/>
        </w:rPr>
      </w:pPr>
      <w:hyperlink r:id="rId222">
        <w:r>
          <w:rPr>
            <w:i/>
            <w:sz w:val="22"/>
          </w:rPr>
          <w:t>http://www.glsp.org</w:t>
        </w:r>
      </w:hyperlink>
    </w:p>
    <w:p>
      <w:pPr>
        <w:pStyle w:val="Heading8"/>
        <w:spacing w:line="256" w:lineRule="exact" w:before="258"/>
      </w:pPr>
      <w:r>
        <w:rPr/>
        <w:t>CONTACT</w:t>
      </w:r>
    </w:p>
    <w:p>
      <w:pPr>
        <w:pStyle w:val="BodyText"/>
        <w:ind w:left="118" w:right="5291"/>
      </w:pPr>
      <w:r>
        <w:rPr/>
        <w:t>Georgia Legal Services Program—Augusta Office 209 7th Street, Suite 400</w:t>
      </w:r>
    </w:p>
    <w:p>
      <w:pPr>
        <w:pStyle w:val="BodyText"/>
        <w:ind w:left="118" w:right="8054"/>
      </w:pPr>
      <w:r>
        <w:rPr/>
        <w:t>Augusta, GA 30903 (706) 721-2327</w:t>
      </w:r>
    </w:p>
    <w:p>
      <w:pPr>
        <w:pStyle w:val="BodyText"/>
        <w:spacing w:before="8"/>
        <w:rPr>
          <w:sz w:val="15"/>
        </w:rPr>
      </w:pPr>
      <w:r>
        <w:rPr/>
        <w:pict>
          <v:line style="position:absolute;mso-position-horizontal-relative:page;mso-position-vertical-relative:paragraph;z-index:3376;mso-wrap-distance-left:0;mso-wrap-distance-right:0" from="74.903999pt,11.470404pt" to="547.824342pt,11.470404pt" stroked="true" strokeweight=".625313pt" strokecolor="#000000">
            <v:stroke dashstyle="solid"/>
            <w10:wrap type="topAndBottom"/>
          </v:line>
        </w:pict>
      </w:r>
    </w:p>
    <w:p>
      <w:pPr>
        <w:pStyle w:val="BodyText"/>
        <w:spacing w:before="8"/>
        <w:rPr>
          <w:sz w:val="20"/>
        </w:rPr>
      </w:pPr>
    </w:p>
    <w:p>
      <w:pPr>
        <w:pStyle w:val="Heading8"/>
        <w:ind w:left="2806"/>
      </w:pPr>
      <w:r>
        <w:rPr/>
        <w:t>RAPE CRISIS AND SEXUAL ASSAULT SERVICES</w:t>
      </w:r>
    </w:p>
    <w:p>
      <w:pPr>
        <w:pStyle w:val="BodyText"/>
        <w:spacing w:before="11"/>
        <w:rPr>
          <w:b/>
          <w:sz w:val="21"/>
        </w:rPr>
      </w:pPr>
    </w:p>
    <w:p>
      <w:pPr>
        <w:pStyle w:val="BodyText"/>
        <w:ind w:left="247" w:right="293"/>
      </w:pPr>
      <w:r>
        <w:rPr/>
        <w:t>Rape Crisis &amp; Sexual Assault Services provide help at no cost for survivors of sexual assault and child sexual abuse and their families regardless of how long ago the abuse occurred and whether it was reported or not.</w:t>
      </w:r>
    </w:p>
    <w:p>
      <w:pPr>
        <w:pStyle w:val="BodyText"/>
        <w:ind w:left="247" w:right="863"/>
      </w:pPr>
      <w:r>
        <w:rPr/>
        <w:t>Rape Crisis serves residents of over 13 counties, and provides direct services to all hospitals in Richmond, Burke, Columbia, Jefferson, and McDuffie Counties in Georgia.</w:t>
      </w:r>
    </w:p>
    <w:p>
      <w:pPr>
        <w:pStyle w:val="BodyText"/>
        <w:ind w:left="247" w:right="293"/>
      </w:pPr>
      <w:r>
        <w:rPr/>
        <w:t>Sexual Assault is a crime. It is motivated by a need to control, humiliate, and harm. Sexual Assault is the most under-reported of all crimes. Most often, people are sexually assaulted by someone they know.  Counselors are always available to provide support, information, and referrals.</w:t>
      </w:r>
    </w:p>
    <w:p>
      <w:pPr>
        <w:spacing w:line="257" w:lineRule="exact" w:before="0"/>
        <w:ind w:left="4568" w:right="0" w:firstLine="0"/>
        <w:jc w:val="left"/>
        <w:rPr>
          <w:i/>
          <w:sz w:val="22"/>
        </w:rPr>
      </w:pPr>
      <w:hyperlink r:id="rId223">
        <w:r>
          <w:rPr>
            <w:i/>
            <w:sz w:val="22"/>
          </w:rPr>
          <w:t>http://www.rapecrisisaugusta.org/what-we-do.html</w:t>
        </w:r>
      </w:hyperlink>
    </w:p>
    <w:p>
      <w:pPr>
        <w:pStyle w:val="Heading8"/>
        <w:spacing w:line="258" w:lineRule="exact" w:before="2"/>
        <w:ind w:left="247"/>
      </w:pPr>
      <w:r>
        <w:rPr/>
        <w:t>CONTACT</w:t>
      </w:r>
    </w:p>
    <w:p>
      <w:pPr>
        <w:pStyle w:val="BodyText"/>
        <w:ind w:left="247" w:right="7900"/>
      </w:pPr>
      <w:r>
        <w:rPr/>
        <w:t>University Hospital 1350 Walton Way</w:t>
      </w:r>
    </w:p>
    <w:p>
      <w:pPr>
        <w:pStyle w:val="BodyText"/>
        <w:tabs>
          <w:tab w:pos="2489" w:val="left" w:leader="none"/>
        </w:tabs>
        <w:spacing w:line="257" w:lineRule="exact"/>
        <w:ind w:left="247"/>
      </w:pPr>
      <w:r>
        <w:rPr/>
        <w:t>Augusta, GA</w:t>
        <w:tab/>
        <w:t>Telephone:  706-724-5200 Toll-free 24-hour hotline 1-800-656-HOPE</w:t>
      </w:r>
      <w:r>
        <w:rPr>
          <w:spacing w:val="-6"/>
        </w:rPr>
        <w:t> </w:t>
      </w:r>
      <w:r>
        <w:rPr/>
        <w:t>(4673)</w:t>
      </w:r>
    </w:p>
    <w:p>
      <w:pPr>
        <w:pStyle w:val="BodyText"/>
        <w:spacing w:before="8"/>
        <w:rPr>
          <w:sz w:val="15"/>
        </w:rPr>
      </w:pPr>
      <w:r>
        <w:rPr/>
        <w:pict>
          <v:line style="position:absolute;mso-position-horizontal-relative:page;mso-position-vertical-relative:paragraph;z-index:3400;mso-wrap-distance-left:0;mso-wrap-distance-right:0" from="81.384003pt,11.489145pt" to="562.464426pt,11.489145pt" stroked="true" strokeweight=".625313pt" strokecolor="#000000">
            <v:stroke dashstyle="solid"/>
            <w10:wrap type="topAndBottom"/>
          </v:line>
        </w:pict>
      </w:r>
      <w:r>
        <w:rPr/>
        <w:pict>
          <v:line style="position:absolute;mso-position-horizontal-relative:page;mso-position-vertical-relative:paragraph;z-index:3424;mso-wrap-distance-left:0;mso-wrap-distance-right:0" from="81.384003pt,24.329142pt" to="89.544083pt,24.329142pt" stroked="true" strokeweight=".625313pt" strokecolor="#000000">
            <v:stroke dashstyle="solid"/>
            <w10:wrap type="topAndBottom"/>
          </v:line>
        </w:pict>
      </w:r>
    </w:p>
    <w:p>
      <w:pPr>
        <w:pStyle w:val="BodyText"/>
        <w:spacing w:before="11"/>
        <w:rPr>
          <w:sz w:val="14"/>
        </w:rPr>
      </w:pPr>
    </w:p>
    <w:p>
      <w:pPr>
        <w:pStyle w:val="BodyText"/>
        <w:spacing w:before="8"/>
        <w:rPr>
          <w:sz w:val="7"/>
        </w:rPr>
      </w:pPr>
    </w:p>
    <w:p>
      <w:pPr>
        <w:pStyle w:val="Heading8"/>
        <w:spacing w:before="101"/>
        <w:ind w:left="3089"/>
      </w:pPr>
      <w:r>
        <w:rPr/>
        <w:t>RICHMOND COUNTY JUVENILE COURT</w:t>
      </w:r>
    </w:p>
    <w:p>
      <w:pPr>
        <w:pStyle w:val="BodyText"/>
        <w:spacing w:before="11"/>
        <w:rPr>
          <w:b/>
          <w:sz w:val="21"/>
        </w:rPr>
      </w:pPr>
    </w:p>
    <w:p>
      <w:pPr>
        <w:pStyle w:val="BodyText"/>
        <w:ind w:left="247" w:right="1053"/>
      </w:pPr>
      <w:r>
        <w:rPr/>
        <w:t>Juvenile Court services youth under the age of seventeen. This includes the arraignment, adjudication and disposition hearings in matters of delinquency, unruliness, deprivation and</w:t>
      </w:r>
    </w:p>
    <w:p>
      <w:pPr>
        <w:pStyle w:val="BodyText"/>
        <w:ind w:left="247" w:right="424"/>
      </w:pPr>
      <w:r>
        <w:rPr/>
        <w:t>traffic. Cases are heard by the juvenile court judge and disposition made when the juvenile is found to be delinquent and in need of treatment and rehabilitation. The court also hears all cases alleging dependency including those cases referred by the Division of Family and Children Services. In addition, the court hears cases that are transferred from the Superior Court involving custody, visitation and child support.</w:t>
      </w:r>
    </w:p>
    <w:p>
      <w:pPr>
        <w:pStyle w:val="BodyText"/>
        <w:spacing w:before="6"/>
        <w:rPr>
          <w:sz w:val="13"/>
        </w:rPr>
      </w:pPr>
    </w:p>
    <w:p>
      <w:pPr>
        <w:spacing w:line="257" w:lineRule="exact" w:before="101"/>
        <w:ind w:left="5288" w:right="0" w:firstLine="0"/>
        <w:jc w:val="left"/>
        <w:rPr>
          <w:i/>
          <w:sz w:val="22"/>
        </w:rPr>
      </w:pPr>
      <w:hyperlink r:id="rId224">
        <w:r>
          <w:rPr>
            <w:i/>
            <w:sz w:val="22"/>
          </w:rPr>
          <w:t>http://www.augustaga.gov/1859/Juvenile-</w:t>
        </w:r>
      </w:hyperlink>
    </w:p>
    <w:p>
      <w:pPr>
        <w:spacing w:line="257" w:lineRule="exact" w:before="0"/>
        <w:ind w:left="247" w:right="0" w:firstLine="0"/>
        <w:jc w:val="left"/>
        <w:rPr>
          <w:i/>
          <w:sz w:val="22"/>
        </w:rPr>
      </w:pPr>
      <w:r>
        <w:rPr>
          <w:i/>
          <w:sz w:val="22"/>
        </w:rPr>
        <w:t>Court</w:t>
      </w:r>
    </w:p>
    <w:p>
      <w:pPr>
        <w:pStyle w:val="Heading8"/>
        <w:spacing w:line="257" w:lineRule="exact" w:before="1"/>
        <w:ind w:left="247"/>
      </w:pPr>
      <w:r>
        <w:rPr/>
        <w:t>CONTACT</w:t>
      </w:r>
    </w:p>
    <w:p>
      <w:pPr>
        <w:pStyle w:val="BodyText"/>
        <w:ind w:left="247" w:right="7852"/>
      </w:pPr>
      <w:r>
        <w:rPr/>
        <w:t>971 Broad Street 2nd Floor, Suite B Augusta, GA 30901 Ph: (706) 821-1185</w:t>
      </w:r>
    </w:p>
    <w:p>
      <w:pPr>
        <w:spacing w:after="0"/>
        <w:sectPr>
          <w:footerReference w:type="default" r:id="rId221"/>
          <w:pgSz w:w="12240" w:h="15840"/>
          <w:pgMar w:footer="905" w:header="0" w:top="840" w:bottom="1100" w:left="1380" w:right="880"/>
          <w:pgNumType w:start="68"/>
        </w:sectPr>
      </w:pPr>
    </w:p>
    <w:p>
      <w:pPr>
        <w:spacing w:before="81"/>
        <w:ind w:left="3110" w:right="3108" w:firstLine="0"/>
        <w:jc w:val="center"/>
        <w:rPr>
          <w:b/>
          <w:sz w:val="24"/>
        </w:rPr>
      </w:pPr>
      <w:r>
        <w:rPr>
          <w:b/>
          <w:sz w:val="24"/>
        </w:rPr>
        <w:t>SOLICITOR’S OFFICE</w:t>
      </w:r>
    </w:p>
    <w:p>
      <w:pPr>
        <w:pStyle w:val="BodyText"/>
        <w:spacing w:before="11"/>
        <w:rPr>
          <w:b/>
          <w:sz w:val="21"/>
        </w:rPr>
      </w:pPr>
    </w:p>
    <w:p>
      <w:pPr>
        <w:pStyle w:val="BodyText"/>
        <w:ind w:left="125" w:right="104"/>
      </w:pPr>
      <w:r>
        <w:rPr/>
        <w:t>The Solicitor's Office serves all citizens of Richmond County, Georgia, as the prosecutor for all misdemeanor criminal offenses including DUI cases, traffic violations, theft cases, domestic violence, neighborhood disputes, and other non-traffic misdemeanor offenses occurring in Augusta-Richmond County. Misdemeanor offenses have a maximum punishment of 12 months confinement and generally have a maximum fine of $1,000.</w:t>
      </w:r>
    </w:p>
    <w:p>
      <w:pPr>
        <w:pStyle w:val="BodyText"/>
        <w:ind w:left="125" w:right="435"/>
      </w:pPr>
      <w:r>
        <w:rPr/>
        <w:t>This office strives to balance representation of the State with advocacy for victims and to develop and maintain policies that apply standards of fairness equally to all concerned.</w:t>
      </w:r>
    </w:p>
    <w:p>
      <w:pPr>
        <w:spacing w:line="257" w:lineRule="exact" w:before="2"/>
        <w:ind w:left="3725" w:right="0" w:firstLine="0"/>
        <w:jc w:val="left"/>
        <w:rPr>
          <w:i/>
          <w:sz w:val="22"/>
        </w:rPr>
      </w:pPr>
      <w:hyperlink r:id="rId225">
        <w:r>
          <w:rPr>
            <w:i/>
            <w:sz w:val="22"/>
          </w:rPr>
          <w:t>http://www.augustaga.gov/816/State-Court-Solicitor</w:t>
        </w:r>
      </w:hyperlink>
    </w:p>
    <w:p>
      <w:pPr>
        <w:pStyle w:val="BodyText"/>
        <w:spacing w:before="5"/>
        <w:rPr>
          <w:i/>
          <w:sz w:val="13"/>
        </w:rPr>
      </w:pPr>
    </w:p>
    <w:p>
      <w:pPr>
        <w:pStyle w:val="Heading8"/>
        <w:spacing w:before="101"/>
        <w:ind w:left="125"/>
      </w:pPr>
      <w:r>
        <w:rPr/>
        <w:t>CONTACT</w:t>
      </w:r>
    </w:p>
    <w:p>
      <w:pPr>
        <w:pStyle w:val="BodyText"/>
        <w:spacing w:before="1"/>
        <w:ind w:left="125" w:right="2617"/>
      </w:pPr>
      <w:r>
        <w:rPr/>
        <w:t>Augusta-Richmond County Judicial Center &amp; John H. Ruffin, Jr. Courthouse 735 James Brown Blvd. Suite 2500</w:t>
      </w:r>
    </w:p>
    <w:p>
      <w:pPr>
        <w:pStyle w:val="BodyText"/>
        <w:spacing w:line="257" w:lineRule="exact"/>
        <w:ind w:left="125"/>
      </w:pPr>
      <w:r>
        <w:rPr/>
        <w:t>Augusta, GA 30901</w:t>
      </w:r>
    </w:p>
    <w:p>
      <w:pPr>
        <w:pStyle w:val="BodyText"/>
        <w:spacing w:before="1"/>
        <w:ind w:left="125"/>
      </w:pPr>
      <w:r>
        <w:rPr/>
        <w:t>Hours: Mon-Fri 8:30a.m. - 5:00 p.m.</w:t>
      </w:r>
    </w:p>
    <w:p>
      <w:pPr>
        <w:pStyle w:val="BodyText"/>
        <w:spacing w:before="3"/>
        <w:rPr>
          <w:sz w:val="15"/>
        </w:rPr>
      </w:pPr>
      <w:r>
        <w:rPr/>
        <w:pict>
          <v:line style="position:absolute;mso-position-horizontal-relative:page;mso-position-vertical-relative:paragraph;z-index:3448;mso-wrap-distance-left:0;mso-wrap-distance-right:0" from="84.264pt,11.227811pt" to="553.099619pt,11.227811pt" stroked="true" strokeweight=".625313pt" strokecolor="#000000">
            <v:stroke dashstyle="solid"/>
            <w10:wrap type="topAndBottom"/>
          </v:line>
        </w:pict>
      </w:r>
    </w:p>
    <w:p>
      <w:pPr>
        <w:pStyle w:val="BodyText"/>
        <w:rPr>
          <w:sz w:val="20"/>
        </w:rPr>
      </w:pPr>
    </w:p>
    <w:p>
      <w:pPr>
        <w:pStyle w:val="BodyText"/>
        <w:spacing w:before="2"/>
        <w:rPr>
          <w:sz w:val="21"/>
        </w:rPr>
      </w:pPr>
    </w:p>
    <w:p>
      <w:pPr>
        <w:pStyle w:val="Heading8"/>
        <w:spacing w:line="257" w:lineRule="exact" w:before="101"/>
        <w:ind w:left="3110" w:right="3177"/>
        <w:jc w:val="center"/>
      </w:pPr>
      <w:r>
        <w:rPr/>
        <w:t>VICTIM ‘S ASSISTANCE PROGRAM</w:t>
      </w:r>
    </w:p>
    <w:p>
      <w:pPr>
        <w:spacing w:line="257" w:lineRule="exact" w:before="0"/>
        <w:ind w:left="3110" w:right="3173" w:firstLine="0"/>
        <w:jc w:val="center"/>
        <w:rPr>
          <w:b/>
          <w:sz w:val="22"/>
        </w:rPr>
      </w:pPr>
      <w:r>
        <w:rPr>
          <w:b/>
          <w:sz w:val="22"/>
        </w:rPr>
        <w:t>(District Attorney’s Office)</w:t>
      </w:r>
    </w:p>
    <w:p>
      <w:pPr>
        <w:pStyle w:val="BodyText"/>
        <w:spacing w:before="164"/>
        <w:ind w:left="132" w:right="422"/>
      </w:pPr>
      <w:r>
        <w:rPr/>
        <w:t>Victims of many types of crimes have rights and responsibilities under a Georgia law (O.C.G.A. 17- 17-1).</w:t>
      </w:r>
    </w:p>
    <w:p>
      <w:pPr>
        <w:pStyle w:val="BodyText"/>
        <w:spacing w:before="1"/>
        <w:ind w:left="132" w:right="288"/>
      </w:pPr>
      <w:r>
        <w:rPr/>
        <w:t>Financial Compensation: If you are the victim of a violent (not Property) crime, you may be eligible for victim compensation. You must file a completed application within 180 days after the date of the crime. Compensation can help with your out-of-pocket expenses not covered by insurance, Medicaid, Worker's Compensation, etc. Eligible expenses include medical, counseling, funeral and lost wages. If the accused is a juvenile (under 17), the proceedings are different. Call Richmond County Juvenile Court at 706-821-1185.</w:t>
      </w:r>
    </w:p>
    <w:p>
      <w:pPr>
        <w:spacing w:line="256" w:lineRule="exact" w:before="1"/>
        <w:ind w:left="3013" w:right="0" w:firstLine="0"/>
        <w:jc w:val="left"/>
        <w:rPr>
          <w:i/>
          <w:sz w:val="22"/>
        </w:rPr>
      </w:pPr>
      <w:hyperlink r:id="rId226">
        <w:r>
          <w:rPr>
            <w:i/>
            <w:sz w:val="22"/>
          </w:rPr>
          <w:t>http://www.richmondcountysheriffsoffice.com/victims-assistance.cfm</w:t>
        </w:r>
      </w:hyperlink>
    </w:p>
    <w:p>
      <w:pPr>
        <w:pStyle w:val="Heading8"/>
        <w:spacing w:line="257" w:lineRule="exact"/>
        <w:ind w:left="132"/>
      </w:pPr>
      <w:r>
        <w:rPr/>
        <w:t>CONTACT</w:t>
      </w:r>
    </w:p>
    <w:p>
      <w:pPr>
        <w:spacing w:before="0"/>
        <w:ind w:left="132" w:right="7313" w:firstLine="0"/>
        <w:jc w:val="left"/>
        <w:rPr>
          <w:sz w:val="21"/>
        </w:rPr>
      </w:pPr>
      <w:r>
        <w:rPr>
          <w:sz w:val="21"/>
        </w:rPr>
        <w:t>District Attorney's Office 551 Greene Street Augusta, Georgia 30901 706- 821-1133</w:t>
      </w:r>
    </w:p>
    <w:p>
      <w:pPr>
        <w:pStyle w:val="BodyText"/>
        <w:spacing w:before="1"/>
        <w:rPr>
          <w:sz w:val="15"/>
        </w:rPr>
      </w:pPr>
      <w:r>
        <w:rPr/>
        <w:pict>
          <v:line style="position:absolute;mso-position-horizontal-relative:page;mso-position-vertical-relative:paragraph;z-index:3472;mso-wrap-distance-left:0;mso-wrap-distance-right:0" from="84.624001pt,11.122251pt" to="551.344343pt,11.122251pt" stroked="true" strokeweight=".598125pt" strokecolor="#000000">
            <v:stroke dashstyle="solid"/>
            <w10:wrap type="topAndBottom"/>
          </v:line>
        </w:pict>
      </w:r>
    </w:p>
    <w:p>
      <w:pPr>
        <w:spacing w:after="0"/>
        <w:rPr>
          <w:sz w:val="15"/>
        </w:rPr>
        <w:sectPr>
          <w:pgSz w:w="12240" w:h="15840"/>
          <w:pgMar w:header="0" w:footer="905" w:top="540" w:bottom="1160" w:left="156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spacing w:before="101"/>
        <w:ind w:left="1487" w:right="1387" w:firstLine="0"/>
        <w:jc w:val="center"/>
        <w:rPr>
          <w:b/>
          <w:sz w:val="48"/>
        </w:rPr>
      </w:pPr>
      <w:r>
        <w:rPr>
          <w:b/>
          <w:sz w:val="48"/>
        </w:rPr>
        <w:t>SCHOOLS</w:t>
      </w:r>
    </w:p>
    <w:p>
      <w:pPr>
        <w:spacing w:before="0"/>
        <w:ind w:left="1487" w:right="1390" w:firstLine="0"/>
        <w:jc w:val="center"/>
        <w:rPr>
          <w:b/>
          <w:i/>
          <w:sz w:val="40"/>
        </w:rPr>
      </w:pPr>
      <w:r>
        <w:rPr>
          <w:b/>
          <w:i/>
          <w:sz w:val="40"/>
        </w:rPr>
        <w:t>Public/Private</w:t>
      </w:r>
    </w:p>
    <w:p>
      <w:pPr>
        <w:spacing w:after="0"/>
        <w:jc w:val="center"/>
        <w:rPr>
          <w:sz w:val="40"/>
        </w:rPr>
        <w:sectPr>
          <w:pgSz w:w="12240" w:h="15840"/>
          <w:pgMar w:header="0" w:footer="905" w:top="1500" w:bottom="1160" w:left="1720" w:right="1340"/>
        </w:sectPr>
      </w:pPr>
    </w:p>
    <w:p>
      <w:pPr>
        <w:pStyle w:val="Heading4"/>
        <w:spacing w:before="80"/>
        <w:ind w:left="3117"/>
      </w:pPr>
      <w:r>
        <w:rPr/>
        <w:t>RICHMOND COUNTY SCHOOLS</w:t>
      </w:r>
    </w:p>
    <w:p>
      <w:pPr>
        <w:pStyle w:val="BodyText"/>
        <w:rPr>
          <w:b/>
          <w:sz w:val="20"/>
        </w:rPr>
      </w:pPr>
    </w:p>
    <w:p>
      <w:pPr>
        <w:pStyle w:val="BodyText"/>
        <w:rPr>
          <w:b/>
          <w:sz w:val="19"/>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4412"/>
        <w:gridCol w:w="1981"/>
      </w:tblGrid>
      <w:tr>
        <w:trPr>
          <w:trHeight w:val="612" w:hRule="exact"/>
        </w:trPr>
        <w:tc>
          <w:tcPr>
            <w:tcW w:w="3416" w:type="dxa"/>
            <w:shd w:val="clear" w:color="auto" w:fill="BEBEBE"/>
          </w:tcPr>
          <w:p>
            <w:pPr>
              <w:pStyle w:val="TableParagraph"/>
              <w:spacing w:before="16"/>
              <w:rPr>
                <w:b/>
                <w:sz w:val="22"/>
              </w:rPr>
            </w:pPr>
            <w:r>
              <w:rPr>
                <w:b/>
                <w:sz w:val="22"/>
              </w:rPr>
              <w:t>SCHOOLS (Elementary)</w:t>
            </w:r>
          </w:p>
        </w:tc>
        <w:tc>
          <w:tcPr>
            <w:tcW w:w="4412" w:type="dxa"/>
            <w:shd w:val="clear" w:color="auto" w:fill="BEBEBE"/>
          </w:tcPr>
          <w:p>
            <w:pPr>
              <w:pStyle w:val="TableParagraph"/>
              <w:spacing w:before="16"/>
              <w:ind w:left="1705" w:right="1705"/>
              <w:jc w:val="center"/>
              <w:rPr>
                <w:b/>
                <w:sz w:val="22"/>
              </w:rPr>
            </w:pPr>
            <w:r>
              <w:rPr>
                <w:b/>
                <w:sz w:val="22"/>
              </w:rPr>
              <w:t>ADDRESS</w:t>
            </w:r>
          </w:p>
        </w:tc>
        <w:tc>
          <w:tcPr>
            <w:tcW w:w="1981" w:type="dxa"/>
            <w:shd w:val="clear" w:color="auto" w:fill="BEBEBE"/>
          </w:tcPr>
          <w:p>
            <w:pPr>
              <w:pStyle w:val="TableParagraph"/>
              <w:spacing w:before="16"/>
              <w:ind w:left="273"/>
              <w:rPr>
                <w:b/>
                <w:sz w:val="22"/>
              </w:rPr>
            </w:pPr>
            <w:r>
              <w:rPr>
                <w:b/>
                <w:sz w:val="22"/>
              </w:rPr>
              <w:t>TELEPHONE #</w:t>
            </w:r>
          </w:p>
        </w:tc>
      </w:tr>
      <w:tr>
        <w:trPr>
          <w:trHeight w:val="612" w:hRule="exact"/>
        </w:trPr>
        <w:tc>
          <w:tcPr>
            <w:tcW w:w="3416" w:type="dxa"/>
          </w:tcPr>
          <w:p>
            <w:pPr>
              <w:pStyle w:val="TableParagraph"/>
              <w:rPr>
                <w:sz w:val="22"/>
              </w:rPr>
            </w:pPr>
            <w:r>
              <w:rPr>
                <w:sz w:val="22"/>
              </w:rPr>
              <w:t>A Brian Merry Elementary School</w:t>
            </w:r>
          </w:p>
        </w:tc>
        <w:tc>
          <w:tcPr>
            <w:tcW w:w="4412" w:type="dxa"/>
          </w:tcPr>
          <w:p>
            <w:pPr>
              <w:pStyle w:val="TableParagraph"/>
              <w:rPr>
                <w:sz w:val="22"/>
              </w:rPr>
            </w:pPr>
            <w:r>
              <w:rPr>
                <w:sz w:val="22"/>
              </w:rPr>
              <w:t>415 Boy Scout Road, Augusta, GA 30909</w:t>
            </w:r>
          </w:p>
        </w:tc>
        <w:tc>
          <w:tcPr>
            <w:tcW w:w="1981" w:type="dxa"/>
          </w:tcPr>
          <w:p>
            <w:pPr>
              <w:pStyle w:val="TableParagraph"/>
              <w:rPr>
                <w:sz w:val="22"/>
              </w:rPr>
            </w:pPr>
            <w:r>
              <w:rPr>
                <w:sz w:val="22"/>
              </w:rPr>
              <w:t>706 -737-7185</w:t>
            </w:r>
          </w:p>
        </w:tc>
      </w:tr>
      <w:tr>
        <w:trPr>
          <w:trHeight w:val="610" w:hRule="exact"/>
        </w:trPr>
        <w:tc>
          <w:tcPr>
            <w:tcW w:w="3416" w:type="dxa"/>
          </w:tcPr>
          <w:p>
            <w:pPr>
              <w:pStyle w:val="TableParagraph"/>
              <w:rPr>
                <w:sz w:val="22"/>
              </w:rPr>
            </w:pPr>
            <w:r>
              <w:rPr>
                <w:sz w:val="22"/>
              </w:rPr>
              <w:t>Barton Chapel Elementary School</w:t>
            </w:r>
          </w:p>
        </w:tc>
        <w:tc>
          <w:tcPr>
            <w:tcW w:w="4412" w:type="dxa"/>
          </w:tcPr>
          <w:p>
            <w:pPr>
              <w:pStyle w:val="TableParagraph"/>
              <w:ind w:left="57"/>
              <w:rPr>
                <w:sz w:val="22"/>
              </w:rPr>
            </w:pPr>
            <w:r>
              <w:rPr>
                <w:sz w:val="22"/>
              </w:rPr>
              <w:t>2329 Barton Chapel Road/Augusta/30906</w:t>
            </w:r>
          </w:p>
        </w:tc>
        <w:tc>
          <w:tcPr>
            <w:tcW w:w="1981" w:type="dxa"/>
          </w:tcPr>
          <w:p>
            <w:pPr>
              <w:pStyle w:val="TableParagraph"/>
              <w:rPr>
                <w:sz w:val="22"/>
              </w:rPr>
            </w:pPr>
            <w:r>
              <w:rPr>
                <w:sz w:val="22"/>
              </w:rPr>
              <w:t>706-796-4955</w:t>
            </w:r>
          </w:p>
        </w:tc>
      </w:tr>
      <w:tr>
        <w:trPr>
          <w:trHeight w:val="612" w:hRule="exact"/>
        </w:trPr>
        <w:tc>
          <w:tcPr>
            <w:tcW w:w="3416" w:type="dxa"/>
          </w:tcPr>
          <w:p>
            <w:pPr>
              <w:pStyle w:val="TableParagraph"/>
              <w:spacing w:before="16"/>
              <w:rPr>
                <w:sz w:val="22"/>
              </w:rPr>
            </w:pPr>
            <w:r>
              <w:rPr>
                <w:sz w:val="22"/>
              </w:rPr>
              <w:t>Bayvale Elementary School</w:t>
            </w:r>
          </w:p>
        </w:tc>
        <w:tc>
          <w:tcPr>
            <w:tcW w:w="4412" w:type="dxa"/>
          </w:tcPr>
          <w:p>
            <w:pPr>
              <w:pStyle w:val="TableParagraph"/>
              <w:spacing w:before="16"/>
              <w:ind w:left="57"/>
              <w:rPr>
                <w:sz w:val="22"/>
              </w:rPr>
            </w:pPr>
            <w:r>
              <w:rPr>
                <w:sz w:val="22"/>
              </w:rPr>
              <w:t>3309 Milledgeville Road/Augusta/30909</w:t>
            </w:r>
          </w:p>
        </w:tc>
        <w:tc>
          <w:tcPr>
            <w:tcW w:w="1981" w:type="dxa"/>
          </w:tcPr>
          <w:p>
            <w:pPr>
              <w:pStyle w:val="TableParagraph"/>
              <w:spacing w:before="16"/>
              <w:rPr>
                <w:sz w:val="22"/>
              </w:rPr>
            </w:pPr>
            <w:r>
              <w:rPr>
                <w:sz w:val="22"/>
              </w:rPr>
              <w:t>706-737-7255</w:t>
            </w:r>
          </w:p>
        </w:tc>
      </w:tr>
      <w:tr>
        <w:trPr>
          <w:trHeight w:val="613" w:hRule="exact"/>
        </w:trPr>
        <w:tc>
          <w:tcPr>
            <w:tcW w:w="3416" w:type="dxa"/>
          </w:tcPr>
          <w:p>
            <w:pPr>
              <w:pStyle w:val="TableParagraph"/>
              <w:rPr>
                <w:sz w:val="22"/>
              </w:rPr>
            </w:pPr>
            <w:r>
              <w:rPr>
                <w:sz w:val="22"/>
              </w:rPr>
              <w:t>Blythe Elementary School</w:t>
            </w:r>
          </w:p>
        </w:tc>
        <w:tc>
          <w:tcPr>
            <w:tcW w:w="4412" w:type="dxa"/>
          </w:tcPr>
          <w:p>
            <w:pPr>
              <w:pStyle w:val="TableParagraph"/>
              <w:ind w:left="57"/>
              <w:rPr>
                <w:sz w:val="22"/>
              </w:rPr>
            </w:pPr>
            <w:r>
              <w:rPr>
                <w:sz w:val="22"/>
              </w:rPr>
              <w:t>290 Church Street/Blythe, GA/30805</w:t>
            </w:r>
          </w:p>
        </w:tc>
        <w:tc>
          <w:tcPr>
            <w:tcW w:w="1981" w:type="dxa"/>
          </w:tcPr>
          <w:p>
            <w:pPr>
              <w:pStyle w:val="TableParagraph"/>
              <w:ind w:left="57"/>
              <w:rPr>
                <w:sz w:val="22"/>
              </w:rPr>
            </w:pPr>
            <w:r>
              <w:rPr>
                <w:sz w:val="22"/>
              </w:rPr>
              <w:t>706-592-4090</w:t>
            </w:r>
          </w:p>
        </w:tc>
      </w:tr>
      <w:tr>
        <w:trPr>
          <w:trHeight w:val="610" w:hRule="exact"/>
        </w:trPr>
        <w:tc>
          <w:tcPr>
            <w:tcW w:w="3416" w:type="dxa"/>
          </w:tcPr>
          <w:p>
            <w:pPr>
              <w:pStyle w:val="TableParagraph"/>
              <w:rPr>
                <w:sz w:val="22"/>
              </w:rPr>
            </w:pPr>
            <w:r>
              <w:rPr>
                <w:sz w:val="22"/>
              </w:rPr>
              <w:t>Copeland Elementary School</w:t>
            </w:r>
          </w:p>
        </w:tc>
        <w:tc>
          <w:tcPr>
            <w:tcW w:w="4412" w:type="dxa"/>
          </w:tcPr>
          <w:p>
            <w:pPr>
              <w:pStyle w:val="TableParagraph"/>
              <w:ind w:left="57"/>
              <w:rPr>
                <w:sz w:val="22"/>
              </w:rPr>
            </w:pPr>
            <w:r>
              <w:rPr>
                <w:sz w:val="22"/>
              </w:rPr>
              <w:t>1440 Jackson Road/Augusta/30909</w:t>
            </w:r>
          </w:p>
        </w:tc>
        <w:tc>
          <w:tcPr>
            <w:tcW w:w="1981" w:type="dxa"/>
          </w:tcPr>
          <w:p>
            <w:pPr>
              <w:pStyle w:val="TableParagraph"/>
              <w:ind w:left="57"/>
              <w:rPr>
                <w:sz w:val="22"/>
              </w:rPr>
            </w:pPr>
            <w:r>
              <w:rPr>
                <w:sz w:val="22"/>
              </w:rPr>
              <w:t>706-737-7228</w:t>
            </w:r>
          </w:p>
        </w:tc>
      </w:tr>
      <w:tr>
        <w:trPr>
          <w:trHeight w:val="612" w:hRule="exact"/>
        </w:trPr>
        <w:tc>
          <w:tcPr>
            <w:tcW w:w="3416" w:type="dxa"/>
          </w:tcPr>
          <w:p>
            <w:pPr>
              <w:pStyle w:val="TableParagraph"/>
              <w:spacing w:before="16"/>
              <w:rPr>
                <w:sz w:val="22"/>
              </w:rPr>
            </w:pPr>
            <w:r>
              <w:rPr>
                <w:sz w:val="22"/>
              </w:rPr>
              <w:t>Craig-Houghton Elementary School</w:t>
            </w:r>
          </w:p>
        </w:tc>
        <w:tc>
          <w:tcPr>
            <w:tcW w:w="4412" w:type="dxa"/>
          </w:tcPr>
          <w:p>
            <w:pPr>
              <w:pStyle w:val="TableParagraph"/>
              <w:spacing w:before="16"/>
              <w:ind w:left="57"/>
              <w:rPr>
                <w:sz w:val="22"/>
              </w:rPr>
            </w:pPr>
            <w:r>
              <w:rPr>
                <w:sz w:val="22"/>
              </w:rPr>
              <w:t>1001 4th Street/Augusta/30901</w:t>
            </w:r>
          </w:p>
        </w:tc>
        <w:tc>
          <w:tcPr>
            <w:tcW w:w="1981" w:type="dxa"/>
          </w:tcPr>
          <w:p>
            <w:pPr>
              <w:pStyle w:val="TableParagraph"/>
              <w:spacing w:before="16"/>
              <w:ind w:left="57"/>
              <w:rPr>
                <w:sz w:val="22"/>
              </w:rPr>
            </w:pPr>
            <w:r>
              <w:rPr>
                <w:sz w:val="22"/>
              </w:rPr>
              <w:t>706-823-6946</w:t>
            </w:r>
          </w:p>
        </w:tc>
      </w:tr>
      <w:tr>
        <w:trPr>
          <w:trHeight w:val="612" w:hRule="exact"/>
        </w:trPr>
        <w:tc>
          <w:tcPr>
            <w:tcW w:w="3416" w:type="dxa"/>
          </w:tcPr>
          <w:p>
            <w:pPr>
              <w:pStyle w:val="TableParagraph"/>
              <w:rPr>
                <w:sz w:val="22"/>
              </w:rPr>
            </w:pPr>
            <w:r>
              <w:rPr>
                <w:sz w:val="22"/>
              </w:rPr>
              <w:t>Deer Chase Elementary School</w:t>
            </w:r>
          </w:p>
        </w:tc>
        <w:tc>
          <w:tcPr>
            <w:tcW w:w="4412" w:type="dxa"/>
          </w:tcPr>
          <w:p>
            <w:pPr>
              <w:pStyle w:val="TableParagraph"/>
              <w:ind w:left="57"/>
              <w:rPr>
                <w:sz w:val="22"/>
              </w:rPr>
            </w:pPr>
            <w:r>
              <w:rPr>
                <w:sz w:val="22"/>
              </w:rPr>
              <w:t>1780 Deer Chase Lane/Hephzibah 30815</w:t>
            </w:r>
          </w:p>
        </w:tc>
        <w:tc>
          <w:tcPr>
            <w:tcW w:w="1981" w:type="dxa"/>
          </w:tcPr>
          <w:p>
            <w:pPr>
              <w:pStyle w:val="TableParagraph"/>
              <w:ind w:left="57"/>
              <w:rPr>
                <w:sz w:val="22"/>
              </w:rPr>
            </w:pPr>
            <w:r>
              <w:rPr>
                <w:sz w:val="22"/>
              </w:rPr>
              <w:t>706-772-6240</w:t>
            </w:r>
          </w:p>
        </w:tc>
      </w:tr>
      <w:tr>
        <w:trPr>
          <w:trHeight w:val="610" w:hRule="exact"/>
        </w:trPr>
        <w:tc>
          <w:tcPr>
            <w:tcW w:w="3416" w:type="dxa"/>
          </w:tcPr>
          <w:p>
            <w:pPr>
              <w:pStyle w:val="TableParagraph"/>
              <w:rPr>
                <w:sz w:val="22"/>
              </w:rPr>
            </w:pPr>
            <w:r>
              <w:rPr>
                <w:sz w:val="22"/>
              </w:rPr>
              <w:t>Diamond Lakes Elementary School</w:t>
            </w:r>
          </w:p>
        </w:tc>
        <w:tc>
          <w:tcPr>
            <w:tcW w:w="4412" w:type="dxa"/>
          </w:tcPr>
          <w:p>
            <w:pPr>
              <w:pStyle w:val="TableParagraph"/>
              <w:ind w:left="57"/>
              <w:rPr>
                <w:sz w:val="22"/>
              </w:rPr>
            </w:pPr>
            <w:r>
              <w:rPr>
                <w:sz w:val="22"/>
              </w:rPr>
              <w:t>4153 Windsor Spring Road/Hephzibah 30815</w:t>
            </w:r>
          </w:p>
        </w:tc>
        <w:tc>
          <w:tcPr>
            <w:tcW w:w="1981" w:type="dxa"/>
          </w:tcPr>
          <w:p>
            <w:pPr>
              <w:pStyle w:val="TableParagraph"/>
              <w:ind w:left="57"/>
              <w:rPr>
                <w:sz w:val="22"/>
              </w:rPr>
            </w:pPr>
            <w:r>
              <w:rPr>
                <w:sz w:val="22"/>
              </w:rPr>
              <w:t>706-771-2881</w:t>
            </w:r>
          </w:p>
        </w:tc>
      </w:tr>
      <w:tr>
        <w:trPr>
          <w:trHeight w:val="612" w:hRule="exact"/>
        </w:trPr>
        <w:tc>
          <w:tcPr>
            <w:tcW w:w="3416" w:type="dxa"/>
          </w:tcPr>
          <w:p>
            <w:pPr>
              <w:pStyle w:val="TableParagraph"/>
              <w:spacing w:before="16"/>
              <w:rPr>
                <w:sz w:val="22"/>
              </w:rPr>
            </w:pPr>
            <w:r>
              <w:rPr>
                <w:sz w:val="22"/>
              </w:rPr>
              <w:t>Freedom Park K-8 Elementary</w:t>
            </w:r>
          </w:p>
        </w:tc>
        <w:tc>
          <w:tcPr>
            <w:tcW w:w="4412" w:type="dxa"/>
          </w:tcPr>
          <w:p>
            <w:pPr>
              <w:pStyle w:val="TableParagraph"/>
              <w:spacing w:before="16"/>
              <w:ind w:left="57"/>
              <w:rPr>
                <w:sz w:val="22"/>
              </w:rPr>
            </w:pPr>
            <w:r>
              <w:rPr>
                <w:sz w:val="22"/>
              </w:rPr>
              <w:t>34542nd Street/Bldg. 43400/Ft. G./30905</w:t>
            </w:r>
          </w:p>
        </w:tc>
        <w:tc>
          <w:tcPr>
            <w:tcW w:w="1981" w:type="dxa"/>
          </w:tcPr>
          <w:p>
            <w:pPr>
              <w:pStyle w:val="TableParagraph"/>
              <w:spacing w:before="16"/>
              <w:ind w:left="57"/>
              <w:rPr>
                <w:sz w:val="22"/>
              </w:rPr>
            </w:pPr>
            <w:r>
              <w:rPr>
                <w:sz w:val="22"/>
              </w:rPr>
              <w:t>706-796-8428</w:t>
            </w:r>
          </w:p>
        </w:tc>
      </w:tr>
      <w:tr>
        <w:trPr>
          <w:trHeight w:val="612" w:hRule="exact"/>
        </w:trPr>
        <w:tc>
          <w:tcPr>
            <w:tcW w:w="3416" w:type="dxa"/>
          </w:tcPr>
          <w:p>
            <w:pPr>
              <w:pStyle w:val="TableParagraph"/>
              <w:spacing w:before="16"/>
              <w:rPr>
                <w:sz w:val="22"/>
              </w:rPr>
            </w:pPr>
            <w:r>
              <w:rPr>
                <w:sz w:val="22"/>
              </w:rPr>
              <w:t>Garrett Elementary School</w:t>
            </w:r>
          </w:p>
        </w:tc>
        <w:tc>
          <w:tcPr>
            <w:tcW w:w="4412" w:type="dxa"/>
          </w:tcPr>
          <w:p>
            <w:pPr>
              <w:pStyle w:val="TableParagraph"/>
              <w:spacing w:before="16"/>
              <w:ind w:left="57"/>
              <w:rPr>
                <w:sz w:val="22"/>
              </w:rPr>
            </w:pPr>
            <w:r>
              <w:rPr>
                <w:sz w:val="22"/>
              </w:rPr>
              <w:t>1100 Eisenhower Drive/Augusta/30904</w:t>
            </w:r>
          </w:p>
        </w:tc>
        <w:tc>
          <w:tcPr>
            <w:tcW w:w="1981" w:type="dxa"/>
          </w:tcPr>
          <w:p>
            <w:pPr>
              <w:pStyle w:val="TableParagraph"/>
              <w:spacing w:before="16"/>
              <w:ind w:left="57"/>
              <w:rPr>
                <w:sz w:val="22"/>
              </w:rPr>
            </w:pPr>
            <w:r>
              <w:rPr>
                <w:sz w:val="22"/>
              </w:rPr>
              <w:t>706-737-7222</w:t>
            </w:r>
          </w:p>
        </w:tc>
      </w:tr>
      <w:tr>
        <w:trPr>
          <w:trHeight w:val="612" w:hRule="exact"/>
        </w:trPr>
        <w:tc>
          <w:tcPr>
            <w:tcW w:w="3416" w:type="dxa"/>
          </w:tcPr>
          <w:p>
            <w:pPr>
              <w:pStyle w:val="TableParagraph"/>
              <w:rPr>
                <w:sz w:val="22"/>
              </w:rPr>
            </w:pPr>
            <w:r>
              <w:rPr>
                <w:sz w:val="22"/>
              </w:rPr>
              <w:t>Glenn Hills Elementary School</w:t>
            </w:r>
          </w:p>
        </w:tc>
        <w:tc>
          <w:tcPr>
            <w:tcW w:w="4412" w:type="dxa"/>
          </w:tcPr>
          <w:p>
            <w:pPr>
              <w:pStyle w:val="TableParagraph"/>
              <w:ind w:left="57"/>
              <w:rPr>
                <w:sz w:val="22"/>
              </w:rPr>
            </w:pPr>
            <w:r>
              <w:rPr>
                <w:sz w:val="22"/>
              </w:rPr>
              <w:t>2838 Glenn Hills Drive/Augusta/30906</w:t>
            </w:r>
          </w:p>
        </w:tc>
        <w:tc>
          <w:tcPr>
            <w:tcW w:w="1981" w:type="dxa"/>
          </w:tcPr>
          <w:p>
            <w:pPr>
              <w:pStyle w:val="TableParagraph"/>
              <w:ind w:left="57"/>
              <w:rPr>
                <w:sz w:val="22"/>
              </w:rPr>
            </w:pPr>
            <w:r>
              <w:rPr>
                <w:sz w:val="22"/>
              </w:rPr>
              <w:t>706-796-4942</w:t>
            </w:r>
          </w:p>
        </w:tc>
      </w:tr>
      <w:tr>
        <w:trPr>
          <w:trHeight w:val="610" w:hRule="exact"/>
        </w:trPr>
        <w:tc>
          <w:tcPr>
            <w:tcW w:w="3416" w:type="dxa"/>
          </w:tcPr>
          <w:p>
            <w:pPr>
              <w:pStyle w:val="TableParagraph"/>
              <w:rPr>
                <w:sz w:val="22"/>
              </w:rPr>
            </w:pPr>
            <w:r>
              <w:rPr>
                <w:sz w:val="22"/>
              </w:rPr>
              <w:t>Goshen Elementary School</w:t>
            </w:r>
          </w:p>
        </w:tc>
        <w:tc>
          <w:tcPr>
            <w:tcW w:w="4412" w:type="dxa"/>
          </w:tcPr>
          <w:p>
            <w:pPr>
              <w:pStyle w:val="TableParagraph"/>
              <w:ind w:left="57"/>
              <w:rPr>
                <w:sz w:val="22"/>
              </w:rPr>
            </w:pPr>
            <w:r>
              <w:rPr>
                <w:sz w:val="22"/>
              </w:rPr>
              <w:t>4040 Old Waynesboro Road/Augusta/30906</w:t>
            </w:r>
          </w:p>
        </w:tc>
        <w:tc>
          <w:tcPr>
            <w:tcW w:w="1981" w:type="dxa"/>
          </w:tcPr>
          <w:p>
            <w:pPr>
              <w:pStyle w:val="TableParagraph"/>
              <w:ind w:left="57"/>
              <w:rPr>
                <w:sz w:val="22"/>
              </w:rPr>
            </w:pPr>
            <w:r>
              <w:rPr>
                <w:sz w:val="22"/>
              </w:rPr>
              <w:t>706-796-4646</w:t>
            </w:r>
          </w:p>
        </w:tc>
      </w:tr>
      <w:tr>
        <w:trPr>
          <w:trHeight w:val="612" w:hRule="exact"/>
        </w:trPr>
        <w:tc>
          <w:tcPr>
            <w:tcW w:w="3416" w:type="dxa"/>
          </w:tcPr>
          <w:p>
            <w:pPr>
              <w:pStyle w:val="TableParagraph"/>
              <w:spacing w:before="16"/>
              <w:rPr>
                <w:sz w:val="22"/>
              </w:rPr>
            </w:pPr>
            <w:r>
              <w:rPr>
                <w:sz w:val="22"/>
              </w:rPr>
              <w:t>Gracewood Elementary School</w:t>
            </w:r>
          </w:p>
        </w:tc>
        <w:tc>
          <w:tcPr>
            <w:tcW w:w="4412" w:type="dxa"/>
          </w:tcPr>
          <w:p>
            <w:pPr>
              <w:pStyle w:val="TableParagraph"/>
              <w:spacing w:before="16"/>
              <w:ind w:left="57"/>
              <w:rPr>
                <w:sz w:val="22"/>
              </w:rPr>
            </w:pPr>
            <w:r>
              <w:rPr>
                <w:sz w:val="22"/>
              </w:rPr>
              <w:t>2032 Tobacco Road/Augusta/30906</w:t>
            </w:r>
          </w:p>
        </w:tc>
        <w:tc>
          <w:tcPr>
            <w:tcW w:w="1981" w:type="dxa"/>
          </w:tcPr>
          <w:p>
            <w:pPr>
              <w:pStyle w:val="TableParagraph"/>
              <w:spacing w:before="16"/>
              <w:ind w:left="57"/>
              <w:rPr>
                <w:sz w:val="22"/>
              </w:rPr>
            </w:pPr>
            <w:r>
              <w:rPr>
                <w:sz w:val="22"/>
              </w:rPr>
              <w:t>706-796-4969</w:t>
            </w:r>
          </w:p>
        </w:tc>
      </w:tr>
      <w:tr>
        <w:trPr>
          <w:trHeight w:val="612" w:hRule="exact"/>
        </w:trPr>
        <w:tc>
          <w:tcPr>
            <w:tcW w:w="3416" w:type="dxa"/>
          </w:tcPr>
          <w:p>
            <w:pPr>
              <w:pStyle w:val="TableParagraph"/>
              <w:rPr>
                <w:sz w:val="22"/>
              </w:rPr>
            </w:pPr>
            <w:r>
              <w:rPr>
                <w:sz w:val="22"/>
              </w:rPr>
              <w:t>Hains Elementary School</w:t>
            </w:r>
          </w:p>
        </w:tc>
        <w:tc>
          <w:tcPr>
            <w:tcW w:w="4412" w:type="dxa"/>
          </w:tcPr>
          <w:p>
            <w:pPr>
              <w:pStyle w:val="TableParagraph"/>
              <w:ind w:left="57"/>
              <w:rPr>
                <w:sz w:val="22"/>
              </w:rPr>
            </w:pPr>
            <w:r>
              <w:rPr>
                <w:sz w:val="22"/>
              </w:rPr>
              <w:t>1820 Windsor Spring Road/Augusta/30906</w:t>
            </w:r>
          </w:p>
        </w:tc>
        <w:tc>
          <w:tcPr>
            <w:tcW w:w="1981" w:type="dxa"/>
          </w:tcPr>
          <w:p>
            <w:pPr>
              <w:pStyle w:val="TableParagraph"/>
              <w:ind w:left="57"/>
              <w:rPr>
                <w:sz w:val="22"/>
              </w:rPr>
            </w:pPr>
            <w:r>
              <w:rPr>
                <w:sz w:val="22"/>
              </w:rPr>
              <w:t>706-796-4918</w:t>
            </w:r>
          </w:p>
        </w:tc>
      </w:tr>
      <w:tr>
        <w:trPr>
          <w:trHeight w:val="610" w:hRule="exact"/>
        </w:trPr>
        <w:tc>
          <w:tcPr>
            <w:tcW w:w="3416" w:type="dxa"/>
          </w:tcPr>
          <w:p>
            <w:pPr>
              <w:pStyle w:val="TableParagraph"/>
              <w:rPr>
                <w:sz w:val="22"/>
              </w:rPr>
            </w:pPr>
            <w:r>
              <w:rPr>
                <w:sz w:val="22"/>
              </w:rPr>
              <w:t>Hephzibah Elementary School</w:t>
            </w:r>
          </w:p>
        </w:tc>
        <w:tc>
          <w:tcPr>
            <w:tcW w:w="4412" w:type="dxa"/>
          </w:tcPr>
          <w:p>
            <w:pPr>
              <w:pStyle w:val="TableParagraph"/>
              <w:ind w:left="57"/>
              <w:rPr>
                <w:sz w:val="22"/>
              </w:rPr>
            </w:pPr>
            <w:r>
              <w:rPr>
                <w:sz w:val="22"/>
              </w:rPr>
              <w:t>2542 Highway 88/Hephzibah/30815</w:t>
            </w:r>
          </w:p>
        </w:tc>
        <w:tc>
          <w:tcPr>
            <w:tcW w:w="1981" w:type="dxa"/>
          </w:tcPr>
          <w:p>
            <w:pPr>
              <w:pStyle w:val="TableParagraph"/>
              <w:ind w:left="57"/>
              <w:rPr>
                <w:sz w:val="22"/>
              </w:rPr>
            </w:pPr>
            <w:r>
              <w:rPr>
                <w:sz w:val="22"/>
              </w:rPr>
              <w:t>706-592-4561</w:t>
            </w:r>
          </w:p>
        </w:tc>
      </w:tr>
      <w:tr>
        <w:trPr>
          <w:trHeight w:val="613" w:hRule="exact"/>
        </w:trPr>
        <w:tc>
          <w:tcPr>
            <w:tcW w:w="3416" w:type="dxa"/>
          </w:tcPr>
          <w:p>
            <w:pPr>
              <w:pStyle w:val="TableParagraph"/>
              <w:spacing w:before="17"/>
              <w:rPr>
                <w:sz w:val="22"/>
              </w:rPr>
            </w:pPr>
            <w:r>
              <w:rPr>
                <w:sz w:val="22"/>
              </w:rPr>
              <w:t>Jamestown Elementary School</w:t>
            </w:r>
          </w:p>
        </w:tc>
        <w:tc>
          <w:tcPr>
            <w:tcW w:w="4412" w:type="dxa"/>
          </w:tcPr>
          <w:p>
            <w:pPr>
              <w:pStyle w:val="TableParagraph"/>
              <w:spacing w:before="17"/>
              <w:ind w:left="57"/>
              <w:rPr>
                <w:sz w:val="22"/>
              </w:rPr>
            </w:pPr>
            <w:r>
              <w:rPr>
                <w:sz w:val="22"/>
              </w:rPr>
              <w:t>3637 Heirs Blvd./Hephzibah/30815</w:t>
            </w:r>
          </w:p>
        </w:tc>
        <w:tc>
          <w:tcPr>
            <w:tcW w:w="1981" w:type="dxa"/>
          </w:tcPr>
          <w:p>
            <w:pPr>
              <w:pStyle w:val="TableParagraph"/>
              <w:spacing w:before="17"/>
              <w:ind w:left="57"/>
              <w:rPr>
                <w:sz w:val="22"/>
              </w:rPr>
            </w:pPr>
            <w:r>
              <w:rPr>
                <w:sz w:val="22"/>
              </w:rPr>
              <w:t>706-796-4760</w:t>
            </w:r>
          </w:p>
        </w:tc>
      </w:tr>
      <w:tr>
        <w:trPr>
          <w:trHeight w:val="612" w:hRule="exact"/>
        </w:trPr>
        <w:tc>
          <w:tcPr>
            <w:tcW w:w="3416" w:type="dxa"/>
          </w:tcPr>
          <w:p>
            <w:pPr>
              <w:pStyle w:val="TableParagraph"/>
              <w:rPr>
                <w:sz w:val="22"/>
              </w:rPr>
            </w:pPr>
            <w:r>
              <w:rPr>
                <w:sz w:val="22"/>
              </w:rPr>
              <w:t>Jenkins-White Elementary School</w:t>
            </w:r>
          </w:p>
        </w:tc>
        <w:tc>
          <w:tcPr>
            <w:tcW w:w="4412" w:type="dxa"/>
          </w:tcPr>
          <w:p>
            <w:pPr>
              <w:pStyle w:val="TableParagraph"/>
              <w:ind w:left="57"/>
              <w:rPr>
                <w:sz w:val="22"/>
              </w:rPr>
            </w:pPr>
            <w:r>
              <w:rPr>
                <w:sz w:val="22"/>
              </w:rPr>
              <w:t>800 15th Avenue/Augusta/30901</w:t>
            </w:r>
          </w:p>
        </w:tc>
        <w:tc>
          <w:tcPr>
            <w:tcW w:w="1981" w:type="dxa"/>
          </w:tcPr>
          <w:p>
            <w:pPr>
              <w:pStyle w:val="TableParagraph"/>
              <w:ind w:left="57"/>
              <w:rPr>
                <w:sz w:val="22"/>
              </w:rPr>
            </w:pPr>
            <w:r>
              <w:rPr>
                <w:sz w:val="22"/>
              </w:rPr>
              <w:t>706-737-7320</w:t>
            </w:r>
          </w:p>
        </w:tc>
      </w:tr>
      <w:tr>
        <w:trPr>
          <w:trHeight w:val="610" w:hRule="exact"/>
        </w:trPr>
        <w:tc>
          <w:tcPr>
            <w:tcW w:w="3416" w:type="dxa"/>
          </w:tcPr>
          <w:p>
            <w:pPr>
              <w:pStyle w:val="TableParagraph"/>
              <w:rPr>
                <w:sz w:val="22"/>
              </w:rPr>
            </w:pPr>
            <w:r>
              <w:rPr>
                <w:sz w:val="22"/>
              </w:rPr>
              <w:t>Lake Forest Hills Elementary School</w:t>
            </w:r>
          </w:p>
        </w:tc>
        <w:tc>
          <w:tcPr>
            <w:tcW w:w="4412" w:type="dxa"/>
          </w:tcPr>
          <w:p>
            <w:pPr>
              <w:pStyle w:val="TableParagraph"/>
              <w:ind w:left="57"/>
              <w:rPr>
                <w:sz w:val="22"/>
              </w:rPr>
            </w:pPr>
            <w:r>
              <w:rPr>
                <w:sz w:val="22"/>
              </w:rPr>
              <w:t>3140 Lake Forest Drive/Augusta/30909</w:t>
            </w:r>
          </w:p>
        </w:tc>
        <w:tc>
          <w:tcPr>
            <w:tcW w:w="1981" w:type="dxa"/>
          </w:tcPr>
          <w:p>
            <w:pPr>
              <w:pStyle w:val="TableParagraph"/>
              <w:ind w:left="57"/>
              <w:rPr>
                <w:sz w:val="22"/>
              </w:rPr>
            </w:pPr>
            <w:r>
              <w:rPr>
                <w:sz w:val="22"/>
              </w:rPr>
              <w:t>706-737-7317</w:t>
            </w:r>
          </w:p>
        </w:tc>
      </w:tr>
      <w:tr>
        <w:trPr>
          <w:trHeight w:val="612" w:hRule="exact"/>
        </w:trPr>
        <w:tc>
          <w:tcPr>
            <w:tcW w:w="3416" w:type="dxa"/>
          </w:tcPr>
          <w:p>
            <w:pPr>
              <w:pStyle w:val="TableParagraph"/>
              <w:spacing w:before="16"/>
              <w:rPr>
                <w:sz w:val="22"/>
              </w:rPr>
            </w:pPr>
            <w:r>
              <w:rPr>
                <w:sz w:val="22"/>
              </w:rPr>
              <w:t>Lamar-Milledge Elementary School</w:t>
            </w:r>
          </w:p>
        </w:tc>
        <w:tc>
          <w:tcPr>
            <w:tcW w:w="4412" w:type="dxa"/>
          </w:tcPr>
          <w:p>
            <w:pPr>
              <w:pStyle w:val="TableParagraph"/>
              <w:spacing w:before="16"/>
              <w:ind w:left="57"/>
              <w:rPr>
                <w:sz w:val="22"/>
              </w:rPr>
            </w:pPr>
            <w:r>
              <w:rPr>
                <w:sz w:val="22"/>
              </w:rPr>
              <w:t>510 Eve St/Augusta/30904</w:t>
            </w:r>
          </w:p>
        </w:tc>
        <w:tc>
          <w:tcPr>
            <w:tcW w:w="1981" w:type="dxa"/>
          </w:tcPr>
          <w:p>
            <w:pPr>
              <w:pStyle w:val="TableParagraph"/>
              <w:spacing w:before="16"/>
              <w:ind w:left="57"/>
              <w:rPr>
                <w:sz w:val="22"/>
              </w:rPr>
            </w:pPr>
            <w:r>
              <w:rPr>
                <w:sz w:val="22"/>
              </w:rPr>
              <w:t>706-737-7262</w:t>
            </w:r>
          </w:p>
        </w:tc>
      </w:tr>
    </w:tbl>
    <w:p>
      <w:pPr>
        <w:spacing w:after="0"/>
        <w:rPr>
          <w:sz w:val="22"/>
        </w:rPr>
        <w:sectPr>
          <w:pgSz w:w="12240" w:h="15840"/>
          <w:pgMar w:header="0" w:footer="905" w:top="1360" w:bottom="1160" w:left="1340" w:right="86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4412"/>
        <w:gridCol w:w="1981"/>
      </w:tblGrid>
      <w:tr>
        <w:trPr>
          <w:trHeight w:val="917" w:hRule="exact"/>
        </w:trPr>
        <w:tc>
          <w:tcPr>
            <w:tcW w:w="3416" w:type="dxa"/>
          </w:tcPr>
          <w:p>
            <w:pPr>
              <w:pStyle w:val="TableParagraph"/>
              <w:spacing w:before="5"/>
              <w:ind w:left="0"/>
              <w:rPr>
                <w:b/>
                <w:sz w:val="27"/>
              </w:rPr>
            </w:pPr>
          </w:p>
          <w:p>
            <w:pPr>
              <w:pStyle w:val="TableParagraph"/>
              <w:spacing w:before="0"/>
              <w:rPr>
                <w:sz w:val="22"/>
              </w:rPr>
            </w:pPr>
            <w:r>
              <w:rPr>
                <w:sz w:val="22"/>
              </w:rPr>
              <w:t>McBean Elementary School</w:t>
            </w:r>
          </w:p>
        </w:tc>
        <w:tc>
          <w:tcPr>
            <w:tcW w:w="4412" w:type="dxa"/>
          </w:tcPr>
          <w:p>
            <w:pPr>
              <w:pStyle w:val="TableParagraph"/>
              <w:spacing w:line="285" w:lineRule="auto"/>
              <w:ind w:right="1980" w:firstLine="48"/>
              <w:rPr>
                <w:sz w:val="22"/>
              </w:rPr>
            </w:pPr>
            <w:r>
              <w:rPr>
                <w:sz w:val="22"/>
              </w:rPr>
              <w:t>1165 Hephzibah McBean Road/Hephzibah/30815</w:t>
            </w:r>
          </w:p>
        </w:tc>
        <w:tc>
          <w:tcPr>
            <w:tcW w:w="1981" w:type="dxa"/>
          </w:tcPr>
          <w:p>
            <w:pPr>
              <w:pStyle w:val="TableParagraph"/>
              <w:spacing w:before="5"/>
              <w:ind w:left="0"/>
              <w:rPr>
                <w:b/>
                <w:sz w:val="27"/>
              </w:rPr>
            </w:pPr>
          </w:p>
          <w:p>
            <w:pPr>
              <w:pStyle w:val="TableParagraph"/>
              <w:spacing w:before="0"/>
              <w:ind w:left="57"/>
              <w:rPr>
                <w:sz w:val="22"/>
              </w:rPr>
            </w:pPr>
            <w:r>
              <w:rPr>
                <w:sz w:val="22"/>
              </w:rPr>
              <w:t>706-592-3723</w:t>
            </w:r>
          </w:p>
        </w:tc>
      </w:tr>
      <w:tr>
        <w:trPr>
          <w:trHeight w:val="612" w:hRule="exact"/>
        </w:trPr>
        <w:tc>
          <w:tcPr>
            <w:tcW w:w="3416" w:type="dxa"/>
          </w:tcPr>
          <w:p>
            <w:pPr>
              <w:pStyle w:val="TableParagraph"/>
              <w:spacing w:before="16"/>
              <w:rPr>
                <w:sz w:val="22"/>
              </w:rPr>
            </w:pPr>
            <w:r>
              <w:rPr>
                <w:sz w:val="22"/>
              </w:rPr>
              <w:t>Meadowbrook Elementary School</w:t>
            </w:r>
          </w:p>
        </w:tc>
        <w:tc>
          <w:tcPr>
            <w:tcW w:w="4412" w:type="dxa"/>
          </w:tcPr>
          <w:p>
            <w:pPr>
              <w:pStyle w:val="TableParagraph"/>
              <w:spacing w:before="16"/>
              <w:ind w:left="57"/>
              <w:rPr>
                <w:sz w:val="22"/>
              </w:rPr>
            </w:pPr>
            <w:r>
              <w:rPr>
                <w:sz w:val="22"/>
              </w:rPr>
              <w:t>3630 Goldfinch Drive/Augusta/30906</w:t>
            </w:r>
          </w:p>
        </w:tc>
        <w:tc>
          <w:tcPr>
            <w:tcW w:w="1981" w:type="dxa"/>
          </w:tcPr>
          <w:p>
            <w:pPr>
              <w:pStyle w:val="TableParagraph"/>
              <w:spacing w:before="16"/>
              <w:ind w:left="57"/>
              <w:rPr>
                <w:sz w:val="22"/>
              </w:rPr>
            </w:pPr>
            <w:r>
              <w:rPr>
                <w:sz w:val="22"/>
              </w:rPr>
              <w:t>706-796-4915</w:t>
            </w:r>
          </w:p>
        </w:tc>
      </w:tr>
      <w:tr>
        <w:trPr>
          <w:trHeight w:val="612" w:hRule="exact"/>
        </w:trPr>
        <w:tc>
          <w:tcPr>
            <w:tcW w:w="3416" w:type="dxa"/>
          </w:tcPr>
          <w:p>
            <w:pPr>
              <w:pStyle w:val="TableParagraph"/>
              <w:rPr>
                <w:sz w:val="22"/>
              </w:rPr>
            </w:pPr>
            <w:r>
              <w:rPr>
                <w:sz w:val="22"/>
              </w:rPr>
              <w:t>Monte Sano Elementary School</w:t>
            </w:r>
          </w:p>
        </w:tc>
        <w:tc>
          <w:tcPr>
            <w:tcW w:w="4412" w:type="dxa"/>
          </w:tcPr>
          <w:p>
            <w:pPr>
              <w:pStyle w:val="TableParagraph"/>
              <w:ind w:left="57"/>
              <w:rPr>
                <w:sz w:val="22"/>
              </w:rPr>
            </w:pPr>
            <w:r>
              <w:rPr>
                <w:sz w:val="22"/>
              </w:rPr>
              <w:t>2164 Richmond Avenue/Augusta/30904</w:t>
            </w:r>
          </w:p>
        </w:tc>
        <w:tc>
          <w:tcPr>
            <w:tcW w:w="1981" w:type="dxa"/>
          </w:tcPr>
          <w:p>
            <w:pPr>
              <w:pStyle w:val="TableParagraph"/>
              <w:ind w:left="57"/>
              <w:rPr>
                <w:sz w:val="22"/>
              </w:rPr>
            </w:pPr>
            <w:r>
              <w:rPr>
                <w:sz w:val="22"/>
              </w:rPr>
              <w:t>706-481-1813</w:t>
            </w:r>
          </w:p>
        </w:tc>
      </w:tr>
      <w:tr>
        <w:trPr>
          <w:trHeight w:val="610" w:hRule="exact"/>
        </w:trPr>
        <w:tc>
          <w:tcPr>
            <w:tcW w:w="3416" w:type="dxa"/>
          </w:tcPr>
          <w:p>
            <w:pPr>
              <w:pStyle w:val="TableParagraph"/>
              <w:rPr>
                <w:sz w:val="22"/>
              </w:rPr>
            </w:pPr>
            <w:r>
              <w:rPr>
                <w:sz w:val="22"/>
              </w:rPr>
              <w:t>Roy E Rollins Elementary School</w:t>
            </w:r>
          </w:p>
        </w:tc>
        <w:tc>
          <w:tcPr>
            <w:tcW w:w="4412" w:type="dxa"/>
          </w:tcPr>
          <w:p>
            <w:pPr>
              <w:pStyle w:val="TableParagraph"/>
              <w:ind w:left="57"/>
              <w:rPr>
                <w:sz w:val="22"/>
              </w:rPr>
            </w:pPr>
            <w:r>
              <w:rPr>
                <w:sz w:val="22"/>
              </w:rPr>
              <w:t>2160 Mura Drive/Augusta/30906</w:t>
            </w:r>
          </w:p>
        </w:tc>
        <w:tc>
          <w:tcPr>
            <w:tcW w:w="1981" w:type="dxa"/>
          </w:tcPr>
          <w:p>
            <w:pPr>
              <w:pStyle w:val="TableParagraph"/>
              <w:ind w:left="57"/>
              <w:rPr>
                <w:sz w:val="22"/>
              </w:rPr>
            </w:pPr>
            <w:r>
              <w:rPr>
                <w:sz w:val="22"/>
              </w:rPr>
              <w:t>706-796-4972</w:t>
            </w:r>
          </w:p>
        </w:tc>
      </w:tr>
      <w:tr>
        <w:trPr>
          <w:trHeight w:val="612" w:hRule="exact"/>
        </w:trPr>
        <w:tc>
          <w:tcPr>
            <w:tcW w:w="3416" w:type="dxa"/>
          </w:tcPr>
          <w:p>
            <w:pPr>
              <w:pStyle w:val="TableParagraph"/>
              <w:spacing w:before="16"/>
              <w:rPr>
                <w:sz w:val="22"/>
              </w:rPr>
            </w:pPr>
            <w:r>
              <w:rPr>
                <w:sz w:val="22"/>
              </w:rPr>
              <w:t>Southside Elementary School</w:t>
            </w:r>
          </w:p>
        </w:tc>
        <w:tc>
          <w:tcPr>
            <w:tcW w:w="4412" w:type="dxa"/>
          </w:tcPr>
          <w:p>
            <w:pPr>
              <w:pStyle w:val="TableParagraph"/>
              <w:spacing w:before="16"/>
              <w:ind w:left="57"/>
              <w:rPr>
                <w:sz w:val="22"/>
              </w:rPr>
            </w:pPr>
            <w:r>
              <w:rPr>
                <w:sz w:val="22"/>
              </w:rPr>
              <w:t>3310 Old Louisville Road/Augusta/30906</w:t>
            </w:r>
          </w:p>
        </w:tc>
        <w:tc>
          <w:tcPr>
            <w:tcW w:w="1981" w:type="dxa"/>
          </w:tcPr>
          <w:p>
            <w:pPr>
              <w:pStyle w:val="TableParagraph"/>
              <w:spacing w:before="16"/>
              <w:ind w:left="57"/>
              <w:rPr>
                <w:sz w:val="22"/>
              </w:rPr>
            </w:pPr>
            <w:r>
              <w:rPr>
                <w:sz w:val="22"/>
              </w:rPr>
              <w:t>706-796-4952</w:t>
            </w:r>
          </w:p>
        </w:tc>
      </w:tr>
      <w:tr>
        <w:trPr>
          <w:trHeight w:val="613" w:hRule="exact"/>
        </w:trPr>
        <w:tc>
          <w:tcPr>
            <w:tcW w:w="3416" w:type="dxa"/>
          </w:tcPr>
          <w:p>
            <w:pPr>
              <w:pStyle w:val="TableParagraph"/>
              <w:spacing w:before="16"/>
              <w:rPr>
                <w:sz w:val="22"/>
              </w:rPr>
            </w:pPr>
            <w:r>
              <w:rPr>
                <w:sz w:val="22"/>
              </w:rPr>
              <w:t>Sue Reynolds Elementary School</w:t>
            </w:r>
          </w:p>
        </w:tc>
        <w:tc>
          <w:tcPr>
            <w:tcW w:w="4412" w:type="dxa"/>
          </w:tcPr>
          <w:p>
            <w:pPr>
              <w:pStyle w:val="TableParagraph"/>
              <w:spacing w:before="16"/>
              <w:ind w:left="57"/>
              <w:rPr>
                <w:sz w:val="22"/>
              </w:rPr>
            </w:pPr>
            <w:r>
              <w:rPr>
                <w:sz w:val="22"/>
              </w:rPr>
              <w:t>3840 Wrightsboro Road/Augusta/30909</w:t>
            </w:r>
          </w:p>
        </w:tc>
        <w:tc>
          <w:tcPr>
            <w:tcW w:w="1981" w:type="dxa"/>
          </w:tcPr>
          <w:p>
            <w:pPr>
              <w:pStyle w:val="TableParagraph"/>
              <w:spacing w:before="16"/>
              <w:ind w:left="57"/>
              <w:rPr>
                <w:sz w:val="22"/>
              </w:rPr>
            </w:pPr>
            <w:r>
              <w:rPr>
                <w:sz w:val="22"/>
              </w:rPr>
              <w:t>706-855-2540</w:t>
            </w:r>
          </w:p>
        </w:tc>
      </w:tr>
      <w:tr>
        <w:trPr>
          <w:trHeight w:val="612" w:hRule="exact"/>
        </w:trPr>
        <w:tc>
          <w:tcPr>
            <w:tcW w:w="3416" w:type="dxa"/>
          </w:tcPr>
          <w:p>
            <w:pPr>
              <w:pStyle w:val="TableParagraph"/>
              <w:rPr>
                <w:sz w:val="22"/>
              </w:rPr>
            </w:pPr>
            <w:r>
              <w:rPr>
                <w:sz w:val="22"/>
              </w:rPr>
              <w:t>Terrace Manor Elementary School</w:t>
            </w:r>
          </w:p>
        </w:tc>
        <w:tc>
          <w:tcPr>
            <w:tcW w:w="4412" w:type="dxa"/>
          </w:tcPr>
          <w:p>
            <w:pPr>
              <w:pStyle w:val="TableParagraph"/>
              <w:rPr>
                <w:sz w:val="22"/>
              </w:rPr>
            </w:pPr>
            <w:r>
              <w:rPr>
                <w:sz w:val="22"/>
              </w:rPr>
              <w:t>3110 Tate Road/Augusta/30906</w:t>
            </w:r>
          </w:p>
        </w:tc>
        <w:tc>
          <w:tcPr>
            <w:tcW w:w="1981" w:type="dxa"/>
          </w:tcPr>
          <w:p>
            <w:pPr>
              <w:pStyle w:val="TableParagraph"/>
              <w:rPr>
                <w:sz w:val="22"/>
              </w:rPr>
            </w:pPr>
            <w:r>
              <w:rPr>
                <w:sz w:val="22"/>
              </w:rPr>
              <w:t>706-796-4910</w:t>
            </w:r>
          </w:p>
        </w:tc>
      </w:tr>
      <w:tr>
        <w:trPr>
          <w:trHeight w:val="610" w:hRule="exact"/>
        </w:trPr>
        <w:tc>
          <w:tcPr>
            <w:tcW w:w="3416" w:type="dxa"/>
          </w:tcPr>
          <w:p>
            <w:pPr>
              <w:pStyle w:val="TableParagraph"/>
              <w:rPr>
                <w:sz w:val="22"/>
              </w:rPr>
            </w:pPr>
            <w:r>
              <w:rPr>
                <w:sz w:val="22"/>
              </w:rPr>
              <w:t>Tobacco Road Elementary School</w:t>
            </w:r>
          </w:p>
        </w:tc>
        <w:tc>
          <w:tcPr>
            <w:tcW w:w="4412" w:type="dxa"/>
          </w:tcPr>
          <w:p>
            <w:pPr>
              <w:pStyle w:val="TableParagraph"/>
              <w:rPr>
                <w:sz w:val="22"/>
              </w:rPr>
            </w:pPr>
            <w:r>
              <w:rPr>
                <w:sz w:val="22"/>
              </w:rPr>
              <w:t>297 Tobacco Road/Augusta/30906</w:t>
            </w:r>
          </w:p>
        </w:tc>
        <w:tc>
          <w:tcPr>
            <w:tcW w:w="1981" w:type="dxa"/>
          </w:tcPr>
          <w:p>
            <w:pPr>
              <w:pStyle w:val="TableParagraph"/>
              <w:rPr>
                <w:sz w:val="22"/>
              </w:rPr>
            </w:pPr>
            <w:r>
              <w:rPr>
                <w:sz w:val="22"/>
              </w:rPr>
              <w:t>706-796-4658</w:t>
            </w:r>
          </w:p>
        </w:tc>
      </w:tr>
      <w:tr>
        <w:trPr>
          <w:trHeight w:val="612" w:hRule="exact"/>
        </w:trPr>
        <w:tc>
          <w:tcPr>
            <w:tcW w:w="3416" w:type="dxa"/>
          </w:tcPr>
          <w:p>
            <w:pPr>
              <w:pStyle w:val="TableParagraph"/>
              <w:spacing w:before="16"/>
              <w:rPr>
                <w:sz w:val="22"/>
              </w:rPr>
            </w:pPr>
            <w:r>
              <w:rPr>
                <w:sz w:val="22"/>
              </w:rPr>
              <w:t>W.S. Hornsby Elementary School</w:t>
            </w:r>
          </w:p>
        </w:tc>
        <w:tc>
          <w:tcPr>
            <w:tcW w:w="4412" w:type="dxa"/>
          </w:tcPr>
          <w:p>
            <w:pPr>
              <w:pStyle w:val="TableParagraph"/>
              <w:spacing w:before="16"/>
              <w:rPr>
                <w:sz w:val="22"/>
              </w:rPr>
            </w:pPr>
            <w:r>
              <w:rPr>
                <w:sz w:val="22"/>
              </w:rPr>
              <w:t>310 Kentucky Avenue/Augusta/30901</w:t>
            </w:r>
          </w:p>
        </w:tc>
        <w:tc>
          <w:tcPr>
            <w:tcW w:w="1981" w:type="dxa"/>
          </w:tcPr>
          <w:p>
            <w:pPr>
              <w:pStyle w:val="TableParagraph"/>
              <w:spacing w:before="16"/>
              <w:rPr>
                <w:sz w:val="22"/>
              </w:rPr>
            </w:pPr>
            <w:r>
              <w:rPr>
                <w:sz w:val="22"/>
              </w:rPr>
              <w:t>706-823-6928</w:t>
            </w:r>
          </w:p>
        </w:tc>
      </w:tr>
      <w:tr>
        <w:trPr>
          <w:trHeight w:val="612" w:hRule="exact"/>
        </w:trPr>
        <w:tc>
          <w:tcPr>
            <w:tcW w:w="3416" w:type="dxa"/>
          </w:tcPr>
          <w:p>
            <w:pPr>
              <w:pStyle w:val="TableParagraph"/>
              <w:rPr>
                <w:sz w:val="22"/>
              </w:rPr>
            </w:pPr>
            <w:r>
              <w:rPr>
                <w:sz w:val="22"/>
              </w:rPr>
              <w:t>Warren Road Elementary School</w:t>
            </w:r>
          </w:p>
        </w:tc>
        <w:tc>
          <w:tcPr>
            <w:tcW w:w="4412" w:type="dxa"/>
          </w:tcPr>
          <w:p>
            <w:pPr>
              <w:pStyle w:val="TableParagraph"/>
              <w:rPr>
                <w:sz w:val="22"/>
              </w:rPr>
            </w:pPr>
            <w:r>
              <w:rPr>
                <w:sz w:val="22"/>
              </w:rPr>
              <w:t>311 Warren Road/Augusta/30907</w:t>
            </w:r>
          </w:p>
        </w:tc>
        <w:tc>
          <w:tcPr>
            <w:tcW w:w="1981" w:type="dxa"/>
          </w:tcPr>
          <w:p>
            <w:pPr>
              <w:pStyle w:val="TableParagraph"/>
              <w:rPr>
                <w:sz w:val="22"/>
              </w:rPr>
            </w:pPr>
            <w:r>
              <w:rPr>
                <w:sz w:val="22"/>
              </w:rPr>
              <w:t>706-868-4022</w:t>
            </w:r>
          </w:p>
        </w:tc>
      </w:tr>
      <w:tr>
        <w:trPr>
          <w:trHeight w:val="610" w:hRule="exact"/>
        </w:trPr>
        <w:tc>
          <w:tcPr>
            <w:tcW w:w="3416" w:type="dxa"/>
          </w:tcPr>
          <w:p>
            <w:pPr>
              <w:pStyle w:val="TableParagraph"/>
              <w:rPr>
                <w:sz w:val="22"/>
              </w:rPr>
            </w:pPr>
            <w:r>
              <w:rPr>
                <w:sz w:val="22"/>
              </w:rPr>
              <w:t>Wheeless Road Elementary School</w:t>
            </w:r>
          </w:p>
        </w:tc>
        <w:tc>
          <w:tcPr>
            <w:tcW w:w="4412" w:type="dxa"/>
          </w:tcPr>
          <w:p>
            <w:pPr>
              <w:pStyle w:val="TableParagraph"/>
              <w:rPr>
                <w:sz w:val="22"/>
              </w:rPr>
            </w:pPr>
            <w:r>
              <w:rPr>
                <w:sz w:val="22"/>
              </w:rPr>
              <w:t>2530 Wheeless Road/Augusta/30906</w:t>
            </w:r>
          </w:p>
        </w:tc>
        <w:tc>
          <w:tcPr>
            <w:tcW w:w="1981" w:type="dxa"/>
          </w:tcPr>
          <w:p>
            <w:pPr>
              <w:pStyle w:val="TableParagraph"/>
              <w:rPr>
                <w:sz w:val="22"/>
              </w:rPr>
            </w:pPr>
            <w:r>
              <w:rPr>
                <w:sz w:val="22"/>
              </w:rPr>
              <w:t>706-796-4985</w:t>
            </w:r>
          </w:p>
        </w:tc>
      </w:tr>
      <w:tr>
        <w:trPr>
          <w:trHeight w:val="612" w:hRule="exact"/>
        </w:trPr>
        <w:tc>
          <w:tcPr>
            <w:tcW w:w="3416" w:type="dxa"/>
          </w:tcPr>
          <w:p>
            <w:pPr>
              <w:pStyle w:val="TableParagraph"/>
              <w:spacing w:before="17"/>
              <w:rPr>
                <w:sz w:val="22"/>
              </w:rPr>
            </w:pPr>
            <w:r>
              <w:rPr>
                <w:sz w:val="22"/>
              </w:rPr>
              <w:t>Wilkinson Gardens Elementary</w:t>
            </w:r>
          </w:p>
        </w:tc>
        <w:tc>
          <w:tcPr>
            <w:tcW w:w="4412" w:type="dxa"/>
          </w:tcPr>
          <w:p>
            <w:pPr>
              <w:pStyle w:val="TableParagraph"/>
              <w:spacing w:before="17"/>
              <w:rPr>
                <w:sz w:val="22"/>
              </w:rPr>
            </w:pPr>
            <w:r>
              <w:rPr>
                <w:sz w:val="22"/>
              </w:rPr>
              <w:t>1925 Kratha Street/Augusta/30906</w:t>
            </w:r>
          </w:p>
        </w:tc>
        <w:tc>
          <w:tcPr>
            <w:tcW w:w="1981" w:type="dxa"/>
          </w:tcPr>
          <w:p>
            <w:pPr>
              <w:pStyle w:val="TableParagraph"/>
              <w:spacing w:before="17"/>
              <w:rPr>
                <w:sz w:val="22"/>
              </w:rPr>
            </w:pPr>
            <w:r>
              <w:rPr>
                <w:sz w:val="22"/>
              </w:rPr>
              <w:t>706-737-7219</w:t>
            </w:r>
          </w:p>
        </w:tc>
      </w:tr>
      <w:tr>
        <w:trPr>
          <w:trHeight w:val="612" w:hRule="exact"/>
        </w:trPr>
        <w:tc>
          <w:tcPr>
            <w:tcW w:w="3416" w:type="dxa"/>
          </w:tcPr>
          <w:p>
            <w:pPr>
              <w:pStyle w:val="TableParagraph"/>
              <w:rPr>
                <w:sz w:val="22"/>
              </w:rPr>
            </w:pPr>
            <w:r>
              <w:rPr>
                <w:sz w:val="22"/>
              </w:rPr>
              <w:t>Willis Foreman Elementary School</w:t>
            </w:r>
          </w:p>
        </w:tc>
        <w:tc>
          <w:tcPr>
            <w:tcW w:w="4412" w:type="dxa"/>
          </w:tcPr>
          <w:p>
            <w:pPr>
              <w:pStyle w:val="TableParagraph"/>
              <w:rPr>
                <w:sz w:val="22"/>
              </w:rPr>
            </w:pPr>
            <w:r>
              <w:rPr>
                <w:sz w:val="22"/>
              </w:rPr>
              <w:t>2413 Willis Foreman Road/Hephzibah/30815</w:t>
            </w:r>
          </w:p>
        </w:tc>
        <w:tc>
          <w:tcPr>
            <w:tcW w:w="1981" w:type="dxa"/>
          </w:tcPr>
          <w:p>
            <w:pPr>
              <w:pStyle w:val="TableParagraph"/>
              <w:rPr>
                <w:sz w:val="22"/>
              </w:rPr>
            </w:pPr>
            <w:r>
              <w:rPr>
                <w:sz w:val="22"/>
              </w:rPr>
              <w:t>706-592-3991</w:t>
            </w:r>
          </w:p>
        </w:tc>
      </w:tr>
      <w:tr>
        <w:trPr>
          <w:trHeight w:val="610" w:hRule="exact"/>
        </w:trPr>
        <w:tc>
          <w:tcPr>
            <w:tcW w:w="3416" w:type="dxa"/>
          </w:tcPr>
          <w:p>
            <w:pPr>
              <w:pStyle w:val="TableParagraph"/>
              <w:rPr>
                <w:sz w:val="22"/>
              </w:rPr>
            </w:pPr>
            <w:r>
              <w:rPr>
                <w:sz w:val="22"/>
              </w:rPr>
              <w:t>Windsor Spring Elementary School</w:t>
            </w:r>
          </w:p>
        </w:tc>
        <w:tc>
          <w:tcPr>
            <w:tcW w:w="4412" w:type="dxa"/>
          </w:tcPr>
          <w:p>
            <w:pPr>
              <w:pStyle w:val="TableParagraph"/>
              <w:rPr>
                <w:sz w:val="22"/>
              </w:rPr>
            </w:pPr>
            <w:r>
              <w:rPr>
                <w:sz w:val="22"/>
              </w:rPr>
              <w:t>2534 Windsor Spring Road/Augusta/30906</w:t>
            </w:r>
          </w:p>
        </w:tc>
        <w:tc>
          <w:tcPr>
            <w:tcW w:w="1981" w:type="dxa"/>
          </w:tcPr>
          <w:p>
            <w:pPr>
              <w:pStyle w:val="TableParagraph"/>
              <w:rPr>
                <w:sz w:val="22"/>
              </w:rPr>
            </w:pPr>
            <w:r>
              <w:rPr>
                <w:sz w:val="22"/>
              </w:rPr>
              <w:t>706-796-4939</w:t>
            </w:r>
          </w:p>
        </w:tc>
      </w:tr>
      <w:tr>
        <w:trPr>
          <w:trHeight w:val="612" w:hRule="exact"/>
        </w:trPr>
        <w:tc>
          <w:tcPr>
            <w:tcW w:w="3416" w:type="dxa"/>
            <w:shd w:val="clear" w:color="auto" w:fill="C0C0C0"/>
          </w:tcPr>
          <w:p>
            <w:pPr>
              <w:pStyle w:val="TableParagraph"/>
              <w:spacing w:before="16"/>
              <w:rPr>
                <w:b/>
                <w:sz w:val="22"/>
              </w:rPr>
            </w:pPr>
            <w:r>
              <w:rPr>
                <w:b/>
                <w:sz w:val="22"/>
              </w:rPr>
              <w:t>SCHOOLS (Middle)</w:t>
            </w:r>
          </w:p>
        </w:tc>
        <w:tc>
          <w:tcPr>
            <w:tcW w:w="4412" w:type="dxa"/>
            <w:shd w:val="clear" w:color="auto" w:fill="C0C0C0"/>
          </w:tcPr>
          <w:p>
            <w:pPr>
              <w:pStyle w:val="TableParagraph"/>
              <w:spacing w:before="16"/>
              <w:ind w:left="1705" w:right="1705"/>
              <w:jc w:val="center"/>
              <w:rPr>
                <w:b/>
                <w:sz w:val="22"/>
              </w:rPr>
            </w:pPr>
            <w:r>
              <w:rPr>
                <w:b/>
                <w:sz w:val="22"/>
              </w:rPr>
              <w:t>ADDRESS</w:t>
            </w:r>
          </w:p>
        </w:tc>
        <w:tc>
          <w:tcPr>
            <w:tcW w:w="1981" w:type="dxa"/>
            <w:shd w:val="clear" w:color="auto" w:fill="C0C0C0"/>
          </w:tcPr>
          <w:p>
            <w:pPr>
              <w:pStyle w:val="TableParagraph"/>
              <w:spacing w:before="16"/>
              <w:ind w:left="273"/>
              <w:rPr>
                <w:b/>
                <w:sz w:val="22"/>
              </w:rPr>
            </w:pPr>
            <w:r>
              <w:rPr>
                <w:b/>
                <w:sz w:val="22"/>
              </w:rPr>
              <w:t>TELEPHONE #</w:t>
            </w:r>
          </w:p>
        </w:tc>
      </w:tr>
      <w:tr>
        <w:trPr>
          <w:trHeight w:val="919" w:hRule="exact"/>
        </w:trPr>
        <w:tc>
          <w:tcPr>
            <w:tcW w:w="3416" w:type="dxa"/>
          </w:tcPr>
          <w:p>
            <w:pPr>
              <w:pStyle w:val="TableParagraph"/>
              <w:spacing w:before="4"/>
              <w:ind w:left="0"/>
              <w:rPr>
                <w:b/>
                <w:sz w:val="27"/>
              </w:rPr>
            </w:pPr>
          </w:p>
          <w:p>
            <w:pPr>
              <w:pStyle w:val="TableParagraph"/>
              <w:spacing w:before="1"/>
              <w:rPr>
                <w:sz w:val="22"/>
              </w:rPr>
            </w:pPr>
            <w:r>
              <w:rPr>
                <w:sz w:val="22"/>
              </w:rPr>
              <w:t>Freedom Park K-8</w:t>
            </w:r>
          </w:p>
        </w:tc>
        <w:tc>
          <w:tcPr>
            <w:tcW w:w="4412" w:type="dxa"/>
          </w:tcPr>
          <w:p>
            <w:pPr>
              <w:pStyle w:val="TableParagraph"/>
              <w:spacing w:line="283" w:lineRule="auto" w:before="16"/>
              <w:ind w:right="1278" w:firstLine="48"/>
              <w:rPr>
                <w:sz w:val="22"/>
              </w:rPr>
            </w:pPr>
            <w:r>
              <w:rPr>
                <w:sz w:val="22"/>
              </w:rPr>
              <w:t>34542nd Street/Bldg. 43400/Ft. Gordon/30905</w:t>
            </w:r>
          </w:p>
        </w:tc>
        <w:tc>
          <w:tcPr>
            <w:tcW w:w="1981" w:type="dxa"/>
          </w:tcPr>
          <w:p>
            <w:pPr>
              <w:pStyle w:val="TableParagraph"/>
              <w:spacing w:before="4"/>
              <w:ind w:left="0"/>
              <w:rPr>
                <w:b/>
                <w:sz w:val="27"/>
              </w:rPr>
            </w:pPr>
          </w:p>
          <w:p>
            <w:pPr>
              <w:pStyle w:val="TableParagraph"/>
              <w:spacing w:before="1"/>
              <w:ind w:left="57"/>
              <w:rPr>
                <w:sz w:val="22"/>
              </w:rPr>
            </w:pPr>
            <w:r>
              <w:rPr>
                <w:sz w:val="22"/>
              </w:rPr>
              <w:t>706-796-8428</w:t>
            </w:r>
          </w:p>
        </w:tc>
      </w:tr>
      <w:tr>
        <w:trPr>
          <w:trHeight w:val="610" w:hRule="exact"/>
        </w:trPr>
        <w:tc>
          <w:tcPr>
            <w:tcW w:w="3416" w:type="dxa"/>
          </w:tcPr>
          <w:p>
            <w:pPr>
              <w:pStyle w:val="TableParagraph"/>
              <w:rPr>
                <w:sz w:val="22"/>
              </w:rPr>
            </w:pPr>
            <w:r>
              <w:rPr>
                <w:sz w:val="22"/>
              </w:rPr>
              <w:t>Glenn Hills Middle School</w:t>
            </w:r>
          </w:p>
        </w:tc>
        <w:tc>
          <w:tcPr>
            <w:tcW w:w="4412" w:type="dxa"/>
          </w:tcPr>
          <w:p>
            <w:pPr>
              <w:pStyle w:val="TableParagraph"/>
              <w:ind w:left="57"/>
              <w:rPr>
                <w:sz w:val="22"/>
              </w:rPr>
            </w:pPr>
            <w:r>
              <w:rPr>
                <w:sz w:val="22"/>
              </w:rPr>
              <w:t>2941 Glenn Hills Drive/Augusta/30906</w:t>
            </w:r>
          </w:p>
        </w:tc>
        <w:tc>
          <w:tcPr>
            <w:tcW w:w="1981" w:type="dxa"/>
          </w:tcPr>
          <w:p>
            <w:pPr>
              <w:pStyle w:val="TableParagraph"/>
              <w:ind w:left="57"/>
              <w:rPr>
                <w:sz w:val="22"/>
              </w:rPr>
            </w:pPr>
            <w:r>
              <w:rPr>
                <w:sz w:val="22"/>
              </w:rPr>
              <w:t>706-796-4705</w:t>
            </w:r>
          </w:p>
        </w:tc>
      </w:tr>
      <w:tr>
        <w:trPr>
          <w:trHeight w:val="612" w:hRule="exact"/>
        </w:trPr>
        <w:tc>
          <w:tcPr>
            <w:tcW w:w="3416" w:type="dxa"/>
          </w:tcPr>
          <w:p>
            <w:pPr>
              <w:pStyle w:val="TableParagraph"/>
              <w:spacing w:before="16"/>
              <w:rPr>
                <w:sz w:val="22"/>
              </w:rPr>
            </w:pPr>
            <w:r>
              <w:rPr>
                <w:sz w:val="22"/>
              </w:rPr>
              <w:t>Hephzibah Middle School</w:t>
            </w:r>
          </w:p>
        </w:tc>
        <w:tc>
          <w:tcPr>
            <w:tcW w:w="4412" w:type="dxa"/>
          </w:tcPr>
          <w:p>
            <w:pPr>
              <w:pStyle w:val="TableParagraph"/>
              <w:spacing w:before="16"/>
              <w:ind w:left="57"/>
              <w:rPr>
                <w:sz w:val="22"/>
              </w:rPr>
            </w:pPr>
            <w:r>
              <w:rPr>
                <w:sz w:val="22"/>
              </w:rPr>
              <w:t>2427 Mims Road, Hephzibah/30815</w:t>
            </w:r>
          </w:p>
        </w:tc>
        <w:tc>
          <w:tcPr>
            <w:tcW w:w="1981" w:type="dxa"/>
          </w:tcPr>
          <w:p>
            <w:pPr>
              <w:pStyle w:val="TableParagraph"/>
              <w:spacing w:before="16"/>
              <w:ind w:left="57"/>
              <w:rPr>
                <w:sz w:val="22"/>
              </w:rPr>
            </w:pPr>
            <w:r>
              <w:rPr>
                <w:sz w:val="22"/>
              </w:rPr>
              <w:t>706-592-4534</w:t>
            </w:r>
          </w:p>
        </w:tc>
      </w:tr>
      <w:tr>
        <w:trPr>
          <w:trHeight w:val="612" w:hRule="exact"/>
        </w:trPr>
        <w:tc>
          <w:tcPr>
            <w:tcW w:w="3416" w:type="dxa"/>
          </w:tcPr>
          <w:p>
            <w:pPr>
              <w:pStyle w:val="TableParagraph"/>
              <w:spacing w:before="16"/>
              <w:rPr>
                <w:sz w:val="22"/>
              </w:rPr>
            </w:pPr>
            <w:r>
              <w:rPr>
                <w:sz w:val="22"/>
              </w:rPr>
              <w:t>Langford Middle School</w:t>
            </w:r>
          </w:p>
        </w:tc>
        <w:tc>
          <w:tcPr>
            <w:tcW w:w="4412" w:type="dxa"/>
          </w:tcPr>
          <w:p>
            <w:pPr>
              <w:pStyle w:val="TableParagraph"/>
              <w:spacing w:before="16"/>
              <w:ind w:left="57"/>
              <w:rPr>
                <w:sz w:val="22"/>
              </w:rPr>
            </w:pPr>
            <w:r>
              <w:rPr>
                <w:sz w:val="22"/>
              </w:rPr>
              <w:t>3019 Walton Way/Augusta/30909</w:t>
            </w:r>
          </w:p>
        </w:tc>
        <w:tc>
          <w:tcPr>
            <w:tcW w:w="1981" w:type="dxa"/>
          </w:tcPr>
          <w:p>
            <w:pPr>
              <w:pStyle w:val="TableParagraph"/>
              <w:spacing w:before="16"/>
              <w:ind w:left="57"/>
              <w:rPr>
                <w:sz w:val="22"/>
              </w:rPr>
            </w:pPr>
            <w:r>
              <w:rPr>
                <w:sz w:val="22"/>
              </w:rPr>
              <w:t>706-737-7301</w:t>
            </w:r>
          </w:p>
        </w:tc>
      </w:tr>
      <w:tr>
        <w:trPr>
          <w:trHeight w:val="612" w:hRule="exact"/>
        </w:trPr>
        <w:tc>
          <w:tcPr>
            <w:tcW w:w="3416" w:type="dxa"/>
          </w:tcPr>
          <w:p>
            <w:pPr>
              <w:pStyle w:val="TableParagraph"/>
              <w:rPr>
                <w:sz w:val="22"/>
              </w:rPr>
            </w:pPr>
            <w:r>
              <w:rPr>
                <w:sz w:val="22"/>
              </w:rPr>
              <w:t>Morgan Road Middle School</w:t>
            </w:r>
          </w:p>
        </w:tc>
        <w:tc>
          <w:tcPr>
            <w:tcW w:w="4412" w:type="dxa"/>
          </w:tcPr>
          <w:p>
            <w:pPr>
              <w:pStyle w:val="TableParagraph"/>
              <w:ind w:left="57"/>
              <w:rPr>
                <w:sz w:val="22"/>
              </w:rPr>
            </w:pPr>
            <w:r>
              <w:rPr>
                <w:sz w:val="22"/>
              </w:rPr>
              <w:t>3635 Hiers Blvd./Hephzibah/30815</w:t>
            </w:r>
          </w:p>
        </w:tc>
        <w:tc>
          <w:tcPr>
            <w:tcW w:w="1981" w:type="dxa"/>
          </w:tcPr>
          <w:p>
            <w:pPr>
              <w:pStyle w:val="TableParagraph"/>
              <w:ind w:left="57"/>
              <w:rPr>
                <w:sz w:val="22"/>
              </w:rPr>
            </w:pPr>
            <w:r>
              <w:rPr>
                <w:sz w:val="22"/>
              </w:rPr>
              <w:t>706-796-4992</w:t>
            </w:r>
          </w:p>
        </w:tc>
      </w:tr>
    </w:tbl>
    <w:p>
      <w:pPr>
        <w:spacing w:after="0"/>
        <w:rPr>
          <w:sz w:val="22"/>
        </w:rPr>
        <w:sectPr>
          <w:pgSz w:w="12240" w:h="15840"/>
          <w:pgMar w:header="0" w:footer="905" w:top="1440" w:bottom="1100" w:left="1340" w:right="86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4412"/>
        <w:gridCol w:w="1981"/>
      </w:tblGrid>
      <w:tr>
        <w:trPr>
          <w:trHeight w:val="612" w:hRule="exact"/>
        </w:trPr>
        <w:tc>
          <w:tcPr>
            <w:tcW w:w="3416" w:type="dxa"/>
          </w:tcPr>
          <w:p>
            <w:pPr>
              <w:pStyle w:val="TableParagraph"/>
              <w:rPr>
                <w:sz w:val="22"/>
              </w:rPr>
            </w:pPr>
            <w:r>
              <w:rPr>
                <w:sz w:val="22"/>
              </w:rPr>
              <w:t>Murphey Middle School</w:t>
            </w:r>
          </w:p>
        </w:tc>
        <w:tc>
          <w:tcPr>
            <w:tcW w:w="4412" w:type="dxa"/>
          </w:tcPr>
          <w:p>
            <w:pPr>
              <w:pStyle w:val="TableParagraph"/>
              <w:ind w:left="57"/>
              <w:rPr>
                <w:sz w:val="22"/>
              </w:rPr>
            </w:pPr>
            <w:r>
              <w:rPr>
                <w:sz w:val="22"/>
              </w:rPr>
              <w:t>2216 Bungalow Road/Augusta/30906</w:t>
            </w:r>
          </w:p>
        </w:tc>
        <w:tc>
          <w:tcPr>
            <w:tcW w:w="1981" w:type="dxa"/>
          </w:tcPr>
          <w:p>
            <w:pPr>
              <w:pStyle w:val="TableParagraph"/>
              <w:ind w:left="57"/>
              <w:rPr>
                <w:sz w:val="22"/>
              </w:rPr>
            </w:pPr>
            <w:r>
              <w:rPr>
                <w:sz w:val="22"/>
              </w:rPr>
              <w:t>706-737-7350</w:t>
            </w:r>
          </w:p>
        </w:tc>
      </w:tr>
      <w:tr>
        <w:trPr>
          <w:trHeight w:val="612" w:hRule="exact"/>
        </w:trPr>
        <w:tc>
          <w:tcPr>
            <w:tcW w:w="3416" w:type="dxa"/>
          </w:tcPr>
          <w:p>
            <w:pPr>
              <w:pStyle w:val="TableParagraph"/>
              <w:rPr>
                <w:sz w:val="22"/>
              </w:rPr>
            </w:pPr>
            <w:r>
              <w:rPr>
                <w:sz w:val="22"/>
              </w:rPr>
              <w:t>Pine Hill Middle School</w:t>
            </w:r>
          </w:p>
        </w:tc>
        <w:tc>
          <w:tcPr>
            <w:tcW w:w="4412" w:type="dxa"/>
          </w:tcPr>
          <w:p>
            <w:pPr>
              <w:pStyle w:val="TableParagraph"/>
              <w:ind w:left="57"/>
              <w:rPr>
                <w:sz w:val="22"/>
              </w:rPr>
            </w:pPr>
            <w:r>
              <w:rPr>
                <w:sz w:val="22"/>
              </w:rPr>
              <w:t>2147 McElmurray Road/Hephzibah/30815</w:t>
            </w:r>
          </w:p>
        </w:tc>
        <w:tc>
          <w:tcPr>
            <w:tcW w:w="1981" w:type="dxa"/>
          </w:tcPr>
          <w:p>
            <w:pPr>
              <w:pStyle w:val="TableParagraph"/>
              <w:ind w:left="57"/>
              <w:rPr>
                <w:sz w:val="22"/>
              </w:rPr>
            </w:pPr>
            <w:r>
              <w:rPr>
                <w:sz w:val="22"/>
              </w:rPr>
              <w:t>706-592-3730</w:t>
            </w:r>
          </w:p>
        </w:tc>
      </w:tr>
    </w:tbl>
    <w:p>
      <w:pPr>
        <w:pStyle w:val="BodyText"/>
        <w:spacing w:before="6"/>
        <w:rPr>
          <w:b/>
          <w:sz w:val="23"/>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4412"/>
        <w:gridCol w:w="1981"/>
      </w:tblGrid>
      <w:tr>
        <w:trPr>
          <w:trHeight w:val="610" w:hRule="exact"/>
        </w:trPr>
        <w:tc>
          <w:tcPr>
            <w:tcW w:w="3416" w:type="dxa"/>
          </w:tcPr>
          <w:p>
            <w:pPr>
              <w:pStyle w:val="TableParagraph"/>
              <w:rPr>
                <w:sz w:val="22"/>
              </w:rPr>
            </w:pPr>
            <w:r>
              <w:rPr>
                <w:sz w:val="22"/>
              </w:rPr>
              <w:t>Sego Middle School</w:t>
            </w:r>
          </w:p>
        </w:tc>
        <w:tc>
          <w:tcPr>
            <w:tcW w:w="4412" w:type="dxa"/>
          </w:tcPr>
          <w:p>
            <w:pPr>
              <w:pStyle w:val="TableParagraph"/>
              <w:rPr>
                <w:sz w:val="22"/>
              </w:rPr>
            </w:pPr>
            <w:r>
              <w:rPr>
                <w:sz w:val="22"/>
              </w:rPr>
              <w:t>3420 Julia Avenue/Augusta/30906</w:t>
            </w:r>
          </w:p>
        </w:tc>
        <w:tc>
          <w:tcPr>
            <w:tcW w:w="1981" w:type="dxa"/>
          </w:tcPr>
          <w:p>
            <w:pPr>
              <w:pStyle w:val="TableParagraph"/>
              <w:rPr>
                <w:sz w:val="22"/>
              </w:rPr>
            </w:pPr>
            <w:r>
              <w:rPr>
                <w:sz w:val="22"/>
              </w:rPr>
              <w:t>706-796-4944</w:t>
            </w:r>
          </w:p>
        </w:tc>
      </w:tr>
      <w:tr>
        <w:trPr>
          <w:trHeight w:val="612" w:hRule="exact"/>
        </w:trPr>
        <w:tc>
          <w:tcPr>
            <w:tcW w:w="3416" w:type="dxa"/>
          </w:tcPr>
          <w:p>
            <w:pPr>
              <w:pStyle w:val="TableParagraph"/>
              <w:spacing w:before="16"/>
              <w:rPr>
                <w:sz w:val="22"/>
              </w:rPr>
            </w:pPr>
            <w:r>
              <w:rPr>
                <w:sz w:val="22"/>
              </w:rPr>
              <w:t>Spirit Creek Middle School</w:t>
            </w:r>
          </w:p>
        </w:tc>
        <w:tc>
          <w:tcPr>
            <w:tcW w:w="4412" w:type="dxa"/>
          </w:tcPr>
          <w:p>
            <w:pPr>
              <w:pStyle w:val="TableParagraph"/>
              <w:spacing w:before="16"/>
              <w:rPr>
                <w:sz w:val="22"/>
              </w:rPr>
            </w:pPr>
            <w:r>
              <w:rPr>
                <w:sz w:val="22"/>
              </w:rPr>
              <w:t>115 Dolphin Way/Hephzibah/30815</w:t>
            </w:r>
          </w:p>
        </w:tc>
        <w:tc>
          <w:tcPr>
            <w:tcW w:w="1981" w:type="dxa"/>
          </w:tcPr>
          <w:p>
            <w:pPr>
              <w:pStyle w:val="TableParagraph"/>
              <w:spacing w:before="16"/>
              <w:rPr>
                <w:sz w:val="22"/>
              </w:rPr>
            </w:pPr>
            <w:r>
              <w:rPr>
                <w:sz w:val="22"/>
              </w:rPr>
              <w:t>706-592-3987</w:t>
            </w:r>
          </w:p>
        </w:tc>
      </w:tr>
      <w:tr>
        <w:trPr>
          <w:trHeight w:val="612" w:hRule="exact"/>
        </w:trPr>
        <w:tc>
          <w:tcPr>
            <w:tcW w:w="3416" w:type="dxa"/>
          </w:tcPr>
          <w:p>
            <w:pPr>
              <w:pStyle w:val="TableParagraph"/>
              <w:rPr>
                <w:sz w:val="22"/>
              </w:rPr>
            </w:pPr>
            <w:r>
              <w:rPr>
                <w:sz w:val="22"/>
              </w:rPr>
              <w:t>Tutt Middle School</w:t>
            </w:r>
          </w:p>
        </w:tc>
        <w:tc>
          <w:tcPr>
            <w:tcW w:w="4412" w:type="dxa"/>
          </w:tcPr>
          <w:p>
            <w:pPr>
              <w:pStyle w:val="TableParagraph"/>
              <w:ind w:left="57"/>
              <w:rPr>
                <w:sz w:val="22"/>
              </w:rPr>
            </w:pPr>
            <w:r>
              <w:rPr>
                <w:sz w:val="22"/>
              </w:rPr>
              <w:t>495 Boy Scout Road/Augusta/30901</w:t>
            </w:r>
          </w:p>
        </w:tc>
        <w:tc>
          <w:tcPr>
            <w:tcW w:w="1981" w:type="dxa"/>
          </w:tcPr>
          <w:p>
            <w:pPr>
              <w:pStyle w:val="TableParagraph"/>
              <w:rPr>
                <w:sz w:val="22"/>
              </w:rPr>
            </w:pPr>
            <w:r>
              <w:rPr>
                <w:sz w:val="22"/>
              </w:rPr>
              <w:t>706-737-7288</w:t>
            </w:r>
          </w:p>
        </w:tc>
      </w:tr>
      <w:tr>
        <w:trPr>
          <w:trHeight w:val="610" w:hRule="exact"/>
        </w:trPr>
        <w:tc>
          <w:tcPr>
            <w:tcW w:w="3416" w:type="dxa"/>
          </w:tcPr>
          <w:p>
            <w:pPr>
              <w:pStyle w:val="TableParagraph"/>
              <w:rPr>
                <w:sz w:val="22"/>
              </w:rPr>
            </w:pPr>
            <w:r>
              <w:rPr>
                <w:sz w:val="22"/>
              </w:rPr>
              <w:t>W.S. Hornsby  Middle School</w:t>
            </w:r>
          </w:p>
        </w:tc>
        <w:tc>
          <w:tcPr>
            <w:tcW w:w="4412" w:type="dxa"/>
          </w:tcPr>
          <w:p>
            <w:pPr>
              <w:pStyle w:val="TableParagraph"/>
              <w:ind w:left="57"/>
              <w:rPr>
                <w:sz w:val="22"/>
              </w:rPr>
            </w:pPr>
            <w:r>
              <w:rPr>
                <w:sz w:val="22"/>
              </w:rPr>
              <w:t>310 Kentucky Avenue/Augusta/30901</w:t>
            </w:r>
          </w:p>
        </w:tc>
        <w:tc>
          <w:tcPr>
            <w:tcW w:w="1981" w:type="dxa"/>
          </w:tcPr>
          <w:p>
            <w:pPr>
              <w:pStyle w:val="TableParagraph"/>
              <w:rPr>
                <w:sz w:val="22"/>
              </w:rPr>
            </w:pPr>
            <w:r>
              <w:rPr>
                <w:sz w:val="22"/>
              </w:rPr>
              <w:t>706-823-6928</w:t>
            </w:r>
          </w:p>
        </w:tc>
      </w:tr>
      <w:tr>
        <w:trPr>
          <w:trHeight w:val="612" w:hRule="exact"/>
        </w:trPr>
        <w:tc>
          <w:tcPr>
            <w:tcW w:w="3416" w:type="dxa"/>
            <w:shd w:val="clear" w:color="auto" w:fill="C0C0C0"/>
          </w:tcPr>
          <w:p>
            <w:pPr>
              <w:pStyle w:val="TableParagraph"/>
              <w:spacing w:before="16"/>
              <w:rPr>
                <w:b/>
                <w:sz w:val="22"/>
              </w:rPr>
            </w:pPr>
            <w:r>
              <w:rPr>
                <w:b/>
                <w:sz w:val="22"/>
              </w:rPr>
              <w:t>SCHOOLS (High)</w:t>
            </w:r>
          </w:p>
        </w:tc>
        <w:tc>
          <w:tcPr>
            <w:tcW w:w="4412" w:type="dxa"/>
            <w:shd w:val="clear" w:color="auto" w:fill="C0C0C0"/>
          </w:tcPr>
          <w:p>
            <w:pPr>
              <w:pStyle w:val="TableParagraph"/>
              <w:spacing w:before="16"/>
              <w:ind w:left="1705" w:right="1705"/>
              <w:jc w:val="center"/>
              <w:rPr>
                <w:b/>
                <w:sz w:val="22"/>
              </w:rPr>
            </w:pPr>
            <w:r>
              <w:rPr>
                <w:b/>
                <w:sz w:val="22"/>
              </w:rPr>
              <w:t>ADDRESS</w:t>
            </w:r>
          </w:p>
        </w:tc>
        <w:tc>
          <w:tcPr>
            <w:tcW w:w="1981" w:type="dxa"/>
            <w:shd w:val="clear" w:color="auto" w:fill="C0C0C0"/>
          </w:tcPr>
          <w:p>
            <w:pPr>
              <w:pStyle w:val="TableParagraph"/>
              <w:spacing w:before="16"/>
              <w:ind w:left="0" w:right="270"/>
              <w:jc w:val="right"/>
              <w:rPr>
                <w:b/>
                <w:sz w:val="22"/>
              </w:rPr>
            </w:pPr>
            <w:r>
              <w:rPr>
                <w:b/>
                <w:sz w:val="22"/>
              </w:rPr>
              <w:t>TELEPHONE #</w:t>
            </w:r>
          </w:p>
        </w:tc>
      </w:tr>
      <w:tr>
        <w:trPr>
          <w:trHeight w:val="612" w:hRule="exact"/>
        </w:trPr>
        <w:tc>
          <w:tcPr>
            <w:tcW w:w="3416" w:type="dxa"/>
          </w:tcPr>
          <w:p>
            <w:pPr>
              <w:pStyle w:val="TableParagraph"/>
              <w:rPr>
                <w:sz w:val="22"/>
              </w:rPr>
            </w:pPr>
            <w:r>
              <w:rPr>
                <w:sz w:val="22"/>
              </w:rPr>
              <w:t>Academy of Richmond County</w:t>
            </w:r>
          </w:p>
        </w:tc>
        <w:tc>
          <w:tcPr>
            <w:tcW w:w="4412" w:type="dxa"/>
          </w:tcPr>
          <w:p>
            <w:pPr>
              <w:pStyle w:val="TableParagraph"/>
              <w:ind w:left="57"/>
              <w:rPr>
                <w:sz w:val="22"/>
              </w:rPr>
            </w:pPr>
            <w:r>
              <w:rPr>
                <w:sz w:val="22"/>
              </w:rPr>
              <w:t>910 Russell Street/Augusta/30904</w:t>
            </w:r>
          </w:p>
        </w:tc>
        <w:tc>
          <w:tcPr>
            <w:tcW w:w="1981" w:type="dxa"/>
          </w:tcPr>
          <w:p>
            <w:pPr>
              <w:pStyle w:val="TableParagraph"/>
              <w:ind w:left="57"/>
              <w:rPr>
                <w:sz w:val="22"/>
              </w:rPr>
            </w:pPr>
            <w:r>
              <w:rPr>
                <w:sz w:val="22"/>
              </w:rPr>
              <w:t>706-737-7152</w:t>
            </w:r>
          </w:p>
        </w:tc>
      </w:tr>
      <w:tr>
        <w:trPr>
          <w:trHeight w:val="610" w:hRule="exact"/>
        </w:trPr>
        <w:tc>
          <w:tcPr>
            <w:tcW w:w="3416" w:type="dxa"/>
          </w:tcPr>
          <w:p>
            <w:pPr>
              <w:pStyle w:val="TableParagraph"/>
              <w:rPr>
                <w:sz w:val="22"/>
              </w:rPr>
            </w:pPr>
            <w:r>
              <w:rPr>
                <w:sz w:val="22"/>
              </w:rPr>
              <w:t>Butler High School</w:t>
            </w:r>
          </w:p>
        </w:tc>
        <w:tc>
          <w:tcPr>
            <w:tcW w:w="4412" w:type="dxa"/>
          </w:tcPr>
          <w:p>
            <w:pPr>
              <w:pStyle w:val="TableParagraph"/>
              <w:ind w:left="57"/>
              <w:rPr>
                <w:sz w:val="22"/>
              </w:rPr>
            </w:pPr>
            <w:r>
              <w:rPr>
                <w:sz w:val="22"/>
              </w:rPr>
              <w:t>2011 Lumpkin Road/Augusta/30906</w:t>
            </w:r>
          </w:p>
        </w:tc>
        <w:tc>
          <w:tcPr>
            <w:tcW w:w="1981" w:type="dxa"/>
          </w:tcPr>
          <w:p>
            <w:pPr>
              <w:pStyle w:val="TableParagraph"/>
              <w:ind w:left="57"/>
              <w:rPr>
                <w:sz w:val="22"/>
              </w:rPr>
            </w:pPr>
            <w:r>
              <w:rPr>
                <w:sz w:val="22"/>
              </w:rPr>
              <w:t>706-796-4959</w:t>
            </w:r>
          </w:p>
        </w:tc>
      </w:tr>
      <w:tr>
        <w:trPr>
          <w:trHeight w:val="612" w:hRule="exact"/>
        </w:trPr>
        <w:tc>
          <w:tcPr>
            <w:tcW w:w="3416" w:type="dxa"/>
          </w:tcPr>
          <w:p>
            <w:pPr>
              <w:pStyle w:val="TableParagraph"/>
              <w:spacing w:before="16"/>
              <w:rPr>
                <w:sz w:val="22"/>
              </w:rPr>
            </w:pPr>
            <w:r>
              <w:rPr>
                <w:sz w:val="22"/>
              </w:rPr>
              <w:t>Cross Creek High School</w:t>
            </w:r>
          </w:p>
        </w:tc>
        <w:tc>
          <w:tcPr>
            <w:tcW w:w="4412" w:type="dxa"/>
          </w:tcPr>
          <w:p>
            <w:pPr>
              <w:pStyle w:val="TableParagraph"/>
              <w:spacing w:before="42"/>
              <w:ind w:left="52"/>
              <w:rPr>
                <w:sz w:val="20"/>
              </w:rPr>
            </w:pPr>
            <w:r>
              <w:rPr>
                <w:sz w:val="20"/>
              </w:rPr>
              <w:t>3855 Old Waynesboro Rd/August/30906</w:t>
            </w:r>
          </w:p>
        </w:tc>
        <w:tc>
          <w:tcPr>
            <w:tcW w:w="1981" w:type="dxa"/>
          </w:tcPr>
          <w:p>
            <w:pPr>
              <w:pStyle w:val="TableParagraph"/>
              <w:spacing w:before="16"/>
              <w:ind w:left="57"/>
              <w:rPr>
                <w:sz w:val="22"/>
              </w:rPr>
            </w:pPr>
            <w:r>
              <w:rPr>
                <w:sz w:val="22"/>
              </w:rPr>
              <w:t>706-772-8140</w:t>
            </w:r>
          </w:p>
        </w:tc>
      </w:tr>
      <w:tr>
        <w:trPr>
          <w:trHeight w:val="612" w:hRule="exact"/>
        </w:trPr>
        <w:tc>
          <w:tcPr>
            <w:tcW w:w="3416" w:type="dxa"/>
          </w:tcPr>
          <w:p>
            <w:pPr>
              <w:pStyle w:val="TableParagraph"/>
              <w:spacing w:before="16"/>
              <w:rPr>
                <w:sz w:val="22"/>
              </w:rPr>
            </w:pPr>
            <w:r>
              <w:rPr>
                <w:sz w:val="22"/>
              </w:rPr>
              <w:t>Glenn Hills High School</w:t>
            </w:r>
          </w:p>
        </w:tc>
        <w:tc>
          <w:tcPr>
            <w:tcW w:w="4412" w:type="dxa"/>
          </w:tcPr>
          <w:p>
            <w:pPr>
              <w:pStyle w:val="TableParagraph"/>
              <w:spacing w:before="16"/>
              <w:ind w:left="57"/>
              <w:rPr>
                <w:sz w:val="22"/>
              </w:rPr>
            </w:pPr>
            <w:r>
              <w:rPr>
                <w:sz w:val="22"/>
              </w:rPr>
              <w:t>2840 Glenn Hills Drive/Augusta/30906</w:t>
            </w:r>
          </w:p>
        </w:tc>
        <w:tc>
          <w:tcPr>
            <w:tcW w:w="1981" w:type="dxa"/>
          </w:tcPr>
          <w:p>
            <w:pPr>
              <w:pStyle w:val="TableParagraph"/>
              <w:spacing w:before="16"/>
              <w:ind w:left="57"/>
              <w:rPr>
                <w:sz w:val="22"/>
              </w:rPr>
            </w:pPr>
            <w:r>
              <w:rPr>
                <w:sz w:val="22"/>
              </w:rPr>
              <w:t>706-796-4924</w:t>
            </w:r>
          </w:p>
        </w:tc>
      </w:tr>
      <w:tr>
        <w:trPr>
          <w:trHeight w:val="639" w:hRule="exact"/>
        </w:trPr>
        <w:tc>
          <w:tcPr>
            <w:tcW w:w="3416" w:type="dxa"/>
          </w:tcPr>
          <w:p>
            <w:pPr>
              <w:pStyle w:val="TableParagraph"/>
              <w:spacing w:before="12"/>
              <w:rPr>
                <w:sz w:val="24"/>
              </w:rPr>
            </w:pPr>
            <w:r>
              <w:rPr>
                <w:sz w:val="24"/>
              </w:rPr>
              <w:t>Hephzibah High School</w:t>
            </w:r>
          </w:p>
        </w:tc>
        <w:tc>
          <w:tcPr>
            <w:tcW w:w="4412" w:type="dxa"/>
          </w:tcPr>
          <w:p>
            <w:pPr>
              <w:pStyle w:val="TableParagraph"/>
              <w:spacing w:before="43"/>
              <w:ind w:left="57"/>
              <w:rPr>
                <w:sz w:val="22"/>
              </w:rPr>
            </w:pPr>
            <w:r>
              <w:rPr>
                <w:sz w:val="22"/>
              </w:rPr>
              <w:t>4558 Brothersville Rd/Hephz. /30815</w:t>
            </w:r>
          </w:p>
        </w:tc>
        <w:tc>
          <w:tcPr>
            <w:tcW w:w="1981" w:type="dxa"/>
          </w:tcPr>
          <w:p>
            <w:pPr>
              <w:pStyle w:val="TableParagraph"/>
              <w:spacing w:before="43"/>
              <w:ind w:left="57"/>
              <w:rPr>
                <w:sz w:val="22"/>
              </w:rPr>
            </w:pPr>
            <w:r>
              <w:rPr>
                <w:sz w:val="22"/>
              </w:rPr>
              <w:t>706-592-2089</w:t>
            </w:r>
          </w:p>
        </w:tc>
      </w:tr>
      <w:tr>
        <w:trPr>
          <w:trHeight w:val="612" w:hRule="exact"/>
        </w:trPr>
        <w:tc>
          <w:tcPr>
            <w:tcW w:w="3416" w:type="dxa"/>
          </w:tcPr>
          <w:p>
            <w:pPr>
              <w:pStyle w:val="TableParagraph"/>
              <w:spacing w:before="16"/>
              <w:rPr>
                <w:sz w:val="22"/>
              </w:rPr>
            </w:pPr>
            <w:r>
              <w:rPr>
                <w:sz w:val="22"/>
              </w:rPr>
              <w:t>Lucy C Laney High School</w:t>
            </w:r>
          </w:p>
        </w:tc>
        <w:tc>
          <w:tcPr>
            <w:tcW w:w="4412" w:type="dxa"/>
          </w:tcPr>
          <w:p>
            <w:pPr/>
          </w:p>
        </w:tc>
        <w:tc>
          <w:tcPr>
            <w:tcW w:w="1981" w:type="dxa"/>
          </w:tcPr>
          <w:p>
            <w:pPr>
              <w:pStyle w:val="TableParagraph"/>
              <w:spacing w:before="16"/>
              <w:ind w:left="57"/>
              <w:rPr>
                <w:sz w:val="22"/>
              </w:rPr>
            </w:pPr>
            <w:r>
              <w:rPr>
                <w:sz w:val="22"/>
              </w:rPr>
              <w:t>706-823-6900</w:t>
            </w:r>
          </w:p>
        </w:tc>
      </w:tr>
      <w:tr>
        <w:trPr>
          <w:trHeight w:val="612" w:hRule="exact"/>
        </w:trPr>
        <w:tc>
          <w:tcPr>
            <w:tcW w:w="3416" w:type="dxa"/>
          </w:tcPr>
          <w:p>
            <w:pPr>
              <w:pStyle w:val="TableParagraph"/>
              <w:rPr>
                <w:sz w:val="22"/>
              </w:rPr>
            </w:pPr>
            <w:r>
              <w:rPr>
                <w:sz w:val="22"/>
              </w:rPr>
              <w:t>T.W. Josey High School</w:t>
            </w:r>
          </w:p>
        </w:tc>
        <w:tc>
          <w:tcPr>
            <w:tcW w:w="4412" w:type="dxa"/>
          </w:tcPr>
          <w:p>
            <w:pPr>
              <w:pStyle w:val="TableParagraph"/>
              <w:rPr>
                <w:sz w:val="22"/>
              </w:rPr>
            </w:pPr>
            <w:r>
              <w:rPr>
                <w:sz w:val="22"/>
              </w:rPr>
              <w:t>1701 Fifteenth Street/Augusta/30901</w:t>
            </w:r>
          </w:p>
        </w:tc>
        <w:tc>
          <w:tcPr>
            <w:tcW w:w="1981" w:type="dxa"/>
          </w:tcPr>
          <w:p>
            <w:pPr>
              <w:pStyle w:val="TableParagraph"/>
              <w:rPr>
                <w:sz w:val="22"/>
              </w:rPr>
            </w:pPr>
            <w:r>
              <w:rPr>
                <w:sz w:val="22"/>
              </w:rPr>
              <w:t>706-737-7360</w:t>
            </w:r>
          </w:p>
        </w:tc>
      </w:tr>
      <w:tr>
        <w:trPr>
          <w:trHeight w:val="610" w:hRule="exact"/>
        </w:trPr>
        <w:tc>
          <w:tcPr>
            <w:tcW w:w="3416" w:type="dxa"/>
          </w:tcPr>
          <w:p>
            <w:pPr>
              <w:pStyle w:val="TableParagraph"/>
              <w:rPr>
                <w:sz w:val="22"/>
              </w:rPr>
            </w:pPr>
            <w:r>
              <w:rPr>
                <w:sz w:val="22"/>
              </w:rPr>
              <w:t>Westside High School</w:t>
            </w:r>
          </w:p>
        </w:tc>
        <w:tc>
          <w:tcPr>
            <w:tcW w:w="4412" w:type="dxa"/>
          </w:tcPr>
          <w:p>
            <w:pPr>
              <w:pStyle w:val="TableParagraph"/>
              <w:ind w:left="57"/>
              <w:rPr>
                <w:sz w:val="22"/>
              </w:rPr>
            </w:pPr>
            <w:r>
              <w:rPr>
                <w:sz w:val="22"/>
              </w:rPr>
              <w:t>1002 Patriot’s Way/Augusta/30907</w:t>
            </w:r>
          </w:p>
        </w:tc>
        <w:tc>
          <w:tcPr>
            <w:tcW w:w="1981" w:type="dxa"/>
          </w:tcPr>
          <w:p>
            <w:pPr>
              <w:pStyle w:val="TableParagraph"/>
              <w:ind w:left="57"/>
              <w:rPr>
                <w:sz w:val="22"/>
              </w:rPr>
            </w:pPr>
            <w:r>
              <w:rPr>
                <w:sz w:val="22"/>
              </w:rPr>
              <w:t>706-868-4030</w:t>
            </w:r>
          </w:p>
        </w:tc>
      </w:tr>
      <w:tr>
        <w:trPr>
          <w:trHeight w:val="612" w:hRule="exact"/>
        </w:trPr>
        <w:tc>
          <w:tcPr>
            <w:tcW w:w="3416" w:type="dxa"/>
            <w:shd w:val="clear" w:color="auto" w:fill="C0C0C0"/>
          </w:tcPr>
          <w:p>
            <w:pPr>
              <w:pStyle w:val="TableParagraph"/>
              <w:spacing w:before="16"/>
              <w:rPr>
                <w:b/>
                <w:sz w:val="22"/>
              </w:rPr>
            </w:pPr>
            <w:r>
              <w:rPr>
                <w:b/>
                <w:sz w:val="22"/>
              </w:rPr>
              <w:t>SCHOOLS (Magnet)</w:t>
            </w:r>
          </w:p>
        </w:tc>
        <w:tc>
          <w:tcPr>
            <w:tcW w:w="4412" w:type="dxa"/>
            <w:shd w:val="clear" w:color="auto" w:fill="C0C0C0"/>
          </w:tcPr>
          <w:p>
            <w:pPr>
              <w:pStyle w:val="TableParagraph"/>
              <w:spacing w:before="16"/>
              <w:ind w:left="1705" w:right="1705"/>
              <w:jc w:val="center"/>
              <w:rPr>
                <w:b/>
                <w:sz w:val="22"/>
              </w:rPr>
            </w:pPr>
            <w:r>
              <w:rPr>
                <w:b/>
                <w:sz w:val="22"/>
              </w:rPr>
              <w:t>ADDRESS</w:t>
            </w:r>
          </w:p>
        </w:tc>
        <w:tc>
          <w:tcPr>
            <w:tcW w:w="1981" w:type="dxa"/>
            <w:shd w:val="clear" w:color="auto" w:fill="C0C0C0"/>
          </w:tcPr>
          <w:p>
            <w:pPr>
              <w:pStyle w:val="TableParagraph"/>
              <w:spacing w:before="16"/>
              <w:ind w:left="0" w:right="270"/>
              <w:jc w:val="right"/>
              <w:rPr>
                <w:b/>
                <w:sz w:val="22"/>
              </w:rPr>
            </w:pPr>
            <w:r>
              <w:rPr>
                <w:b/>
                <w:sz w:val="22"/>
              </w:rPr>
              <w:t>TELEPHONE #</w:t>
            </w:r>
          </w:p>
        </w:tc>
      </w:tr>
      <w:tr>
        <w:trPr>
          <w:trHeight w:val="613" w:hRule="exact"/>
        </w:trPr>
        <w:tc>
          <w:tcPr>
            <w:tcW w:w="3416" w:type="dxa"/>
          </w:tcPr>
          <w:p>
            <w:pPr>
              <w:pStyle w:val="TableParagraph"/>
              <w:rPr>
                <w:sz w:val="22"/>
              </w:rPr>
            </w:pPr>
            <w:r>
              <w:rPr>
                <w:sz w:val="22"/>
              </w:rPr>
              <w:t>A.R. Johnson Magnet School</w:t>
            </w:r>
          </w:p>
        </w:tc>
        <w:tc>
          <w:tcPr>
            <w:tcW w:w="4412" w:type="dxa"/>
          </w:tcPr>
          <w:p>
            <w:pPr>
              <w:pStyle w:val="TableParagraph"/>
              <w:rPr>
                <w:sz w:val="22"/>
              </w:rPr>
            </w:pPr>
            <w:r>
              <w:rPr>
                <w:sz w:val="22"/>
              </w:rPr>
              <w:t>1324 Laney-Walker Blvd./Aug./30901</w:t>
            </w:r>
          </w:p>
        </w:tc>
        <w:tc>
          <w:tcPr>
            <w:tcW w:w="1981" w:type="dxa"/>
          </w:tcPr>
          <w:p>
            <w:pPr>
              <w:pStyle w:val="TableParagraph"/>
              <w:ind w:left="57"/>
              <w:rPr>
                <w:sz w:val="22"/>
              </w:rPr>
            </w:pPr>
            <w:r>
              <w:rPr>
                <w:sz w:val="22"/>
              </w:rPr>
              <w:t>706-823-6933</w:t>
            </w:r>
          </w:p>
        </w:tc>
      </w:tr>
      <w:tr>
        <w:trPr>
          <w:trHeight w:val="917" w:hRule="exact"/>
        </w:trPr>
        <w:tc>
          <w:tcPr>
            <w:tcW w:w="3416" w:type="dxa"/>
          </w:tcPr>
          <w:p>
            <w:pPr>
              <w:pStyle w:val="TableParagraph"/>
              <w:spacing w:line="285" w:lineRule="auto"/>
              <w:ind w:right="539"/>
              <w:rPr>
                <w:sz w:val="22"/>
              </w:rPr>
            </w:pPr>
            <w:r>
              <w:rPr>
                <w:sz w:val="22"/>
              </w:rPr>
              <w:t>CT Walker Traditional Magnet School</w:t>
            </w:r>
          </w:p>
        </w:tc>
        <w:tc>
          <w:tcPr>
            <w:tcW w:w="4412" w:type="dxa"/>
          </w:tcPr>
          <w:p>
            <w:pPr>
              <w:pStyle w:val="TableParagraph"/>
              <w:spacing w:before="4"/>
              <w:ind w:left="0"/>
              <w:rPr>
                <w:b/>
                <w:sz w:val="27"/>
              </w:rPr>
            </w:pPr>
          </w:p>
          <w:p>
            <w:pPr>
              <w:pStyle w:val="TableParagraph"/>
              <w:spacing w:before="1"/>
              <w:rPr>
                <w:sz w:val="22"/>
              </w:rPr>
            </w:pPr>
            <w:r>
              <w:rPr>
                <w:sz w:val="22"/>
              </w:rPr>
              <w:t>1301 Wrightsboro Rd./Augusta/30901</w:t>
            </w:r>
          </w:p>
        </w:tc>
        <w:tc>
          <w:tcPr>
            <w:tcW w:w="1981" w:type="dxa"/>
          </w:tcPr>
          <w:p>
            <w:pPr>
              <w:pStyle w:val="TableParagraph"/>
              <w:spacing w:before="4"/>
              <w:ind w:left="0"/>
              <w:rPr>
                <w:b/>
                <w:sz w:val="27"/>
              </w:rPr>
            </w:pPr>
          </w:p>
          <w:p>
            <w:pPr>
              <w:pStyle w:val="TableParagraph"/>
              <w:spacing w:before="1"/>
              <w:ind w:left="57"/>
              <w:rPr>
                <w:sz w:val="22"/>
              </w:rPr>
            </w:pPr>
            <w:r>
              <w:rPr>
                <w:sz w:val="22"/>
              </w:rPr>
              <w:t>706-823-6950</w:t>
            </w:r>
          </w:p>
        </w:tc>
      </w:tr>
      <w:tr>
        <w:trPr>
          <w:trHeight w:val="612" w:hRule="exact"/>
        </w:trPr>
        <w:tc>
          <w:tcPr>
            <w:tcW w:w="3416" w:type="dxa"/>
          </w:tcPr>
          <w:p>
            <w:pPr>
              <w:pStyle w:val="TableParagraph"/>
              <w:rPr>
                <w:sz w:val="22"/>
              </w:rPr>
            </w:pPr>
            <w:r>
              <w:rPr>
                <w:sz w:val="22"/>
              </w:rPr>
              <w:t>Davidson Fine Arts Magnet School</w:t>
            </w:r>
          </w:p>
        </w:tc>
        <w:tc>
          <w:tcPr>
            <w:tcW w:w="4412" w:type="dxa"/>
          </w:tcPr>
          <w:p>
            <w:pPr>
              <w:pStyle w:val="TableParagraph"/>
              <w:ind w:left="57"/>
              <w:rPr>
                <w:sz w:val="22"/>
              </w:rPr>
            </w:pPr>
            <w:r>
              <w:rPr>
                <w:sz w:val="22"/>
              </w:rPr>
              <w:t>615 Twelfth Street/Augusta/30901</w:t>
            </w:r>
          </w:p>
        </w:tc>
        <w:tc>
          <w:tcPr>
            <w:tcW w:w="1981" w:type="dxa"/>
          </w:tcPr>
          <w:p>
            <w:pPr>
              <w:pStyle w:val="TableParagraph"/>
              <w:ind w:left="57"/>
              <w:rPr>
                <w:sz w:val="22"/>
              </w:rPr>
            </w:pPr>
            <w:r>
              <w:rPr>
                <w:sz w:val="22"/>
              </w:rPr>
              <w:t>706-823-6924</w:t>
            </w:r>
          </w:p>
        </w:tc>
      </w:tr>
      <w:tr>
        <w:trPr>
          <w:trHeight w:val="612" w:hRule="exact"/>
        </w:trPr>
        <w:tc>
          <w:tcPr>
            <w:tcW w:w="3416" w:type="dxa"/>
          </w:tcPr>
          <w:p>
            <w:pPr>
              <w:pStyle w:val="TableParagraph"/>
              <w:rPr>
                <w:sz w:val="22"/>
              </w:rPr>
            </w:pPr>
            <w:r>
              <w:rPr>
                <w:sz w:val="22"/>
              </w:rPr>
              <w:t>Richmond County Technical Magnet</w:t>
            </w:r>
          </w:p>
        </w:tc>
        <w:tc>
          <w:tcPr>
            <w:tcW w:w="4412" w:type="dxa"/>
          </w:tcPr>
          <w:p>
            <w:pPr/>
          </w:p>
        </w:tc>
        <w:tc>
          <w:tcPr>
            <w:tcW w:w="1981" w:type="dxa"/>
          </w:tcPr>
          <w:p>
            <w:pPr/>
          </w:p>
        </w:tc>
      </w:tr>
    </w:tbl>
    <w:p>
      <w:pPr>
        <w:spacing w:after="0"/>
        <w:sectPr>
          <w:pgSz w:w="12240" w:h="15840"/>
          <w:pgMar w:header="0" w:footer="905" w:top="1440" w:bottom="1100" w:left="1340" w:right="86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4412"/>
        <w:gridCol w:w="1981"/>
      </w:tblGrid>
      <w:tr>
        <w:trPr>
          <w:trHeight w:val="612" w:hRule="exact"/>
        </w:trPr>
        <w:tc>
          <w:tcPr>
            <w:tcW w:w="3416" w:type="dxa"/>
            <w:shd w:val="clear" w:color="auto" w:fill="C0C0C0"/>
          </w:tcPr>
          <w:p>
            <w:pPr>
              <w:pStyle w:val="TableParagraph"/>
              <w:rPr>
                <w:b/>
                <w:sz w:val="22"/>
              </w:rPr>
            </w:pPr>
            <w:r>
              <w:rPr>
                <w:b/>
                <w:sz w:val="22"/>
              </w:rPr>
              <w:t>SCHOOLS (Special Schools)</w:t>
            </w:r>
          </w:p>
        </w:tc>
        <w:tc>
          <w:tcPr>
            <w:tcW w:w="4412" w:type="dxa"/>
            <w:shd w:val="clear" w:color="auto" w:fill="C0C0C0"/>
          </w:tcPr>
          <w:p>
            <w:pPr>
              <w:pStyle w:val="TableParagraph"/>
              <w:ind w:left="1705" w:right="1705"/>
              <w:jc w:val="center"/>
              <w:rPr>
                <w:b/>
                <w:sz w:val="22"/>
              </w:rPr>
            </w:pPr>
            <w:r>
              <w:rPr>
                <w:b/>
                <w:sz w:val="22"/>
              </w:rPr>
              <w:t>ADDRESS</w:t>
            </w:r>
          </w:p>
        </w:tc>
        <w:tc>
          <w:tcPr>
            <w:tcW w:w="1981" w:type="dxa"/>
            <w:shd w:val="clear" w:color="auto" w:fill="C0C0C0"/>
          </w:tcPr>
          <w:p>
            <w:pPr>
              <w:pStyle w:val="TableParagraph"/>
              <w:ind w:left="0" w:right="272"/>
              <w:jc w:val="right"/>
              <w:rPr>
                <w:b/>
                <w:sz w:val="22"/>
              </w:rPr>
            </w:pPr>
            <w:r>
              <w:rPr>
                <w:b/>
                <w:sz w:val="22"/>
              </w:rPr>
              <w:t>TELEPHONE #</w:t>
            </w:r>
          </w:p>
        </w:tc>
      </w:tr>
      <w:tr>
        <w:trPr>
          <w:trHeight w:val="610" w:hRule="exact"/>
        </w:trPr>
        <w:tc>
          <w:tcPr>
            <w:tcW w:w="3416" w:type="dxa"/>
          </w:tcPr>
          <w:p>
            <w:pPr>
              <w:pStyle w:val="TableParagraph"/>
              <w:rPr>
                <w:sz w:val="22"/>
              </w:rPr>
            </w:pPr>
            <w:r>
              <w:rPr>
                <w:sz w:val="22"/>
              </w:rPr>
              <w:t>Alternative Education Center</w:t>
            </w:r>
          </w:p>
        </w:tc>
        <w:tc>
          <w:tcPr>
            <w:tcW w:w="4412" w:type="dxa"/>
          </w:tcPr>
          <w:p>
            <w:pPr>
              <w:pStyle w:val="TableParagraph"/>
              <w:ind w:left="57"/>
              <w:rPr>
                <w:sz w:val="22"/>
              </w:rPr>
            </w:pPr>
            <w:r>
              <w:rPr>
                <w:sz w:val="22"/>
              </w:rPr>
              <w:t>970 Baker Avenue/Augusta/30904</w:t>
            </w:r>
          </w:p>
        </w:tc>
        <w:tc>
          <w:tcPr>
            <w:tcW w:w="1981" w:type="dxa"/>
          </w:tcPr>
          <w:p>
            <w:pPr>
              <w:pStyle w:val="TableParagraph"/>
              <w:ind w:left="57"/>
              <w:rPr>
                <w:sz w:val="22"/>
              </w:rPr>
            </w:pPr>
            <w:r>
              <w:rPr>
                <w:sz w:val="22"/>
              </w:rPr>
              <w:t>706-796-4965</w:t>
            </w:r>
          </w:p>
        </w:tc>
      </w:tr>
      <w:tr>
        <w:trPr>
          <w:trHeight w:val="612" w:hRule="exact"/>
        </w:trPr>
        <w:tc>
          <w:tcPr>
            <w:tcW w:w="3416" w:type="dxa"/>
          </w:tcPr>
          <w:p>
            <w:pPr>
              <w:pStyle w:val="TableParagraph"/>
              <w:spacing w:before="16"/>
              <w:rPr>
                <w:sz w:val="22"/>
              </w:rPr>
            </w:pPr>
            <w:r>
              <w:rPr>
                <w:sz w:val="22"/>
              </w:rPr>
              <w:t>Performance Learning Center</w:t>
            </w:r>
          </w:p>
        </w:tc>
        <w:tc>
          <w:tcPr>
            <w:tcW w:w="4412" w:type="dxa"/>
          </w:tcPr>
          <w:p>
            <w:pPr>
              <w:pStyle w:val="TableParagraph"/>
              <w:spacing w:before="16"/>
              <w:ind w:left="57"/>
              <w:rPr>
                <w:sz w:val="22"/>
              </w:rPr>
            </w:pPr>
            <w:r>
              <w:rPr>
                <w:sz w:val="22"/>
              </w:rPr>
              <w:t>1740 Walton Way/Augusta/30904</w:t>
            </w:r>
          </w:p>
        </w:tc>
        <w:tc>
          <w:tcPr>
            <w:tcW w:w="1981" w:type="dxa"/>
          </w:tcPr>
          <w:p>
            <w:pPr>
              <w:pStyle w:val="TableParagraph"/>
              <w:spacing w:before="16"/>
              <w:ind w:left="57"/>
              <w:rPr>
                <w:sz w:val="22"/>
              </w:rPr>
            </w:pPr>
            <w:r>
              <w:rPr>
                <w:sz w:val="22"/>
              </w:rPr>
              <w:t>706-796-4965</w:t>
            </w:r>
          </w:p>
        </w:tc>
      </w:tr>
      <w:tr>
        <w:trPr>
          <w:trHeight w:val="617" w:hRule="exact"/>
        </w:trPr>
        <w:tc>
          <w:tcPr>
            <w:tcW w:w="3416" w:type="dxa"/>
          </w:tcPr>
          <w:p>
            <w:pPr>
              <w:pStyle w:val="TableParagraph"/>
              <w:spacing w:before="19"/>
              <w:rPr>
                <w:sz w:val="22"/>
              </w:rPr>
            </w:pPr>
            <w:r>
              <w:rPr>
                <w:sz w:val="22"/>
              </w:rPr>
              <w:t>Sand Hills Program</w:t>
            </w:r>
          </w:p>
        </w:tc>
        <w:tc>
          <w:tcPr>
            <w:tcW w:w="4412" w:type="dxa"/>
          </w:tcPr>
          <w:p>
            <w:pPr>
              <w:pStyle w:val="TableParagraph"/>
              <w:spacing w:before="21"/>
              <w:ind w:left="57"/>
              <w:rPr>
                <w:sz w:val="22"/>
              </w:rPr>
            </w:pPr>
            <w:r>
              <w:rPr>
                <w:sz w:val="22"/>
              </w:rPr>
              <w:t>3110 Tate Road Augusta, GA 30906</w:t>
            </w:r>
          </w:p>
        </w:tc>
        <w:tc>
          <w:tcPr>
            <w:tcW w:w="1981" w:type="dxa"/>
          </w:tcPr>
          <w:p>
            <w:pPr>
              <w:pStyle w:val="TableParagraph"/>
              <w:spacing w:before="35"/>
              <w:ind w:left="57"/>
              <w:rPr>
                <w:rFonts w:ascii="Calibri"/>
                <w:sz w:val="20"/>
              </w:rPr>
            </w:pPr>
            <w:r>
              <w:rPr>
                <w:rFonts w:ascii="Calibri"/>
                <w:sz w:val="20"/>
              </w:rPr>
              <w:t>706- 796-7791</w:t>
            </w:r>
          </w:p>
        </w:tc>
      </w:tr>
      <w:tr>
        <w:trPr>
          <w:trHeight w:val="751" w:hRule="exact"/>
        </w:trPr>
        <w:tc>
          <w:tcPr>
            <w:tcW w:w="9808" w:type="dxa"/>
            <w:gridSpan w:val="3"/>
          </w:tcPr>
          <w:p>
            <w:pPr>
              <w:pStyle w:val="TableParagraph"/>
              <w:spacing w:before="41"/>
              <w:ind w:left="3005"/>
              <w:rPr>
                <w:b/>
                <w:sz w:val="28"/>
              </w:rPr>
            </w:pPr>
            <w:r>
              <w:rPr>
                <w:b/>
                <w:sz w:val="28"/>
              </w:rPr>
              <w:t>COLUMBIA COUNTY SCHOOLS</w:t>
            </w:r>
          </w:p>
        </w:tc>
      </w:tr>
      <w:tr>
        <w:trPr>
          <w:trHeight w:val="613" w:hRule="exact"/>
        </w:trPr>
        <w:tc>
          <w:tcPr>
            <w:tcW w:w="3416" w:type="dxa"/>
            <w:shd w:val="clear" w:color="auto" w:fill="C0C0C0"/>
          </w:tcPr>
          <w:p>
            <w:pPr>
              <w:pStyle w:val="TableParagraph"/>
              <w:spacing w:before="16"/>
              <w:rPr>
                <w:b/>
                <w:sz w:val="22"/>
              </w:rPr>
            </w:pPr>
            <w:r>
              <w:rPr>
                <w:b/>
                <w:sz w:val="22"/>
              </w:rPr>
              <w:t>SCHOOLS (Elementary)</w:t>
            </w:r>
          </w:p>
        </w:tc>
        <w:tc>
          <w:tcPr>
            <w:tcW w:w="4412" w:type="dxa"/>
            <w:shd w:val="clear" w:color="auto" w:fill="C0C0C0"/>
          </w:tcPr>
          <w:p>
            <w:pPr>
              <w:pStyle w:val="TableParagraph"/>
              <w:spacing w:before="16"/>
              <w:ind w:left="1705" w:right="1705"/>
              <w:jc w:val="center"/>
              <w:rPr>
                <w:b/>
                <w:sz w:val="22"/>
              </w:rPr>
            </w:pPr>
            <w:r>
              <w:rPr>
                <w:b/>
                <w:sz w:val="22"/>
              </w:rPr>
              <w:t>ADDRESS</w:t>
            </w:r>
          </w:p>
        </w:tc>
        <w:tc>
          <w:tcPr>
            <w:tcW w:w="1981" w:type="dxa"/>
            <w:shd w:val="clear" w:color="auto" w:fill="C0C0C0"/>
          </w:tcPr>
          <w:p>
            <w:pPr>
              <w:pStyle w:val="TableParagraph"/>
              <w:spacing w:before="16"/>
              <w:ind w:left="0" w:right="270"/>
              <w:jc w:val="right"/>
              <w:rPr>
                <w:b/>
                <w:sz w:val="22"/>
              </w:rPr>
            </w:pPr>
            <w:r>
              <w:rPr>
                <w:b/>
                <w:sz w:val="22"/>
              </w:rPr>
              <w:t>TELEPHONE #</w:t>
            </w:r>
          </w:p>
        </w:tc>
      </w:tr>
      <w:tr>
        <w:trPr>
          <w:trHeight w:val="612" w:hRule="exact"/>
        </w:trPr>
        <w:tc>
          <w:tcPr>
            <w:tcW w:w="3416" w:type="dxa"/>
          </w:tcPr>
          <w:p>
            <w:pPr>
              <w:pStyle w:val="TableParagraph"/>
              <w:rPr>
                <w:sz w:val="22"/>
              </w:rPr>
            </w:pPr>
            <w:r>
              <w:rPr>
                <w:sz w:val="22"/>
              </w:rPr>
              <w:t>Baker Place Elementary School</w:t>
            </w:r>
          </w:p>
        </w:tc>
        <w:tc>
          <w:tcPr>
            <w:tcW w:w="4412" w:type="dxa"/>
          </w:tcPr>
          <w:p>
            <w:pPr>
              <w:pStyle w:val="TableParagraph"/>
              <w:rPr>
                <w:sz w:val="22"/>
              </w:rPr>
            </w:pPr>
            <w:r>
              <w:rPr>
                <w:sz w:val="22"/>
              </w:rPr>
              <w:t>2011 Hero Way, Grovetown, GA 30813</w:t>
            </w:r>
          </w:p>
        </w:tc>
        <w:tc>
          <w:tcPr>
            <w:tcW w:w="1981" w:type="dxa"/>
          </w:tcPr>
          <w:p>
            <w:pPr>
              <w:pStyle w:val="TableParagraph"/>
              <w:rPr>
                <w:sz w:val="22"/>
              </w:rPr>
            </w:pPr>
            <w:r>
              <w:rPr>
                <w:sz w:val="22"/>
              </w:rPr>
              <w:t>706-447-2115</w:t>
            </w:r>
          </w:p>
        </w:tc>
      </w:tr>
      <w:tr>
        <w:trPr>
          <w:trHeight w:val="610" w:hRule="exact"/>
        </w:trPr>
        <w:tc>
          <w:tcPr>
            <w:tcW w:w="3416" w:type="dxa"/>
          </w:tcPr>
          <w:p>
            <w:pPr>
              <w:pStyle w:val="TableParagraph"/>
              <w:rPr>
                <w:sz w:val="22"/>
              </w:rPr>
            </w:pPr>
            <w:hyperlink r:id="rId227">
              <w:r>
                <w:rPr>
                  <w:sz w:val="22"/>
                </w:rPr>
                <w:t>Blue Ridge Elementary</w:t>
              </w:r>
            </w:hyperlink>
            <w:r>
              <w:rPr>
                <w:sz w:val="22"/>
              </w:rPr>
              <w:t> School</w:t>
            </w:r>
          </w:p>
        </w:tc>
        <w:tc>
          <w:tcPr>
            <w:tcW w:w="4412" w:type="dxa"/>
          </w:tcPr>
          <w:p>
            <w:pPr>
              <w:pStyle w:val="TableParagraph"/>
              <w:rPr>
                <w:sz w:val="22"/>
              </w:rPr>
            </w:pPr>
            <w:r>
              <w:rPr>
                <w:sz w:val="22"/>
              </w:rPr>
              <w:t>550 Blue Ridge Drive, Evans, GA 30809</w:t>
            </w:r>
          </w:p>
        </w:tc>
        <w:tc>
          <w:tcPr>
            <w:tcW w:w="1981" w:type="dxa"/>
          </w:tcPr>
          <w:p>
            <w:pPr>
              <w:pStyle w:val="TableParagraph"/>
              <w:rPr>
                <w:sz w:val="22"/>
              </w:rPr>
            </w:pPr>
            <w:r>
              <w:rPr>
                <w:sz w:val="22"/>
              </w:rPr>
              <w:t>706-868-0894</w:t>
            </w:r>
          </w:p>
        </w:tc>
      </w:tr>
      <w:tr>
        <w:trPr>
          <w:trHeight w:val="612" w:hRule="exact"/>
        </w:trPr>
        <w:tc>
          <w:tcPr>
            <w:tcW w:w="3416" w:type="dxa"/>
          </w:tcPr>
          <w:p>
            <w:pPr>
              <w:pStyle w:val="TableParagraph"/>
              <w:spacing w:before="16"/>
              <w:rPr>
                <w:sz w:val="22"/>
              </w:rPr>
            </w:pPr>
            <w:hyperlink r:id="rId228">
              <w:r>
                <w:rPr>
                  <w:sz w:val="22"/>
                </w:rPr>
                <w:t>Brookwood Elementary</w:t>
              </w:r>
            </w:hyperlink>
            <w:r>
              <w:rPr>
                <w:sz w:val="22"/>
              </w:rPr>
              <w:t> School</w:t>
            </w:r>
          </w:p>
        </w:tc>
        <w:tc>
          <w:tcPr>
            <w:tcW w:w="4412" w:type="dxa"/>
          </w:tcPr>
          <w:p>
            <w:pPr>
              <w:pStyle w:val="TableParagraph"/>
              <w:spacing w:before="16"/>
              <w:rPr>
                <w:sz w:val="22"/>
              </w:rPr>
            </w:pPr>
            <w:r>
              <w:rPr>
                <w:sz w:val="22"/>
              </w:rPr>
              <w:t>455 S. Old Belair Road, Grovetown, GA 30813</w:t>
            </w:r>
          </w:p>
        </w:tc>
        <w:tc>
          <w:tcPr>
            <w:tcW w:w="1981" w:type="dxa"/>
          </w:tcPr>
          <w:p>
            <w:pPr>
              <w:pStyle w:val="TableParagraph"/>
              <w:spacing w:before="16"/>
              <w:rPr>
                <w:sz w:val="22"/>
              </w:rPr>
            </w:pPr>
            <w:r>
              <w:rPr>
                <w:sz w:val="22"/>
              </w:rPr>
              <w:t>706-855-7538</w:t>
            </w:r>
          </w:p>
        </w:tc>
      </w:tr>
      <w:tr>
        <w:trPr>
          <w:trHeight w:val="612" w:hRule="exact"/>
        </w:trPr>
        <w:tc>
          <w:tcPr>
            <w:tcW w:w="3416" w:type="dxa"/>
          </w:tcPr>
          <w:p>
            <w:pPr>
              <w:pStyle w:val="TableParagraph"/>
              <w:rPr>
                <w:sz w:val="22"/>
              </w:rPr>
            </w:pPr>
            <w:hyperlink r:id="rId229">
              <w:r>
                <w:rPr>
                  <w:sz w:val="22"/>
                </w:rPr>
                <w:t>Cedar Ridge Elementary</w:t>
              </w:r>
            </w:hyperlink>
            <w:r>
              <w:rPr>
                <w:sz w:val="22"/>
              </w:rPr>
              <w:t> School</w:t>
            </w:r>
          </w:p>
        </w:tc>
        <w:tc>
          <w:tcPr>
            <w:tcW w:w="4412" w:type="dxa"/>
          </w:tcPr>
          <w:p>
            <w:pPr>
              <w:pStyle w:val="TableParagraph"/>
              <w:rPr>
                <w:sz w:val="22"/>
              </w:rPr>
            </w:pPr>
            <w:r>
              <w:rPr>
                <w:sz w:val="22"/>
              </w:rPr>
              <w:t>1000 Trudeau Trail, Grovetown, GA 30813</w:t>
            </w:r>
          </w:p>
        </w:tc>
        <w:tc>
          <w:tcPr>
            <w:tcW w:w="1981" w:type="dxa"/>
          </w:tcPr>
          <w:p>
            <w:pPr>
              <w:pStyle w:val="TableParagraph"/>
              <w:rPr>
                <w:sz w:val="22"/>
              </w:rPr>
            </w:pPr>
            <w:r>
              <w:rPr>
                <w:sz w:val="22"/>
              </w:rPr>
              <w:t>706-447-2100</w:t>
            </w:r>
          </w:p>
        </w:tc>
      </w:tr>
      <w:tr>
        <w:trPr>
          <w:trHeight w:val="610" w:hRule="exact"/>
        </w:trPr>
        <w:tc>
          <w:tcPr>
            <w:tcW w:w="3416" w:type="dxa"/>
          </w:tcPr>
          <w:p>
            <w:pPr>
              <w:pStyle w:val="TableParagraph"/>
              <w:rPr>
                <w:sz w:val="22"/>
              </w:rPr>
            </w:pPr>
            <w:hyperlink r:id="rId230">
              <w:r>
                <w:rPr>
                  <w:sz w:val="22"/>
                </w:rPr>
                <w:t>Euchee Creek Elementary</w:t>
              </w:r>
            </w:hyperlink>
            <w:r>
              <w:rPr>
                <w:sz w:val="22"/>
              </w:rPr>
              <w:t> School</w:t>
            </w:r>
          </w:p>
        </w:tc>
        <w:tc>
          <w:tcPr>
            <w:tcW w:w="4412" w:type="dxa"/>
          </w:tcPr>
          <w:p>
            <w:pPr>
              <w:pStyle w:val="TableParagraph"/>
              <w:rPr>
                <w:sz w:val="22"/>
              </w:rPr>
            </w:pPr>
            <w:r>
              <w:rPr>
                <w:sz w:val="22"/>
              </w:rPr>
              <w:t>795 Louisville Road, Grovetown, GA 30813</w:t>
            </w:r>
          </w:p>
        </w:tc>
        <w:tc>
          <w:tcPr>
            <w:tcW w:w="1981" w:type="dxa"/>
          </w:tcPr>
          <w:p>
            <w:pPr>
              <w:pStyle w:val="TableParagraph"/>
              <w:rPr>
                <w:sz w:val="22"/>
              </w:rPr>
            </w:pPr>
            <w:r>
              <w:rPr>
                <w:sz w:val="22"/>
              </w:rPr>
              <w:t>706-556-4000 F</w:t>
            </w:r>
          </w:p>
        </w:tc>
      </w:tr>
      <w:tr>
        <w:trPr>
          <w:trHeight w:val="612" w:hRule="exact"/>
        </w:trPr>
        <w:tc>
          <w:tcPr>
            <w:tcW w:w="3416" w:type="dxa"/>
            <w:tcBorders>
              <w:bottom w:val="single" w:sz="4" w:space="0" w:color="0C0C0C"/>
            </w:tcBorders>
          </w:tcPr>
          <w:p>
            <w:pPr>
              <w:pStyle w:val="TableParagraph"/>
              <w:spacing w:before="17"/>
              <w:rPr>
                <w:sz w:val="22"/>
              </w:rPr>
            </w:pPr>
            <w:hyperlink r:id="rId231">
              <w:r>
                <w:rPr>
                  <w:sz w:val="22"/>
                </w:rPr>
                <w:t>Evans Elementary</w:t>
              </w:r>
            </w:hyperlink>
            <w:r>
              <w:rPr>
                <w:sz w:val="22"/>
              </w:rPr>
              <w:t> School</w:t>
            </w:r>
          </w:p>
        </w:tc>
        <w:tc>
          <w:tcPr>
            <w:tcW w:w="4412" w:type="dxa"/>
          </w:tcPr>
          <w:p>
            <w:pPr>
              <w:pStyle w:val="TableParagraph"/>
              <w:spacing w:before="17"/>
              <w:rPr>
                <w:sz w:val="22"/>
              </w:rPr>
            </w:pPr>
            <w:r>
              <w:rPr>
                <w:sz w:val="22"/>
              </w:rPr>
              <w:t>618 Gibbs Road, Evans, GA 30809</w:t>
            </w:r>
          </w:p>
        </w:tc>
        <w:tc>
          <w:tcPr>
            <w:tcW w:w="1981" w:type="dxa"/>
          </w:tcPr>
          <w:p>
            <w:pPr>
              <w:pStyle w:val="TableParagraph"/>
              <w:spacing w:before="17"/>
              <w:rPr>
                <w:sz w:val="22"/>
              </w:rPr>
            </w:pPr>
            <w:r>
              <w:rPr>
                <w:sz w:val="22"/>
              </w:rPr>
              <w:t>706-863-1202</w:t>
            </w:r>
          </w:p>
        </w:tc>
      </w:tr>
      <w:tr>
        <w:trPr>
          <w:trHeight w:val="612" w:hRule="exact"/>
        </w:trPr>
        <w:tc>
          <w:tcPr>
            <w:tcW w:w="3416" w:type="dxa"/>
            <w:tcBorders>
              <w:top w:val="single" w:sz="4" w:space="0" w:color="0C0C0C"/>
              <w:left w:val="single" w:sz="4" w:space="0" w:color="0C0C0C"/>
              <w:bottom w:val="single" w:sz="4" w:space="0" w:color="0C0C0C"/>
              <w:right w:val="single" w:sz="4" w:space="0" w:color="0C0C0C"/>
            </w:tcBorders>
          </w:tcPr>
          <w:p>
            <w:pPr>
              <w:pStyle w:val="TableParagraph"/>
              <w:rPr>
                <w:sz w:val="22"/>
              </w:rPr>
            </w:pPr>
            <w:hyperlink r:id="rId232">
              <w:r>
                <w:rPr>
                  <w:sz w:val="22"/>
                </w:rPr>
                <w:t>Greenbrier Elementary</w:t>
              </w:r>
            </w:hyperlink>
            <w:r>
              <w:rPr>
                <w:sz w:val="22"/>
              </w:rPr>
              <w:t> School</w:t>
            </w:r>
          </w:p>
        </w:tc>
        <w:tc>
          <w:tcPr>
            <w:tcW w:w="4412" w:type="dxa"/>
            <w:tcBorders>
              <w:left w:val="single" w:sz="4" w:space="0" w:color="0C0C0C"/>
            </w:tcBorders>
          </w:tcPr>
          <w:p>
            <w:pPr>
              <w:pStyle w:val="TableParagraph"/>
              <w:rPr>
                <w:sz w:val="22"/>
              </w:rPr>
            </w:pPr>
            <w:r>
              <w:rPr>
                <w:sz w:val="22"/>
              </w:rPr>
              <w:t>5116 Riverwood Parkway, Evans, GA 30809</w:t>
            </w:r>
          </w:p>
        </w:tc>
        <w:tc>
          <w:tcPr>
            <w:tcW w:w="1981" w:type="dxa"/>
          </w:tcPr>
          <w:p>
            <w:pPr>
              <w:pStyle w:val="TableParagraph"/>
              <w:rPr>
                <w:sz w:val="22"/>
              </w:rPr>
            </w:pPr>
            <w:r>
              <w:rPr>
                <w:sz w:val="22"/>
              </w:rPr>
              <w:t>706-650-6060</w:t>
            </w:r>
          </w:p>
        </w:tc>
      </w:tr>
      <w:tr>
        <w:trPr>
          <w:trHeight w:val="610" w:hRule="exact"/>
        </w:trPr>
        <w:tc>
          <w:tcPr>
            <w:tcW w:w="3416" w:type="dxa"/>
            <w:tcBorders>
              <w:top w:val="single" w:sz="4" w:space="0" w:color="0C0C0C"/>
              <w:left w:val="single" w:sz="4" w:space="0" w:color="0C0C0C"/>
              <w:bottom w:val="single" w:sz="4" w:space="0" w:color="0C0C0C"/>
              <w:right w:val="single" w:sz="4" w:space="0" w:color="0C0C0C"/>
            </w:tcBorders>
          </w:tcPr>
          <w:p>
            <w:pPr>
              <w:pStyle w:val="TableParagraph"/>
              <w:rPr>
                <w:sz w:val="22"/>
              </w:rPr>
            </w:pPr>
            <w:hyperlink r:id="rId233">
              <w:r>
                <w:rPr>
                  <w:sz w:val="22"/>
                </w:rPr>
                <w:t>Grovetown Elementary</w:t>
              </w:r>
            </w:hyperlink>
            <w:r>
              <w:rPr>
                <w:sz w:val="22"/>
              </w:rPr>
              <w:t> School</w:t>
            </w:r>
          </w:p>
        </w:tc>
        <w:tc>
          <w:tcPr>
            <w:tcW w:w="4412" w:type="dxa"/>
            <w:tcBorders>
              <w:left w:val="single" w:sz="4" w:space="0" w:color="0C0C0C"/>
            </w:tcBorders>
          </w:tcPr>
          <w:p>
            <w:pPr>
              <w:pStyle w:val="TableParagraph"/>
              <w:rPr>
                <w:sz w:val="22"/>
              </w:rPr>
            </w:pPr>
            <w:r>
              <w:rPr>
                <w:sz w:val="22"/>
              </w:rPr>
              <w:t>300 Ford Avenue, Grovetown, GA 30813</w:t>
            </w:r>
          </w:p>
        </w:tc>
        <w:tc>
          <w:tcPr>
            <w:tcW w:w="1981" w:type="dxa"/>
          </w:tcPr>
          <w:p>
            <w:pPr>
              <w:pStyle w:val="TableParagraph"/>
              <w:rPr>
                <w:sz w:val="22"/>
              </w:rPr>
            </w:pPr>
            <w:r>
              <w:rPr>
                <w:sz w:val="22"/>
              </w:rPr>
              <w:t>706-863-0800</w:t>
            </w:r>
          </w:p>
        </w:tc>
      </w:tr>
      <w:tr>
        <w:trPr>
          <w:trHeight w:val="612" w:hRule="exact"/>
        </w:trPr>
        <w:tc>
          <w:tcPr>
            <w:tcW w:w="3416" w:type="dxa"/>
            <w:tcBorders>
              <w:top w:val="single" w:sz="4" w:space="0" w:color="0C0C0C"/>
              <w:left w:val="single" w:sz="4" w:space="0" w:color="0C0C0C"/>
              <w:bottom w:val="single" w:sz="4" w:space="0" w:color="0C0C0C"/>
              <w:right w:val="single" w:sz="4" w:space="0" w:color="0C0C0C"/>
            </w:tcBorders>
          </w:tcPr>
          <w:p>
            <w:pPr>
              <w:pStyle w:val="TableParagraph"/>
              <w:spacing w:before="16"/>
              <w:rPr>
                <w:sz w:val="22"/>
              </w:rPr>
            </w:pPr>
            <w:hyperlink r:id="rId234">
              <w:r>
                <w:rPr>
                  <w:sz w:val="22"/>
                </w:rPr>
                <w:t>Lewiston Elementary</w:t>
              </w:r>
            </w:hyperlink>
            <w:r>
              <w:rPr>
                <w:sz w:val="22"/>
              </w:rPr>
              <w:t> School</w:t>
            </w:r>
          </w:p>
        </w:tc>
        <w:tc>
          <w:tcPr>
            <w:tcW w:w="4412" w:type="dxa"/>
            <w:tcBorders>
              <w:left w:val="single" w:sz="4" w:space="0" w:color="0C0C0C"/>
            </w:tcBorders>
          </w:tcPr>
          <w:p>
            <w:pPr>
              <w:pStyle w:val="TableParagraph"/>
              <w:spacing w:before="16"/>
              <w:rPr>
                <w:sz w:val="22"/>
              </w:rPr>
            </w:pPr>
            <w:r>
              <w:rPr>
                <w:sz w:val="22"/>
              </w:rPr>
              <w:t>5426 Hereford Farm Road, Evans, GA 30809</w:t>
            </w:r>
          </w:p>
        </w:tc>
        <w:tc>
          <w:tcPr>
            <w:tcW w:w="1981" w:type="dxa"/>
          </w:tcPr>
          <w:p>
            <w:pPr>
              <w:pStyle w:val="TableParagraph"/>
              <w:spacing w:before="16"/>
              <w:rPr>
                <w:sz w:val="22"/>
              </w:rPr>
            </w:pPr>
            <w:r>
              <w:rPr>
                <w:sz w:val="22"/>
              </w:rPr>
              <w:t>706-650-6064</w:t>
            </w:r>
          </w:p>
        </w:tc>
      </w:tr>
      <w:tr>
        <w:trPr>
          <w:trHeight w:val="612" w:hRule="exact"/>
        </w:trPr>
        <w:tc>
          <w:tcPr>
            <w:tcW w:w="3416" w:type="dxa"/>
            <w:tcBorders>
              <w:top w:val="single" w:sz="4" w:space="0" w:color="0C0C0C"/>
              <w:left w:val="single" w:sz="4" w:space="0" w:color="0C0C0C"/>
              <w:bottom w:val="single" w:sz="4" w:space="0" w:color="0C0C0C"/>
              <w:right w:val="single" w:sz="4" w:space="0" w:color="0C0C0C"/>
            </w:tcBorders>
          </w:tcPr>
          <w:p>
            <w:pPr>
              <w:pStyle w:val="TableParagraph"/>
              <w:spacing w:before="16"/>
              <w:rPr>
                <w:sz w:val="22"/>
              </w:rPr>
            </w:pPr>
            <w:hyperlink r:id="rId235">
              <w:r>
                <w:rPr>
                  <w:sz w:val="22"/>
                </w:rPr>
                <w:t>Martinez Elementary</w:t>
              </w:r>
            </w:hyperlink>
            <w:r>
              <w:rPr>
                <w:sz w:val="22"/>
              </w:rPr>
              <w:t> School</w:t>
            </w:r>
          </w:p>
        </w:tc>
        <w:tc>
          <w:tcPr>
            <w:tcW w:w="4412" w:type="dxa"/>
            <w:tcBorders>
              <w:left w:val="single" w:sz="4" w:space="0" w:color="0C0C0C"/>
            </w:tcBorders>
          </w:tcPr>
          <w:p>
            <w:pPr>
              <w:pStyle w:val="TableParagraph"/>
              <w:spacing w:before="16"/>
              <w:rPr>
                <w:sz w:val="22"/>
              </w:rPr>
            </w:pPr>
            <w:r>
              <w:rPr>
                <w:sz w:val="22"/>
              </w:rPr>
              <w:t>213 Flowing Wells Road, Martinez, GA 30907</w:t>
            </w:r>
          </w:p>
        </w:tc>
        <w:tc>
          <w:tcPr>
            <w:tcW w:w="1981" w:type="dxa"/>
          </w:tcPr>
          <w:p>
            <w:pPr>
              <w:pStyle w:val="TableParagraph"/>
              <w:spacing w:before="16"/>
              <w:rPr>
                <w:sz w:val="22"/>
              </w:rPr>
            </w:pPr>
            <w:r>
              <w:rPr>
                <w:sz w:val="22"/>
              </w:rPr>
              <w:t>706-863-8308</w:t>
            </w:r>
          </w:p>
        </w:tc>
      </w:tr>
      <w:tr>
        <w:trPr>
          <w:trHeight w:val="612" w:hRule="exact"/>
        </w:trPr>
        <w:tc>
          <w:tcPr>
            <w:tcW w:w="3416" w:type="dxa"/>
            <w:tcBorders>
              <w:top w:val="single" w:sz="4" w:space="0" w:color="0C0C0C"/>
              <w:left w:val="single" w:sz="4" w:space="0" w:color="0C0C0C"/>
              <w:bottom w:val="single" w:sz="4" w:space="0" w:color="0C0C0C"/>
              <w:right w:val="single" w:sz="4" w:space="0" w:color="0C0C0C"/>
            </w:tcBorders>
          </w:tcPr>
          <w:p>
            <w:pPr>
              <w:pStyle w:val="TableParagraph"/>
              <w:rPr>
                <w:sz w:val="22"/>
              </w:rPr>
            </w:pPr>
            <w:hyperlink r:id="rId236">
              <w:r>
                <w:rPr>
                  <w:sz w:val="22"/>
                </w:rPr>
                <w:t>North Columbia Elementary</w:t>
              </w:r>
            </w:hyperlink>
            <w:r>
              <w:rPr>
                <w:sz w:val="22"/>
              </w:rPr>
              <w:t> School</w:t>
            </w:r>
          </w:p>
        </w:tc>
        <w:tc>
          <w:tcPr>
            <w:tcW w:w="4412" w:type="dxa"/>
            <w:tcBorders>
              <w:left w:val="single" w:sz="4" w:space="0" w:color="0C0C0C"/>
            </w:tcBorders>
          </w:tcPr>
          <w:p>
            <w:pPr>
              <w:pStyle w:val="TableParagraph"/>
              <w:rPr>
                <w:sz w:val="22"/>
              </w:rPr>
            </w:pPr>
            <w:r>
              <w:rPr>
                <w:sz w:val="22"/>
              </w:rPr>
              <w:t>2874 Ray Owens Road, Appling, GA 30802</w:t>
            </w:r>
          </w:p>
        </w:tc>
        <w:tc>
          <w:tcPr>
            <w:tcW w:w="1981" w:type="dxa"/>
          </w:tcPr>
          <w:p>
            <w:pPr>
              <w:pStyle w:val="TableParagraph"/>
              <w:rPr>
                <w:sz w:val="22"/>
              </w:rPr>
            </w:pPr>
            <w:r>
              <w:rPr>
                <w:sz w:val="22"/>
              </w:rPr>
              <w:t>706-541-1158</w:t>
            </w:r>
          </w:p>
        </w:tc>
      </w:tr>
      <w:tr>
        <w:trPr>
          <w:trHeight w:val="610" w:hRule="exact"/>
        </w:trPr>
        <w:tc>
          <w:tcPr>
            <w:tcW w:w="3416" w:type="dxa"/>
            <w:tcBorders>
              <w:top w:val="single" w:sz="4" w:space="0" w:color="0C0C0C"/>
              <w:left w:val="single" w:sz="4" w:space="0" w:color="0C0C0C"/>
              <w:bottom w:val="single" w:sz="4" w:space="0" w:color="0C0C0C"/>
              <w:right w:val="single" w:sz="4" w:space="0" w:color="0C0C0C"/>
            </w:tcBorders>
          </w:tcPr>
          <w:p>
            <w:pPr>
              <w:pStyle w:val="TableParagraph"/>
              <w:spacing w:before="21"/>
              <w:rPr>
                <w:rFonts w:ascii="Calibri"/>
                <w:sz w:val="20"/>
              </w:rPr>
            </w:pPr>
            <w:r>
              <w:rPr>
                <w:rFonts w:ascii="Calibri"/>
                <w:sz w:val="20"/>
              </w:rPr>
              <w:t>Elementary School</w:t>
            </w:r>
          </w:p>
        </w:tc>
        <w:tc>
          <w:tcPr>
            <w:tcW w:w="4412" w:type="dxa"/>
            <w:tcBorders>
              <w:left w:val="single" w:sz="4" w:space="0" w:color="0C0C0C"/>
            </w:tcBorders>
          </w:tcPr>
          <w:p>
            <w:pPr>
              <w:pStyle w:val="TableParagraph"/>
              <w:rPr>
                <w:sz w:val="22"/>
              </w:rPr>
            </w:pPr>
            <w:r>
              <w:rPr>
                <w:sz w:val="22"/>
              </w:rPr>
              <w:t>525 Fairview Drive, Harlem, GA 30814</w:t>
            </w:r>
          </w:p>
        </w:tc>
        <w:tc>
          <w:tcPr>
            <w:tcW w:w="1981" w:type="dxa"/>
          </w:tcPr>
          <w:p>
            <w:pPr>
              <w:pStyle w:val="TableParagraph"/>
              <w:rPr>
                <w:sz w:val="22"/>
              </w:rPr>
            </w:pPr>
            <w:r>
              <w:rPr>
                <w:sz w:val="22"/>
              </w:rPr>
              <w:t>706-556-5995</w:t>
            </w:r>
          </w:p>
        </w:tc>
      </w:tr>
      <w:tr>
        <w:trPr>
          <w:trHeight w:val="612" w:hRule="exact"/>
        </w:trPr>
        <w:tc>
          <w:tcPr>
            <w:tcW w:w="3416" w:type="dxa"/>
            <w:tcBorders>
              <w:top w:val="single" w:sz="4" w:space="0" w:color="0C0C0C"/>
              <w:left w:val="single" w:sz="4" w:space="0" w:color="0C0C0C"/>
              <w:bottom w:val="single" w:sz="4" w:space="0" w:color="0C0C0C"/>
              <w:right w:val="single" w:sz="4" w:space="0" w:color="0C0C0C"/>
            </w:tcBorders>
          </w:tcPr>
          <w:p>
            <w:pPr>
              <w:pStyle w:val="TableParagraph"/>
              <w:spacing w:before="16"/>
              <w:rPr>
                <w:sz w:val="22"/>
              </w:rPr>
            </w:pPr>
            <w:hyperlink r:id="rId237">
              <w:r>
                <w:rPr>
                  <w:sz w:val="22"/>
                </w:rPr>
                <w:t>Parkway Elementary</w:t>
              </w:r>
            </w:hyperlink>
          </w:p>
        </w:tc>
        <w:tc>
          <w:tcPr>
            <w:tcW w:w="4412" w:type="dxa"/>
            <w:tcBorders>
              <w:left w:val="single" w:sz="4" w:space="0" w:color="0C0C0C"/>
            </w:tcBorders>
          </w:tcPr>
          <w:p>
            <w:pPr>
              <w:pStyle w:val="TableParagraph"/>
              <w:spacing w:before="16"/>
              <w:rPr>
                <w:sz w:val="22"/>
              </w:rPr>
            </w:pPr>
            <w:r>
              <w:rPr>
                <w:sz w:val="22"/>
              </w:rPr>
              <w:t>2660 William Few Parkway, Evans, GA 30809</w:t>
            </w:r>
          </w:p>
        </w:tc>
        <w:tc>
          <w:tcPr>
            <w:tcW w:w="1981" w:type="dxa"/>
          </w:tcPr>
          <w:p>
            <w:pPr>
              <w:pStyle w:val="TableParagraph"/>
              <w:spacing w:before="16"/>
              <w:rPr>
                <w:sz w:val="22"/>
              </w:rPr>
            </w:pPr>
            <w:r>
              <w:rPr>
                <w:sz w:val="22"/>
              </w:rPr>
              <w:t>706-868-2346</w:t>
            </w:r>
          </w:p>
        </w:tc>
      </w:tr>
    </w:tbl>
    <w:p>
      <w:pPr>
        <w:spacing w:after="0"/>
        <w:rPr>
          <w:sz w:val="22"/>
        </w:rPr>
        <w:sectPr>
          <w:pgSz w:w="12240" w:h="15840"/>
          <w:pgMar w:header="0" w:footer="905" w:top="1440" w:bottom="1100" w:left="1340" w:right="86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4592"/>
        <w:gridCol w:w="1981"/>
      </w:tblGrid>
      <w:tr>
        <w:trPr>
          <w:trHeight w:val="612" w:hRule="exact"/>
        </w:trPr>
        <w:tc>
          <w:tcPr>
            <w:tcW w:w="3416" w:type="dxa"/>
          </w:tcPr>
          <w:p>
            <w:pPr>
              <w:pStyle w:val="TableParagraph"/>
              <w:rPr>
                <w:sz w:val="22"/>
              </w:rPr>
            </w:pPr>
            <w:hyperlink r:id="rId238">
              <w:r>
                <w:rPr>
                  <w:sz w:val="22"/>
                </w:rPr>
                <w:t>River Ridge Elementary</w:t>
              </w:r>
            </w:hyperlink>
          </w:p>
        </w:tc>
        <w:tc>
          <w:tcPr>
            <w:tcW w:w="4592" w:type="dxa"/>
          </w:tcPr>
          <w:p>
            <w:pPr>
              <w:pStyle w:val="TableParagraph"/>
              <w:ind w:left="57"/>
              <w:rPr>
                <w:sz w:val="22"/>
              </w:rPr>
            </w:pPr>
            <w:r>
              <w:rPr>
                <w:sz w:val="22"/>
              </w:rPr>
              <w:t>4109 Mullikin Road, Evans, GA 30809</w:t>
            </w:r>
          </w:p>
        </w:tc>
        <w:tc>
          <w:tcPr>
            <w:tcW w:w="1981" w:type="dxa"/>
          </w:tcPr>
          <w:p>
            <w:pPr>
              <w:pStyle w:val="TableParagraph"/>
              <w:rPr>
                <w:sz w:val="22"/>
              </w:rPr>
            </w:pPr>
            <w:r>
              <w:rPr>
                <w:sz w:val="22"/>
              </w:rPr>
              <w:t>706-447-1016</w:t>
            </w:r>
          </w:p>
        </w:tc>
      </w:tr>
      <w:tr>
        <w:trPr>
          <w:trHeight w:val="610" w:hRule="exact"/>
        </w:trPr>
        <w:tc>
          <w:tcPr>
            <w:tcW w:w="3416" w:type="dxa"/>
          </w:tcPr>
          <w:p>
            <w:pPr>
              <w:pStyle w:val="TableParagraph"/>
              <w:rPr>
                <w:sz w:val="22"/>
              </w:rPr>
            </w:pPr>
            <w:hyperlink r:id="rId239">
              <w:r>
                <w:rPr>
                  <w:sz w:val="22"/>
                </w:rPr>
                <w:t>Riverside Elementary</w:t>
              </w:r>
            </w:hyperlink>
          </w:p>
        </w:tc>
        <w:tc>
          <w:tcPr>
            <w:tcW w:w="4592" w:type="dxa"/>
          </w:tcPr>
          <w:p>
            <w:pPr>
              <w:pStyle w:val="TableParagraph"/>
              <w:ind w:left="57"/>
              <w:rPr>
                <w:sz w:val="22"/>
              </w:rPr>
            </w:pPr>
            <w:r>
              <w:rPr>
                <w:sz w:val="22"/>
              </w:rPr>
              <w:t>4431 Hardy McManus Road, Evans, GA 30809</w:t>
            </w:r>
          </w:p>
        </w:tc>
        <w:tc>
          <w:tcPr>
            <w:tcW w:w="1981" w:type="dxa"/>
          </w:tcPr>
          <w:p>
            <w:pPr>
              <w:pStyle w:val="TableParagraph"/>
              <w:rPr>
                <w:sz w:val="22"/>
              </w:rPr>
            </w:pPr>
            <w:r>
              <w:rPr>
                <w:sz w:val="22"/>
              </w:rPr>
              <w:t>706-868-3736</w:t>
            </w:r>
          </w:p>
        </w:tc>
      </w:tr>
      <w:tr>
        <w:trPr>
          <w:trHeight w:val="612" w:hRule="exact"/>
        </w:trPr>
        <w:tc>
          <w:tcPr>
            <w:tcW w:w="3416" w:type="dxa"/>
          </w:tcPr>
          <w:p>
            <w:pPr>
              <w:pStyle w:val="TableParagraph"/>
              <w:spacing w:before="16"/>
              <w:rPr>
                <w:sz w:val="22"/>
              </w:rPr>
            </w:pPr>
            <w:hyperlink r:id="rId240">
              <w:r>
                <w:rPr>
                  <w:sz w:val="22"/>
                </w:rPr>
                <w:t>South Columbia Elementary</w:t>
              </w:r>
            </w:hyperlink>
          </w:p>
        </w:tc>
        <w:tc>
          <w:tcPr>
            <w:tcW w:w="4592" w:type="dxa"/>
          </w:tcPr>
          <w:p>
            <w:pPr>
              <w:pStyle w:val="TableParagraph"/>
              <w:spacing w:before="16"/>
              <w:ind w:left="57"/>
              <w:rPr>
                <w:sz w:val="22"/>
              </w:rPr>
            </w:pPr>
            <w:r>
              <w:rPr>
                <w:sz w:val="22"/>
              </w:rPr>
              <w:t>325 McCormick Road, Martinez, GA 30907</w:t>
            </w:r>
          </w:p>
        </w:tc>
        <w:tc>
          <w:tcPr>
            <w:tcW w:w="1981" w:type="dxa"/>
          </w:tcPr>
          <w:p>
            <w:pPr>
              <w:pStyle w:val="TableParagraph"/>
              <w:spacing w:before="16"/>
              <w:rPr>
                <w:sz w:val="22"/>
              </w:rPr>
            </w:pPr>
            <w:r>
              <w:rPr>
                <w:sz w:val="22"/>
              </w:rPr>
              <w:t>706-863-3220</w:t>
            </w:r>
          </w:p>
        </w:tc>
      </w:tr>
      <w:tr>
        <w:trPr>
          <w:trHeight w:val="612" w:hRule="exact"/>
        </w:trPr>
        <w:tc>
          <w:tcPr>
            <w:tcW w:w="3416" w:type="dxa"/>
          </w:tcPr>
          <w:p>
            <w:pPr>
              <w:pStyle w:val="TableParagraph"/>
              <w:spacing w:before="16"/>
              <w:rPr>
                <w:sz w:val="22"/>
              </w:rPr>
            </w:pPr>
            <w:hyperlink r:id="rId241">
              <w:r>
                <w:rPr>
                  <w:sz w:val="22"/>
                </w:rPr>
                <w:t>Stevens Creek Elementary</w:t>
              </w:r>
            </w:hyperlink>
          </w:p>
        </w:tc>
        <w:tc>
          <w:tcPr>
            <w:tcW w:w="4592" w:type="dxa"/>
          </w:tcPr>
          <w:p>
            <w:pPr>
              <w:pStyle w:val="TableParagraph"/>
              <w:spacing w:before="16"/>
              <w:rPr>
                <w:sz w:val="22"/>
              </w:rPr>
            </w:pPr>
            <w:r>
              <w:rPr>
                <w:sz w:val="22"/>
              </w:rPr>
              <w:t>3780 Evans-to-Locks Rd., Martinez, GA 30907</w:t>
            </w:r>
          </w:p>
        </w:tc>
        <w:tc>
          <w:tcPr>
            <w:tcW w:w="1981" w:type="dxa"/>
          </w:tcPr>
          <w:p>
            <w:pPr>
              <w:pStyle w:val="TableParagraph"/>
              <w:spacing w:before="16"/>
              <w:rPr>
                <w:sz w:val="22"/>
              </w:rPr>
            </w:pPr>
            <w:r>
              <w:rPr>
                <w:sz w:val="22"/>
              </w:rPr>
              <w:t>706-868-3705</w:t>
            </w:r>
          </w:p>
        </w:tc>
      </w:tr>
      <w:tr>
        <w:trPr>
          <w:trHeight w:val="610" w:hRule="exact"/>
        </w:trPr>
        <w:tc>
          <w:tcPr>
            <w:tcW w:w="3416" w:type="dxa"/>
          </w:tcPr>
          <w:p>
            <w:pPr>
              <w:pStyle w:val="TableParagraph"/>
              <w:rPr>
                <w:sz w:val="22"/>
              </w:rPr>
            </w:pPr>
            <w:hyperlink r:id="rId242">
              <w:r>
                <w:rPr>
                  <w:sz w:val="22"/>
                </w:rPr>
                <w:t>Westmont Elementary</w:t>
              </w:r>
            </w:hyperlink>
          </w:p>
        </w:tc>
        <w:tc>
          <w:tcPr>
            <w:tcW w:w="4592" w:type="dxa"/>
          </w:tcPr>
          <w:p>
            <w:pPr>
              <w:pStyle w:val="TableParagraph"/>
              <w:ind w:left="57"/>
              <w:rPr>
                <w:sz w:val="22"/>
              </w:rPr>
            </w:pPr>
            <w:r>
              <w:rPr>
                <w:sz w:val="22"/>
              </w:rPr>
              <w:t>4558 Oakley Pirkle Road, Martinez, GA 30907</w:t>
            </w:r>
          </w:p>
        </w:tc>
        <w:tc>
          <w:tcPr>
            <w:tcW w:w="1981" w:type="dxa"/>
          </w:tcPr>
          <w:p>
            <w:pPr>
              <w:pStyle w:val="TableParagraph"/>
              <w:rPr>
                <w:sz w:val="22"/>
              </w:rPr>
            </w:pPr>
            <w:r>
              <w:rPr>
                <w:sz w:val="22"/>
              </w:rPr>
              <w:t>706-863-0992</w:t>
            </w:r>
          </w:p>
        </w:tc>
      </w:tr>
      <w:tr>
        <w:trPr>
          <w:trHeight w:val="613" w:hRule="exact"/>
        </w:trPr>
        <w:tc>
          <w:tcPr>
            <w:tcW w:w="3416" w:type="dxa"/>
            <w:shd w:val="clear" w:color="auto" w:fill="C0C0C0"/>
          </w:tcPr>
          <w:p>
            <w:pPr>
              <w:pStyle w:val="TableParagraph"/>
              <w:spacing w:before="16"/>
              <w:rPr>
                <w:b/>
                <w:sz w:val="22"/>
              </w:rPr>
            </w:pPr>
            <w:r>
              <w:rPr>
                <w:b/>
                <w:sz w:val="22"/>
              </w:rPr>
              <w:t>SCHOOLS (Middle)</w:t>
            </w:r>
          </w:p>
        </w:tc>
        <w:tc>
          <w:tcPr>
            <w:tcW w:w="4592" w:type="dxa"/>
            <w:shd w:val="clear" w:color="auto" w:fill="C0C0C0"/>
          </w:tcPr>
          <w:p>
            <w:pPr>
              <w:pStyle w:val="TableParagraph"/>
              <w:spacing w:before="16"/>
              <w:ind w:left="1795" w:right="1795"/>
              <w:jc w:val="center"/>
              <w:rPr>
                <w:b/>
                <w:sz w:val="22"/>
              </w:rPr>
            </w:pPr>
            <w:r>
              <w:rPr>
                <w:b/>
                <w:sz w:val="22"/>
              </w:rPr>
              <w:t>ADDRESS</w:t>
            </w:r>
          </w:p>
        </w:tc>
        <w:tc>
          <w:tcPr>
            <w:tcW w:w="1981" w:type="dxa"/>
            <w:shd w:val="clear" w:color="auto" w:fill="C0C0C0"/>
          </w:tcPr>
          <w:p>
            <w:pPr>
              <w:pStyle w:val="TableParagraph"/>
              <w:spacing w:before="16"/>
              <w:ind w:left="0" w:right="269"/>
              <w:jc w:val="right"/>
              <w:rPr>
                <w:b/>
                <w:sz w:val="22"/>
              </w:rPr>
            </w:pPr>
            <w:r>
              <w:rPr>
                <w:b/>
                <w:sz w:val="22"/>
              </w:rPr>
              <w:t>TELEPHONE #</w:t>
            </w:r>
          </w:p>
        </w:tc>
      </w:tr>
      <w:tr>
        <w:trPr>
          <w:trHeight w:val="612" w:hRule="exact"/>
        </w:trPr>
        <w:tc>
          <w:tcPr>
            <w:tcW w:w="3416" w:type="dxa"/>
          </w:tcPr>
          <w:p>
            <w:pPr>
              <w:pStyle w:val="TableParagraph"/>
              <w:spacing w:before="16"/>
              <w:rPr>
                <w:sz w:val="22"/>
              </w:rPr>
            </w:pPr>
            <w:r>
              <w:rPr>
                <w:sz w:val="22"/>
              </w:rPr>
              <w:t>Columbia Middle</w:t>
            </w:r>
          </w:p>
        </w:tc>
        <w:tc>
          <w:tcPr>
            <w:tcW w:w="4592" w:type="dxa"/>
          </w:tcPr>
          <w:p>
            <w:pPr>
              <w:pStyle w:val="TableParagraph"/>
              <w:spacing w:before="16"/>
              <w:ind w:left="57"/>
              <w:rPr>
                <w:sz w:val="22"/>
              </w:rPr>
            </w:pPr>
            <w:r>
              <w:rPr>
                <w:sz w:val="22"/>
              </w:rPr>
              <w:t>2013 Raider Way, Grovetown, GA 30813</w:t>
            </w:r>
          </w:p>
        </w:tc>
        <w:tc>
          <w:tcPr>
            <w:tcW w:w="1981" w:type="dxa"/>
          </w:tcPr>
          <w:p>
            <w:pPr>
              <w:pStyle w:val="TableParagraph"/>
              <w:spacing w:before="16"/>
              <w:rPr>
                <w:sz w:val="22"/>
              </w:rPr>
            </w:pPr>
            <w:r>
              <w:rPr>
                <w:sz w:val="22"/>
              </w:rPr>
              <w:t>706-541-1252</w:t>
            </w:r>
          </w:p>
        </w:tc>
      </w:tr>
      <w:tr>
        <w:trPr>
          <w:trHeight w:val="612" w:hRule="exact"/>
        </w:trPr>
        <w:tc>
          <w:tcPr>
            <w:tcW w:w="3416" w:type="dxa"/>
          </w:tcPr>
          <w:p>
            <w:pPr>
              <w:pStyle w:val="TableParagraph"/>
              <w:rPr>
                <w:sz w:val="22"/>
              </w:rPr>
            </w:pPr>
            <w:r>
              <w:rPr>
                <w:sz w:val="22"/>
              </w:rPr>
              <w:t>Evans Middle</w:t>
            </w:r>
          </w:p>
        </w:tc>
        <w:tc>
          <w:tcPr>
            <w:tcW w:w="4592" w:type="dxa"/>
          </w:tcPr>
          <w:p>
            <w:pPr>
              <w:pStyle w:val="TableParagraph"/>
              <w:ind w:left="57"/>
              <w:rPr>
                <w:sz w:val="22"/>
              </w:rPr>
            </w:pPr>
            <w:r>
              <w:rPr>
                <w:sz w:val="22"/>
              </w:rPr>
              <w:t>4785 Hereford Farm Road, Evans, GA 30809</w:t>
            </w:r>
          </w:p>
        </w:tc>
        <w:tc>
          <w:tcPr>
            <w:tcW w:w="1981" w:type="dxa"/>
          </w:tcPr>
          <w:p>
            <w:pPr>
              <w:pStyle w:val="TableParagraph"/>
              <w:rPr>
                <w:sz w:val="22"/>
              </w:rPr>
            </w:pPr>
            <w:r>
              <w:rPr>
                <w:sz w:val="22"/>
              </w:rPr>
              <w:t>706-863-2275</w:t>
            </w:r>
          </w:p>
        </w:tc>
      </w:tr>
      <w:tr>
        <w:trPr>
          <w:trHeight w:val="610" w:hRule="exact"/>
        </w:trPr>
        <w:tc>
          <w:tcPr>
            <w:tcW w:w="3416" w:type="dxa"/>
          </w:tcPr>
          <w:p>
            <w:pPr>
              <w:pStyle w:val="TableParagraph"/>
              <w:rPr>
                <w:sz w:val="22"/>
              </w:rPr>
            </w:pPr>
            <w:r>
              <w:rPr>
                <w:sz w:val="22"/>
              </w:rPr>
              <w:t>Greenbrier Middle</w:t>
            </w:r>
          </w:p>
        </w:tc>
        <w:tc>
          <w:tcPr>
            <w:tcW w:w="4592" w:type="dxa"/>
          </w:tcPr>
          <w:p>
            <w:pPr>
              <w:pStyle w:val="TableParagraph"/>
              <w:rPr>
                <w:sz w:val="22"/>
              </w:rPr>
            </w:pPr>
            <w:r>
              <w:rPr>
                <w:sz w:val="22"/>
              </w:rPr>
              <w:t>5120 Riverwood Parkway, Evans, GA 30809</w:t>
            </w:r>
          </w:p>
        </w:tc>
        <w:tc>
          <w:tcPr>
            <w:tcW w:w="1981" w:type="dxa"/>
          </w:tcPr>
          <w:p>
            <w:pPr>
              <w:pStyle w:val="TableParagraph"/>
              <w:rPr>
                <w:sz w:val="22"/>
              </w:rPr>
            </w:pPr>
            <w:r>
              <w:rPr>
                <w:sz w:val="22"/>
              </w:rPr>
              <w:t>706-650-6080</w:t>
            </w:r>
          </w:p>
        </w:tc>
      </w:tr>
      <w:tr>
        <w:trPr>
          <w:trHeight w:val="612" w:hRule="exact"/>
        </w:trPr>
        <w:tc>
          <w:tcPr>
            <w:tcW w:w="3416" w:type="dxa"/>
          </w:tcPr>
          <w:p>
            <w:pPr>
              <w:pStyle w:val="TableParagraph"/>
              <w:spacing w:before="16"/>
              <w:rPr>
                <w:sz w:val="22"/>
              </w:rPr>
            </w:pPr>
            <w:r>
              <w:rPr>
                <w:sz w:val="22"/>
              </w:rPr>
              <w:t>Grovetown Middle</w:t>
            </w:r>
          </w:p>
        </w:tc>
        <w:tc>
          <w:tcPr>
            <w:tcW w:w="4592" w:type="dxa"/>
          </w:tcPr>
          <w:p>
            <w:pPr>
              <w:pStyle w:val="TableParagraph"/>
              <w:spacing w:before="16"/>
              <w:rPr>
                <w:sz w:val="22"/>
              </w:rPr>
            </w:pPr>
            <w:r>
              <w:rPr>
                <w:sz w:val="22"/>
              </w:rPr>
              <w:t>5463 Harlem Grovetown Rd., Grovetown, GA</w:t>
            </w:r>
          </w:p>
        </w:tc>
        <w:tc>
          <w:tcPr>
            <w:tcW w:w="1981" w:type="dxa"/>
          </w:tcPr>
          <w:p>
            <w:pPr>
              <w:pStyle w:val="TableParagraph"/>
              <w:spacing w:before="16"/>
              <w:rPr>
                <w:sz w:val="22"/>
              </w:rPr>
            </w:pPr>
            <w:r>
              <w:rPr>
                <w:sz w:val="22"/>
              </w:rPr>
              <w:t>706-855-2514</w:t>
            </w:r>
          </w:p>
        </w:tc>
      </w:tr>
      <w:tr>
        <w:trPr>
          <w:trHeight w:val="612" w:hRule="exact"/>
        </w:trPr>
        <w:tc>
          <w:tcPr>
            <w:tcW w:w="3416" w:type="dxa"/>
          </w:tcPr>
          <w:p>
            <w:pPr>
              <w:pStyle w:val="TableParagraph"/>
              <w:rPr>
                <w:sz w:val="22"/>
              </w:rPr>
            </w:pPr>
            <w:r>
              <w:rPr>
                <w:sz w:val="22"/>
              </w:rPr>
              <w:t>Harlem Middle</w:t>
            </w:r>
          </w:p>
        </w:tc>
        <w:tc>
          <w:tcPr>
            <w:tcW w:w="4592" w:type="dxa"/>
          </w:tcPr>
          <w:p>
            <w:pPr>
              <w:pStyle w:val="TableParagraph"/>
              <w:rPr>
                <w:sz w:val="22"/>
              </w:rPr>
            </w:pPr>
            <w:r>
              <w:rPr>
                <w:sz w:val="22"/>
              </w:rPr>
              <w:t>375 W. Forrest Street, Harlem, GA 30814</w:t>
            </w:r>
          </w:p>
        </w:tc>
        <w:tc>
          <w:tcPr>
            <w:tcW w:w="1981" w:type="dxa"/>
          </w:tcPr>
          <w:p>
            <w:pPr>
              <w:pStyle w:val="TableParagraph"/>
              <w:rPr>
                <w:sz w:val="22"/>
              </w:rPr>
            </w:pPr>
            <w:r>
              <w:rPr>
                <w:sz w:val="22"/>
              </w:rPr>
              <w:t>706-556-5990</w:t>
            </w:r>
          </w:p>
        </w:tc>
      </w:tr>
      <w:tr>
        <w:trPr>
          <w:trHeight w:val="610" w:hRule="exact"/>
        </w:trPr>
        <w:tc>
          <w:tcPr>
            <w:tcW w:w="3416" w:type="dxa"/>
          </w:tcPr>
          <w:p>
            <w:pPr>
              <w:pStyle w:val="TableParagraph"/>
              <w:rPr>
                <w:sz w:val="22"/>
              </w:rPr>
            </w:pPr>
            <w:r>
              <w:rPr>
                <w:sz w:val="22"/>
              </w:rPr>
              <w:t>Lakeside Middle</w:t>
            </w:r>
          </w:p>
        </w:tc>
        <w:tc>
          <w:tcPr>
            <w:tcW w:w="4592" w:type="dxa"/>
          </w:tcPr>
          <w:p>
            <w:pPr>
              <w:pStyle w:val="TableParagraph"/>
              <w:ind w:left="57"/>
              <w:rPr>
                <w:sz w:val="22"/>
              </w:rPr>
            </w:pPr>
            <w:r>
              <w:rPr>
                <w:sz w:val="22"/>
              </w:rPr>
              <w:t>527 Blue Ridge Drive, Evans, GA 30809</w:t>
            </w:r>
          </w:p>
        </w:tc>
        <w:tc>
          <w:tcPr>
            <w:tcW w:w="1981" w:type="dxa"/>
          </w:tcPr>
          <w:p>
            <w:pPr>
              <w:pStyle w:val="TableParagraph"/>
              <w:rPr>
                <w:sz w:val="22"/>
              </w:rPr>
            </w:pPr>
            <w:r>
              <w:rPr>
                <w:sz w:val="22"/>
              </w:rPr>
              <w:t>706-855-6900</w:t>
            </w:r>
          </w:p>
        </w:tc>
      </w:tr>
      <w:tr>
        <w:trPr>
          <w:trHeight w:val="612" w:hRule="exact"/>
        </w:trPr>
        <w:tc>
          <w:tcPr>
            <w:tcW w:w="3416" w:type="dxa"/>
          </w:tcPr>
          <w:p>
            <w:pPr>
              <w:pStyle w:val="TableParagraph"/>
              <w:spacing w:before="16"/>
              <w:rPr>
                <w:sz w:val="22"/>
              </w:rPr>
            </w:pPr>
            <w:r>
              <w:rPr>
                <w:sz w:val="22"/>
              </w:rPr>
              <w:t>Riverside Middle</w:t>
            </w:r>
          </w:p>
        </w:tc>
        <w:tc>
          <w:tcPr>
            <w:tcW w:w="4592" w:type="dxa"/>
          </w:tcPr>
          <w:p>
            <w:pPr>
              <w:pStyle w:val="TableParagraph"/>
              <w:spacing w:before="16"/>
              <w:ind w:left="57"/>
              <w:rPr>
                <w:sz w:val="22"/>
              </w:rPr>
            </w:pPr>
            <w:r>
              <w:rPr>
                <w:sz w:val="22"/>
              </w:rPr>
              <w:t>1095 Fury’s Ferry Road, Evans, GA 30809</w:t>
            </w:r>
          </w:p>
        </w:tc>
        <w:tc>
          <w:tcPr>
            <w:tcW w:w="1981" w:type="dxa"/>
          </w:tcPr>
          <w:p>
            <w:pPr>
              <w:pStyle w:val="TableParagraph"/>
              <w:spacing w:before="16"/>
              <w:rPr>
                <w:sz w:val="22"/>
              </w:rPr>
            </w:pPr>
            <w:r>
              <w:rPr>
                <w:sz w:val="22"/>
              </w:rPr>
              <w:t>706-868-3712</w:t>
            </w:r>
          </w:p>
        </w:tc>
      </w:tr>
      <w:tr>
        <w:trPr>
          <w:trHeight w:val="612" w:hRule="exact"/>
        </w:trPr>
        <w:tc>
          <w:tcPr>
            <w:tcW w:w="3416" w:type="dxa"/>
          </w:tcPr>
          <w:p>
            <w:pPr>
              <w:pStyle w:val="TableParagraph"/>
              <w:spacing w:before="16"/>
              <w:rPr>
                <w:sz w:val="22"/>
              </w:rPr>
            </w:pPr>
            <w:r>
              <w:rPr>
                <w:sz w:val="22"/>
              </w:rPr>
              <w:t>Stallings Island Middle</w:t>
            </w:r>
          </w:p>
        </w:tc>
        <w:tc>
          <w:tcPr>
            <w:tcW w:w="4592" w:type="dxa"/>
          </w:tcPr>
          <w:p>
            <w:pPr>
              <w:pStyle w:val="TableParagraph"/>
              <w:spacing w:before="16"/>
              <w:ind w:left="57"/>
              <w:rPr>
                <w:sz w:val="22"/>
              </w:rPr>
            </w:pPr>
            <w:r>
              <w:rPr>
                <w:sz w:val="22"/>
              </w:rPr>
              <w:t>3830 Blackstone Camp Rd., Martinez, GA 30907</w:t>
            </w:r>
          </w:p>
        </w:tc>
        <w:tc>
          <w:tcPr>
            <w:tcW w:w="1981" w:type="dxa"/>
          </w:tcPr>
          <w:p>
            <w:pPr>
              <w:pStyle w:val="TableParagraph"/>
              <w:spacing w:before="16"/>
              <w:ind w:left="57"/>
              <w:rPr>
                <w:sz w:val="22"/>
              </w:rPr>
            </w:pPr>
            <w:r>
              <w:rPr>
                <w:sz w:val="22"/>
              </w:rPr>
              <w:t>706-447-2106</w:t>
            </w:r>
          </w:p>
        </w:tc>
      </w:tr>
      <w:tr>
        <w:trPr>
          <w:trHeight w:val="610" w:hRule="exact"/>
        </w:trPr>
        <w:tc>
          <w:tcPr>
            <w:tcW w:w="3416" w:type="dxa"/>
            <w:shd w:val="clear" w:color="auto" w:fill="C0C0C0"/>
          </w:tcPr>
          <w:p>
            <w:pPr>
              <w:pStyle w:val="TableParagraph"/>
              <w:rPr>
                <w:b/>
                <w:sz w:val="22"/>
              </w:rPr>
            </w:pPr>
            <w:r>
              <w:rPr>
                <w:b/>
                <w:sz w:val="22"/>
              </w:rPr>
              <w:t>SCHOOLS (High)</w:t>
            </w:r>
          </w:p>
        </w:tc>
        <w:tc>
          <w:tcPr>
            <w:tcW w:w="4592" w:type="dxa"/>
            <w:shd w:val="clear" w:color="auto" w:fill="C0C0C0"/>
          </w:tcPr>
          <w:p>
            <w:pPr>
              <w:pStyle w:val="TableParagraph"/>
              <w:ind w:left="1795" w:right="1795"/>
              <w:jc w:val="center"/>
              <w:rPr>
                <w:b/>
                <w:sz w:val="22"/>
              </w:rPr>
            </w:pPr>
            <w:r>
              <w:rPr>
                <w:b/>
                <w:sz w:val="22"/>
              </w:rPr>
              <w:t>ADDRESS</w:t>
            </w:r>
          </w:p>
        </w:tc>
        <w:tc>
          <w:tcPr>
            <w:tcW w:w="1981" w:type="dxa"/>
            <w:shd w:val="clear" w:color="auto" w:fill="C0C0C0"/>
          </w:tcPr>
          <w:p>
            <w:pPr>
              <w:pStyle w:val="TableParagraph"/>
              <w:ind w:left="0" w:right="269"/>
              <w:jc w:val="right"/>
              <w:rPr>
                <w:b/>
                <w:sz w:val="22"/>
              </w:rPr>
            </w:pPr>
            <w:r>
              <w:rPr>
                <w:b/>
                <w:sz w:val="22"/>
              </w:rPr>
              <w:t>TELEPHONE #</w:t>
            </w:r>
          </w:p>
        </w:tc>
      </w:tr>
      <w:tr>
        <w:trPr>
          <w:trHeight w:val="612" w:hRule="exact"/>
        </w:trPr>
        <w:tc>
          <w:tcPr>
            <w:tcW w:w="3416" w:type="dxa"/>
          </w:tcPr>
          <w:p>
            <w:pPr>
              <w:pStyle w:val="TableParagraph"/>
              <w:spacing w:before="16"/>
              <w:rPr>
                <w:sz w:val="22"/>
              </w:rPr>
            </w:pPr>
            <w:r>
              <w:rPr>
                <w:sz w:val="22"/>
              </w:rPr>
              <w:t>Evans High School</w:t>
            </w:r>
          </w:p>
        </w:tc>
        <w:tc>
          <w:tcPr>
            <w:tcW w:w="4592" w:type="dxa"/>
          </w:tcPr>
          <w:p>
            <w:pPr>
              <w:pStyle w:val="TableParagraph"/>
              <w:spacing w:before="16"/>
              <w:ind w:left="57"/>
              <w:rPr>
                <w:sz w:val="22"/>
              </w:rPr>
            </w:pPr>
            <w:r>
              <w:rPr>
                <w:sz w:val="22"/>
              </w:rPr>
              <w:t>4550 Cox Road, Evans, GA 30809</w:t>
            </w:r>
          </w:p>
        </w:tc>
        <w:tc>
          <w:tcPr>
            <w:tcW w:w="1981" w:type="dxa"/>
          </w:tcPr>
          <w:p>
            <w:pPr>
              <w:pStyle w:val="TableParagraph"/>
              <w:spacing w:before="16"/>
              <w:ind w:left="57"/>
              <w:rPr>
                <w:sz w:val="22"/>
              </w:rPr>
            </w:pPr>
            <w:r>
              <w:rPr>
                <w:sz w:val="22"/>
              </w:rPr>
              <w:t>706-863-1198</w:t>
            </w:r>
          </w:p>
        </w:tc>
      </w:tr>
      <w:tr>
        <w:trPr>
          <w:trHeight w:val="612" w:hRule="exact"/>
        </w:trPr>
        <w:tc>
          <w:tcPr>
            <w:tcW w:w="3416" w:type="dxa"/>
          </w:tcPr>
          <w:p>
            <w:pPr>
              <w:pStyle w:val="TableParagraph"/>
              <w:spacing w:before="16"/>
              <w:rPr>
                <w:sz w:val="22"/>
              </w:rPr>
            </w:pPr>
            <w:r>
              <w:rPr>
                <w:sz w:val="22"/>
              </w:rPr>
              <w:t>Greenbrier High School</w:t>
            </w:r>
          </w:p>
        </w:tc>
        <w:tc>
          <w:tcPr>
            <w:tcW w:w="4592" w:type="dxa"/>
          </w:tcPr>
          <w:p>
            <w:pPr>
              <w:pStyle w:val="TableParagraph"/>
              <w:spacing w:before="16"/>
              <w:ind w:left="57"/>
              <w:rPr>
                <w:sz w:val="22"/>
              </w:rPr>
            </w:pPr>
            <w:r>
              <w:rPr>
                <w:sz w:val="22"/>
              </w:rPr>
              <w:t>5114 Riverwood Parkway, Evans, GA 30809</w:t>
            </w:r>
          </w:p>
        </w:tc>
        <w:tc>
          <w:tcPr>
            <w:tcW w:w="1981" w:type="dxa"/>
          </w:tcPr>
          <w:p>
            <w:pPr>
              <w:pStyle w:val="TableParagraph"/>
              <w:spacing w:before="16"/>
              <w:ind w:left="57"/>
              <w:rPr>
                <w:sz w:val="22"/>
              </w:rPr>
            </w:pPr>
            <w:r>
              <w:rPr>
                <w:sz w:val="22"/>
              </w:rPr>
              <w:t>706-650-6040</w:t>
            </w:r>
          </w:p>
        </w:tc>
      </w:tr>
      <w:tr>
        <w:trPr>
          <w:trHeight w:val="613" w:hRule="exact"/>
        </w:trPr>
        <w:tc>
          <w:tcPr>
            <w:tcW w:w="3416" w:type="dxa"/>
          </w:tcPr>
          <w:p>
            <w:pPr>
              <w:pStyle w:val="TableParagraph"/>
              <w:rPr>
                <w:sz w:val="22"/>
              </w:rPr>
            </w:pPr>
            <w:r>
              <w:rPr>
                <w:sz w:val="22"/>
              </w:rPr>
              <w:t>Grovetown High School</w:t>
            </w:r>
          </w:p>
        </w:tc>
        <w:tc>
          <w:tcPr>
            <w:tcW w:w="4592" w:type="dxa"/>
          </w:tcPr>
          <w:p>
            <w:pPr>
              <w:pStyle w:val="TableParagraph"/>
              <w:ind w:left="57"/>
              <w:rPr>
                <w:sz w:val="22"/>
              </w:rPr>
            </w:pPr>
            <w:r>
              <w:rPr>
                <w:sz w:val="22"/>
              </w:rPr>
              <w:t>2010 Warrior Way, Grovetown, GA 30813</w:t>
            </w:r>
          </w:p>
        </w:tc>
        <w:tc>
          <w:tcPr>
            <w:tcW w:w="1981" w:type="dxa"/>
          </w:tcPr>
          <w:p>
            <w:pPr>
              <w:pStyle w:val="TableParagraph"/>
              <w:ind w:left="57"/>
              <w:rPr>
                <w:sz w:val="22"/>
              </w:rPr>
            </w:pPr>
            <w:r>
              <w:rPr>
                <w:sz w:val="22"/>
              </w:rPr>
              <w:t>706-447-2102</w:t>
            </w:r>
          </w:p>
        </w:tc>
      </w:tr>
      <w:tr>
        <w:trPr>
          <w:trHeight w:val="610" w:hRule="exact"/>
        </w:trPr>
        <w:tc>
          <w:tcPr>
            <w:tcW w:w="3416" w:type="dxa"/>
          </w:tcPr>
          <w:p>
            <w:pPr>
              <w:pStyle w:val="TableParagraph"/>
              <w:rPr>
                <w:sz w:val="22"/>
              </w:rPr>
            </w:pPr>
            <w:r>
              <w:rPr>
                <w:sz w:val="22"/>
              </w:rPr>
              <w:t>Harlem High School</w:t>
            </w:r>
          </w:p>
        </w:tc>
        <w:tc>
          <w:tcPr>
            <w:tcW w:w="4592" w:type="dxa"/>
          </w:tcPr>
          <w:p>
            <w:pPr>
              <w:pStyle w:val="TableParagraph"/>
              <w:ind w:left="57"/>
              <w:rPr>
                <w:sz w:val="22"/>
              </w:rPr>
            </w:pPr>
            <w:r>
              <w:rPr>
                <w:sz w:val="22"/>
              </w:rPr>
              <w:t>1070 Appling Harlem Hwy., Harlem, GA 30814</w:t>
            </w:r>
          </w:p>
        </w:tc>
        <w:tc>
          <w:tcPr>
            <w:tcW w:w="1981" w:type="dxa"/>
          </w:tcPr>
          <w:p>
            <w:pPr>
              <w:pStyle w:val="TableParagraph"/>
              <w:ind w:left="57"/>
              <w:rPr>
                <w:sz w:val="22"/>
              </w:rPr>
            </w:pPr>
            <w:r>
              <w:rPr>
                <w:sz w:val="22"/>
              </w:rPr>
              <w:t>706-556-5980</w:t>
            </w:r>
          </w:p>
        </w:tc>
      </w:tr>
      <w:tr>
        <w:trPr>
          <w:trHeight w:val="612" w:hRule="exact"/>
        </w:trPr>
        <w:tc>
          <w:tcPr>
            <w:tcW w:w="3416" w:type="dxa"/>
          </w:tcPr>
          <w:p>
            <w:pPr>
              <w:pStyle w:val="TableParagraph"/>
              <w:spacing w:before="16"/>
              <w:rPr>
                <w:sz w:val="22"/>
              </w:rPr>
            </w:pPr>
            <w:r>
              <w:rPr>
                <w:sz w:val="22"/>
              </w:rPr>
              <w:t>Lakeside High School</w:t>
            </w:r>
          </w:p>
        </w:tc>
        <w:tc>
          <w:tcPr>
            <w:tcW w:w="4592" w:type="dxa"/>
          </w:tcPr>
          <w:p>
            <w:pPr>
              <w:pStyle w:val="TableParagraph"/>
              <w:spacing w:before="16"/>
              <w:ind w:left="57"/>
              <w:rPr>
                <w:sz w:val="22"/>
              </w:rPr>
            </w:pPr>
            <w:r>
              <w:rPr>
                <w:sz w:val="22"/>
              </w:rPr>
              <w:t>533 Blue Ridge Drive, Evans, GA 30809</w:t>
            </w:r>
          </w:p>
        </w:tc>
        <w:tc>
          <w:tcPr>
            <w:tcW w:w="1981" w:type="dxa"/>
          </w:tcPr>
          <w:p>
            <w:pPr>
              <w:pStyle w:val="TableParagraph"/>
              <w:spacing w:before="16"/>
              <w:ind w:left="57"/>
              <w:rPr>
                <w:sz w:val="22"/>
              </w:rPr>
            </w:pPr>
            <w:r>
              <w:rPr>
                <w:sz w:val="22"/>
              </w:rPr>
              <w:t>706-863-0027</w:t>
            </w:r>
          </w:p>
        </w:tc>
      </w:tr>
      <w:tr>
        <w:trPr>
          <w:trHeight w:val="612" w:hRule="exact"/>
        </w:trPr>
        <w:tc>
          <w:tcPr>
            <w:tcW w:w="3416" w:type="dxa"/>
          </w:tcPr>
          <w:p>
            <w:pPr>
              <w:pStyle w:val="TableParagraph"/>
              <w:rPr>
                <w:sz w:val="22"/>
              </w:rPr>
            </w:pPr>
            <w:r>
              <w:rPr>
                <w:sz w:val="22"/>
              </w:rPr>
              <w:t>Columbia County Alternative</w:t>
            </w:r>
          </w:p>
        </w:tc>
        <w:tc>
          <w:tcPr>
            <w:tcW w:w="4592" w:type="dxa"/>
          </w:tcPr>
          <w:p>
            <w:pPr>
              <w:pStyle w:val="TableParagraph"/>
              <w:ind w:left="57"/>
              <w:rPr>
                <w:sz w:val="22"/>
              </w:rPr>
            </w:pPr>
            <w:r>
              <w:rPr>
                <w:sz w:val="22"/>
              </w:rPr>
              <w:t>628 Gibbs Road, Evans, GA 30809</w:t>
            </w:r>
          </w:p>
        </w:tc>
        <w:tc>
          <w:tcPr>
            <w:tcW w:w="1981" w:type="dxa"/>
          </w:tcPr>
          <w:p>
            <w:pPr>
              <w:pStyle w:val="TableParagraph"/>
              <w:ind w:left="57"/>
              <w:rPr>
                <w:sz w:val="22"/>
              </w:rPr>
            </w:pPr>
            <w:r>
              <w:rPr>
                <w:sz w:val="22"/>
              </w:rPr>
              <w:t>706-868-5715</w:t>
            </w:r>
          </w:p>
        </w:tc>
      </w:tr>
    </w:tbl>
    <w:p>
      <w:pPr>
        <w:spacing w:after="0"/>
        <w:rPr>
          <w:sz w:val="22"/>
        </w:rPr>
        <w:sectPr>
          <w:pgSz w:w="12240" w:h="15840"/>
          <w:pgMar w:header="0" w:footer="905" w:top="1440" w:bottom="1100" w:left="1340" w:right="680"/>
        </w:sectPr>
      </w:pPr>
    </w:p>
    <w:p>
      <w:pPr>
        <w:spacing w:before="37"/>
        <w:ind w:left="2129" w:right="2882" w:firstLine="0"/>
        <w:jc w:val="center"/>
        <w:rPr>
          <w:rFonts w:ascii="Calibri"/>
          <w:b/>
          <w:sz w:val="24"/>
        </w:rPr>
      </w:pPr>
      <w:r>
        <w:rPr>
          <w:rFonts w:ascii="Calibri"/>
          <w:b/>
          <w:sz w:val="24"/>
        </w:rPr>
        <w:t>PRIVATE SCHOOLS</w:t>
      </w:r>
    </w:p>
    <w:p>
      <w:pPr>
        <w:pStyle w:val="BodyText"/>
        <w:rPr>
          <w:rFonts w:ascii="Calibri"/>
          <w:b/>
          <w:sz w:val="20"/>
        </w:rPr>
      </w:pPr>
    </w:p>
    <w:p>
      <w:pPr>
        <w:pStyle w:val="BodyText"/>
        <w:rPr>
          <w:rFonts w:ascii="Calibri"/>
          <w:b/>
          <w:sz w:val="20"/>
        </w:rPr>
      </w:pPr>
    </w:p>
    <w:p>
      <w:pPr>
        <w:pStyle w:val="BodyText"/>
        <w:spacing w:before="3"/>
        <w:rPr>
          <w:rFonts w:ascii="Calibri"/>
          <w:b/>
          <w:sz w:val="14"/>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3745"/>
        <w:gridCol w:w="1800"/>
      </w:tblGrid>
      <w:tr>
        <w:trPr>
          <w:trHeight w:val="463" w:hRule="exact"/>
        </w:trPr>
        <w:tc>
          <w:tcPr>
            <w:tcW w:w="4532" w:type="dxa"/>
          </w:tcPr>
          <w:p>
            <w:pPr>
              <w:pStyle w:val="TableParagraph"/>
              <w:spacing w:before="11"/>
              <w:rPr>
                <w:sz w:val="22"/>
              </w:rPr>
            </w:pPr>
            <w:r>
              <w:rPr>
                <w:sz w:val="22"/>
              </w:rPr>
              <w:t>SCHOOLS</w:t>
            </w:r>
          </w:p>
        </w:tc>
        <w:tc>
          <w:tcPr>
            <w:tcW w:w="3745" w:type="dxa"/>
          </w:tcPr>
          <w:p>
            <w:pPr>
              <w:pStyle w:val="TableParagraph"/>
              <w:spacing w:before="11"/>
              <w:ind w:left="11"/>
              <w:rPr>
                <w:sz w:val="22"/>
              </w:rPr>
            </w:pPr>
            <w:r>
              <w:rPr>
                <w:sz w:val="22"/>
              </w:rPr>
              <w:t>ADDRESS</w:t>
            </w:r>
          </w:p>
        </w:tc>
        <w:tc>
          <w:tcPr>
            <w:tcW w:w="1800" w:type="dxa"/>
          </w:tcPr>
          <w:p>
            <w:pPr>
              <w:pStyle w:val="TableParagraph"/>
              <w:spacing w:before="11"/>
              <w:rPr>
                <w:sz w:val="22"/>
              </w:rPr>
            </w:pPr>
            <w:r>
              <w:rPr>
                <w:sz w:val="22"/>
              </w:rPr>
              <w:t>TELEPHONE #</w:t>
            </w:r>
          </w:p>
        </w:tc>
      </w:tr>
      <w:tr>
        <w:trPr>
          <w:trHeight w:val="466" w:hRule="exact"/>
        </w:trPr>
        <w:tc>
          <w:tcPr>
            <w:tcW w:w="4532" w:type="dxa"/>
          </w:tcPr>
          <w:p>
            <w:pPr>
              <w:pStyle w:val="TableParagraph"/>
              <w:rPr>
                <w:sz w:val="22"/>
              </w:rPr>
            </w:pPr>
            <w:r>
              <w:rPr>
                <w:sz w:val="22"/>
              </w:rPr>
              <w:t>Augusta Christian (Pre K-12)</w:t>
            </w:r>
          </w:p>
        </w:tc>
        <w:tc>
          <w:tcPr>
            <w:tcW w:w="3745" w:type="dxa"/>
          </w:tcPr>
          <w:p>
            <w:pPr>
              <w:pStyle w:val="TableParagraph"/>
              <w:ind w:left="11"/>
              <w:rPr>
                <w:sz w:val="22"/>
              </w:rPr>
            </w:pPr>
            <w:r>
              <w:rPr>
                <w:sz w:val="22"/>
              </w:rPr>
              <w:t>313 Baston Road Augusta, GA 30907</w:t>
            </w:r>
          </w:p>
        </w:tc>
        <w:tc>
          <w:tcPr>
            <w:tcW w:w="1800" w:type="dxa"/>
          </w:tcPr>
          <w:p>
            <w:pPr>
              <w:pStyle w:val="TableParagraph"/>
              <w:rPr>
                <w:sz w:val="22"/>
              </w:rPr>
            </w:pPr>
            <w:r>
              <w:rPr>
                <w:sz w:val="22"/>
              </w:rPr>
              <w:t>706-863-2905</w:t>
            </w:r>
          </w:p>
        </w:tc>
      </w:tr>
      <w:tr>
        <w:trPr>
          <w:trHeight w:val="742" w:hRule="exact"/>
        </w:trPr>
        <w:tc>
          <w:tcPr>
            <w:tcW w:w="4532" w:type="dxa"/>
          </w:tcPr>
          <w:p>
            <w:pPr>
              <w:pStyle w:val="TableParagraph"/>
              <w:spacing w:before="151"/>
              <w:rPr>
                <w:sz w:val="22"/>
              </w:rPr>
            </w:pPr>
            <w:r>
              <w:rPr>
                <w:sz w:val="22"/>
              </w:rPr>
              <w:t>Alleluia Community School (K-12)</w:t>
            </w:r>
          </w:p>
        </w:tc>
        <w:tc>
          <w:tcPr>
            <w:tcW w:w="3745" w:type="dxa"/>
          </w:tcPr>
          <w:p>
            <w:pPr>
              <w:pStyle w:val="TableParagraph"/>
              <w:spacing w:line="259" w:lineRule="auto" w:before="11"/>
              <w:ind w:left="11" w:right="1436"/>
              <w:rPr>
                <w:sz w:val="22"/>
              </w:rPr>
            </w:pPr>
            <w:r>
              <w:rPr>
                <w:sz w:val="22"/>
              </w:rPr>
              <w:t>2819 Peach Orchard Rd, </w:t>
            </w:r>
            <w:hyperlink r:id="rId243">
              <w:r>
                <w:rPr>
                  <w:sz w:val="22"/>
                  <w:u w:val="single"/>
                </w:rPr>
                <w:t>Augusta</w:t>
              </w:r>
              <w:r>
                <w:rPr>
                  <w:sz w:val="22"/>
                </w:rPr>
                <w:t>,</w:t>
              </w:r>
            </w:hyperlink>
            <w:r>
              <w:rPr>
                <w:sz w:val="22"/>
              </w:rPr>
              <w:t> Ga</w:t>
            </w:r>
            <w:hyperlink r:id="rId244">
              <w:r>
                <w:rPr>
                  <w:sz w:val="22"/>
                  <w:u w:val="single"/>
                </w:rPr>
                <w:t>30906</w:t>
              </w:r>
            </w:hyperlink>
          </w:p>
        </w:tc>
        <w:tc>
          <w:tcPr>
            <w:tcW w:w="1800" w:type="dxa"/>
          </w:tcPr>
          <w:p>
            <w:pPr>
              <w:pStyle w:val="TableParagraph"/>
              <w:spacing w:before="151"/>
              <w:rPr>
                <w:sz w:val="22"/>
              </w:rPr>
            </w:pPr>
            <w:r>
              <w:rPr>
                <w:sz w:val="22"/>
              </w:rPr>
              <w:t>706 -793-9663</w:t>
            </w:r>
          </w:p>
        </w:tc>
      </w:tr>
      <w:tr>
        <w:trPr>
          <w:trHeight w:val="463" w:hRule="exact"/>
        </w:trPr>
        <w:tc>
          <w:tcPr>
            <w:tcW w:w="4532" w:type="dxa"/>
          </w:tcPr>
          <w:p>
            <w:pPr>
              <w:pStyle w:val="TableParagraph"/>
              <w:spacing w:before="11"/>
              <w:rPr>
                <w:sz w:val="22"/>
              </w:rPr>
            </w:pPr>
            <w:r>
              <w:rPr>
                <w:sz w:val="22"/>
              </w:rPr>
              <w:t>Aquinas High School (9-12)</w:t>
            </w:r>
          </w:p>
        </w:tc>
        <w:tc>
          <w:tcPr>
            <w:tcW w:w="3745" w:type="dxa"/>
          </w:tcPr>
          <w:p>
            <w:pPr>
              <w:pStyle w:val="TableParagraph"/>
              <w:spacing w:before="11"/>
              <w:ind w:left="11"/>
              <w:rPr>
                <w:sz w:val="22"/>
              </w:rPr>
            </w:pPr>
            <w:r>
              <w:rPr>
                <w:sz w:val="22"/>
              </w:rPr>
              <w:t>1920 Highland Ave, </w:t>
            </w:r>
            <w:hyperlink r:id="rId243">
              <w:r>
                <w:rPr>
                  <w:sz w:val="22"/>
                  <w:u w:val="single"/>
                </w:rPr>
                <w:t>Augusta</w:t>
              </w:r>
              <w:r>
                <w:rPr>
                  <w:sz w:val="22"/>
                </w:rPr>
                <w:t>,</w:t>
              </w:r>
            </w:hyperlink>
            <w:r>
              <w:rPr>
                <w:sz w:val="22"/>
              </w:rPr>
              <w:t> GA </w:t>
            </w:r>
            <w:hyperlink r:id="rId245">
              <w:r>
                <w:rPr>
                  <w:sz w:val="22"/>
                  <w:u w:val="single"/>
                </w:rPr>
                <w:t>30904</w:t>
              </w:r>
            </w:hyperlink>
          </w:p>
        </w:tc>
        <w:tc>
          <w:tcPr>
            <w:tcW w:w="1800" w:type="dxa"/>
          </w:tcPr>
          <w:p>
            <w:pPr>
              <w:pStyle w:val="TableParagraph"/>
              <w:spacing w:before="11"/>
              <w:rPr>
                <w:sz w:val="22"/>
              </w:rPr>
            </w:pPr>
            <w:r>
              <w:rPr>
                <w:sz w:val="22"/>
              </w:rPr>
              <w:t>706 -736-5516</w:t>
            </w:r>
          </w:p>
        </w:tc>
      </w:tr>
      <w:tr>
        <w:trPr>
          <w:trHeight w:val="742" w:hRule="exact"/>
        </w:trPr>
        <w:tc>
          <w:tcPr>
            <w:tcW w:w="4532" w:type="dxa"/>
          </w:tcPr>
          <w:p>
            <w:pPr>
              <w:pStyle w:val="TableParagraph"/>
              <w:spacing w:before="151"/>
              <w:rPr>
                <w:sz w:val="22"/>
              </w:rPr>
            </w:pPr>
            <w:r>
              <w:rPr>
                <w:sz w:val="22"/>
              </w:rPr>
              <w:t>Augusta First Seventh-Day School (Pre K-8)</w:t>
            </w:r>
          </w:p>
        </w:tc>
        <w:tc>
          <w:tcPr>
            <w:tcW w:w="3745" w:type="dxa"/>
          </w:tcPr>
          <w:p>
            <w:pPr>
              <w:pStyle w:val="TableParagraph"/>
              <w:spacing w:line="259" w:lineRule="auto" w:before="11"/>
              <w:ind w:left="11" w:right="1795"/>
              <w:rPr>
                <w:sz w:val="22"/>
              </w:rPr>
            </w:pPr>
            <w:r>
              <w:rPr>
                <w:sz w:val="22"/>
              </w:rPr>
              <w:t>4301 Wheeler Road, </w:t>
            </w:r>
            <w:hyperlink r:id="rId243">
              <w:r>
                <w:rPr>
                  <w:sz w:val="22"/>
                  <w:u w:val="single"/>
                </w:rPr>
                <w:t>Augusta</w:t>
              </w:r>
              <w:r>
                <w:rPr>
                  <w:sz w:val="22"/>
                </w:rPr>
                <w:t>,</w:t>
              </w:r>
            </w:hyperlink>
            <w:r>
              <w:rPr>
                <w:sz w:val="22"/>
              </w:rPr>
              <w:t> GA </w:t>
            </w:r>
            <w:hyperlink r:id="rId246">
              <w:r>
                <w:rPr>
                  <w:sz w:val="22"/>
                  <w:u w:val="single"/>
                </w:rPr>
                <w:t>30907</w:t>
              </w:r>
            </w:hyperlink>
          </w:p>
        </w:tc>
        <w:tc>
          <w:tcPr>
            <w:tcW w:w="1800" w:type="dxa"/>
          </w:tcPr>
          <w:p>
            <w:pPr>
              <w:pStyle w:val="TableParagraph"/>
              <w:spacing w:before="151"/>
              <w:rPr>
                <w:sz w:val="22"/>
              </w:rPr>
            </w:pPr>
            <w:r>
              <w:rPr>
                <w:sz w:val="22"/>
              </w:rPr>
              <w:t>706-651-0491</w:t>
            </w:r>
          </w:p>
        </w:tc>
      </w:tr>
      <w:tr>
        <w:trPr>
          <w:trHeight w:val="742" w:hRule="exact"/>
        </w:trPr>
        <w:tc>
          <w:tcPr>
            <w:tcW w:w="4532" w:type="dxa"/>
          </w:tcPr>
          <w:p>
            <w:pPr>
              <w:pStyle w:val="TableParagraph"/>
              <w:spacing w:before="151"/>
              <w:rPr>
                <w:sz w:val="22"/>
              </w:rPr>
            </w:pPr>
            <w:r>
              <w:rPr>
                <w:sz w:val="22"/>
              </w:rPr>
              <w:t>Augusta Preparatory Day School (NS-12)</w:t>
            </w:r>
          </w:p>
        </w:tc>
        <w:tc>
          <w:tcPr>
            <w:tcW w:w="3745" w:type="dxa"/>
          </w:tcPr>
          <w:p>
            <w:pPr>
              <w:pStyle w:val="TableParagraph"/>
              <w:spacing w:line="259" w:lineRule="auto" w:before="11"/>
              <w:ind w:left="11" w:right="1608"/>
              <w:rPr>
                <w:sz w:val="22"/>
              </w:rPr>
            </w:pPr>
            <w:r>
              <w:rPr>
                <w:sz w:val="22"/>
              </w:rPr>
              <w:t>285 Flowing Wells Rd, Augusta, GA 30907</w:t>
            </w:r>
          </w:p>
        </w:tc>
        <w:tc>
          <w:tcPr>
            <w:tcW w:w="1800" w:type="dxa"/>
          </w:tcPr>
          <w:p>
            <w:pPr>
              <w:pStyle w:val="TableParagraph"/>
              <w:spacing w:before="151"/>
              <w:rPr>
                <w:sz w:val="22"/>
              </w:rPr>
            </w:pPr>
            <w:r>
              <w:rPr>
                <w:sz w:val="22"/>
              </w:rPr>
              <w:t>706-434-2381</w:t>
            </w:r>
          </w:p>
        </w:tc>
      </w:tr>
      <w:tr>
        <w:trPr>
          <w:trHeight w:val="463" w:hRule="exact"/>
        </w:trPr>
        <w:tc>
          <w:tcPr>
            <w:tcW w:w="4532" w:type="dxa"/>
            <w:tcBorders>
              <w:bottom w:val="single" w:sz="4" w:space="0" w:color="5B9BD4"/>
            </w:tcBorders>
          </w:tcPr>
          <w:p>
            <w:pPr>
              <w:pStyle w:val="TableParagraph"/>
              <w:spacing w:before="11"/>
              <w:rPr>
                <w:sz w:val="22"/>
              </w:rPr>
            </w:pPr>
            <w:r>
              <w:rPr>
                <w:sz w:val="22"/>
              </w:rPr>
              <w:t>Charles Henry Terrell Academy (K-12)</w:t>
            </w:r>
          </w:p>
        </w:tc>
        <w:tc>
          <w:tcPr>
            <w:tcW w:w="3745" w:type="dxa"/>
          </w:tcPr>
          <w:p>
            <w:pPr>
              <w:pStyle w:val="TableParagraph"/>
              <w:spacing w:before="11"/>
              <w:ind w:left="11"/>
              <w:rPr>
                <w:sz w:val="22"/>
              </w:rPr>
            </w:pPr>
            <w:r>
              <w:rPr>
                <w:sz w:val="22"/>
              </w:rPr>
              <w:t>2230 Broad St, Augusta, GA 30904</w:t>
            </w:r>
          </w:p>
        </w:tc>
        <w:tc>
          <w:tcPr>
            <w:tcW w:w="1800" w:type="dxa"/>
          </w:tcPr>
          <w:p>
            <w:pPr>
              <w:pStyle w:val="TableParagraph"/>
              <w:spacing w:before="11"/>
              <w:rPr>
                <w:sz w:val="22"/>
              </w:rPr>
            </w:pPr>
            <w:r>
              <w:rPr>
                <w:sz w:val="22"/>
              </w:rPr>
              <w:t>706 -736-6216</w:t>
            </w:r>
          </w:p>
        </w:tc>
      </w:tr>
      <w:tr>
        <w:trPr>
          <w:trHeight w:val="463" w:hRule="exact"/>
        </w:trPr>
        <w:tc>
          <w:tcPr>
            <w:tcW w:w="4532" w:type="dxa"/>
            <w:tcBorders>
              <w:top w:val="single" w:sz="4" w:space="0" w:color="5B9BD4"/>
              <w:left w:val="single" w:sz="4" w:space="0" w:color="5B9BD4"/>
              <w:bottom w:val="single" w:sz="4" w:space="0" w:color="5B9BD4"/>
              <w:right w:val="single" w:sz="4" w:space="0" w:color="5B9BD4"/>
            </w:tcBorders>
          </w:tcPr>
          <w:p>
            <w:pPr>
              <w:pStyle w:val="TableParagraph"/>
              <w:spacing w:before="11"/>
              <w:rPr>
                <w:sz w:val="22"/>
              </w:rPr>
            </w:pPr>
            <w:r>
              <w:rPr>
                <w:sz w:val="22"/>
              </w:rPr>
              <w:t>Curtis Baptist School (PreK-12)</w:t>
            </w:r>
          </w:p>
        </w:tc>
        <w:tc>
          <w:tcPr>
            <w:tcW w:w="3745" w:type="dxa"/>
            <w:tcBorders>
              <w:left w:val="single" w:sz="4" w:space="0" w:color="5B9BD4"/>
            </w:tcBorders>
          </w:tcPr>
          <w:p>
            <w:pPr>
              <w:pStyle w:val="TableParagraph"/>
              <w:spacing w:before="11"/>
              <w:ind w:left="11"/>
              <w:rPr>
                <w:sz w:val="22"/>
              </w:rPr>
            </w:pPr>
            <w:r>
              <w:rPr>
                <w:sz w:val="22"/>
              </w:rPr>
              <w:t>1326 Broad St, </w:t>
            </w:r>
            <w:hyperlink r:id="rId243">
              <w:r>
                <w:rPr>
                  <w:sz w:val="22"/>
                  <w:u w:val="single"/>
                </w:rPr>
                <w:t>Augusta</w:t>
              </w:r>
              <w:r>
                <w:rPr>
                  <w:sz w:val="22"/>
                </w:rPr>
                <w:t>,</w:t>
              </w:r>
            </w:hyperlink>
            <w:r>
              <w:rPr>
                <w:sz w:val="22"/>
              </w:rPr>
              <w:t> GA </w:t>
            </w:r>
            <w:hyperlink r:id="rId247">
              <w:r>
                <w:rPr>
                  <w:sz w:val="22"/>
                  <w:u w:val="single"/>
                </w:rPr>
                <w:t>30901</w:t>
              </w:r>
            </w:hyperlink>
          </w:p>
        </w:tc>
        <w:tc>
          <w:tcPr>
            <w:tcW w:w="1800" w:type="dxa"/>
          </w:tcPr>
          <w:p>
            <w:pPr>
              <w:pStyle w:val="TableParagraph"/>
              <w:spacing w:before="11"/>
              <w:rPr>
                <w:sz w:val="22"/>
              </w:rPr>
            </w:pPr>
            <w:r>
              <w:rPr>
                <w:sz w:val="22"/>
              </w:rPr>
              <w:t>706-828-6624</w:t>
            </w:r>
          </w:p>
        </w:tc>
      </w:tr>
      <w:tr>
        <w:trPr>
          <w:trHeight w:val="463" w:hRule="exact"/>
        </w:trPr>
        <w:tc>
          <w:tcPr>
            <w:tcW w:w="4532" w:type="dxa"/>
            <w:tcBorders>
              <w:top w:val="single" w:sz="4" w:space="0" w:color="5B9BD4"/>
            </w:tcBorders>
          </w:tcPr>
          <w:p>
            <w:pPr>
              <w:pStyle w:val="TableParagraph"/>
              <w:spacing w:before="11"/>
              <w:rPr>
                <w:sz w:val="22"/>
              </w:rPr>
            </w:pPr>
            <w:r>
              <w:rPr>
                <w:sz w:val="22"/>
              </w:rPr>
              <w:t>Ebenezer Adventist Christian Academy (1-8)</w:t>
            </w:r>
          </w:p>
        </w:tc>
        <w:tc>
          <w:tcPr>
            <w:tcW w:w="3745" w:type="dxa"/>
          </w:tcPr>
          <w:p>
            <w:pPr>
              <w:pStyle w:val="TableParagraph"/>
              <w:spacing w:before="11"/>
              <w:ind w:left="11"/>
              <w:rPr>
                <w:sz w:val="22"/>
              </w:rPr>
            </w:pPr>
            <w:r>
              <w:rPr>
                <w:sz w:val="22"/>
              </w:rPr>
              <w:t>1699 Olive Rd Augusta, GA 30904</w:t>
            </w:r>
          </w:p>
        </w:tc>
        <w:tc>
          <w:tcPr>
            <w:tcW w:w="1800" w:type="dxa"/>
          </w:tcPr>
          <w:p>
            <w:pPr>
              <w:pStyle w:val="TableParagraph"/>
              <w:spacing w:before="11"/>
              <w:rPr>
                <w:sz w:val="22"/>
              </w:rPr>
            </w:pPr>
            <w:r>
              <w:rPr>
                <w:sz w:val="22"/>
              </w:rPr>
              <w:t>706-496-8772</w:t>
            </w:r>
          </w:p>
        </w:tc>
      </w:tr>
      <w:tr>
        <w:trPr>
          <w:trHeight w:val="463" w:hRule="exact"/>
        </w:trPr>
        <w:tc>
          <w:tcPr>
            <w:tcW w:w="4532" w:type="dxa"/>
          </w:tcPr>
          <w:p>
            <w:pPr>
              <w:pStyle w:val="TableParagraph"/>
              <w:spacing w:before="11"/>
              <w:rPr>
                <w:sz w:val="22"/>
              </w:rPr>
            </w:pPr>
            <w:r>
              <w:rPr>
                <w:sz w:val="22"/>
              </w:rPr>
              <w:t>Episcopal Day School (PK-8)</w:t>
            </w:r>
          </w:p>
        </w:tc>
        <w:tc>
          <w:tcPr>
            <w:tcW w:w="3745" w:type="dxa"/>
          </w:tcPr>
          <w:p>
            <w:pPr>
              <w:pStyle w:val="TableParagraph"/>
              <w:spacing w:before="11"/>
              <w:ind w:left="11"/>
              <w:rPr>
                <w:sz w:val="22"/>
              </w:rPr>
            </w:pPr>
            <w:r>
              <w:rPr>
                <w:sz w:val="22"/>
              </w:rPr>
              <w:t>2248 Walton Way, </w:t>
            </w:r>
            <w:hyperlink r:id="rId243">
              <w:r>
                <w:rPr>
                  <w:sz w:val="22"/>
                  <w:u w:val="single"/>
                </w:rPr>
                <w:t>Augusta</w:t>
              </w:r>
              <w:r>
                <w:rPr>
                  <w:sz w:val="22"/>
                </w:rPr>
                <w:t>,</w:t>
              </w:r>
            </w:hyperlink>
            <w:r>
              <w:rPr>
                <w:sz w:val="22"/>
              </w:rPr>
              <w:t> GA </w:t>
            </w:r>
            <w:hyperlink r:id="rId245">
              <w:r>
                <w:rPr>
                  <w:sz w:val="22"/>
                  <w:u w:val="single"/>
                </w:rPr>
                <w:t>30904</w:t>
              </w:r>
            </w:hyperlink>
          </w:p>
        </w:tc>
        <w:tc>
          <w:tcPr>
            <w:tcW w:w="1800" w:type="dxa"/>
          </w:tcPr>
          <w:p>
            <w:pPr>
              <w:pStyle w:val="TableParagraph"/>
              <w:spacing w:before="11"/>
              <w:rPr>
                <w:sz w:val="22"/>
              </w:rPr>
            </w:pPr>
            <w:r>
              <w:rPr>
                <w:sz w:val="22"/>
              </w:rPr>
              <w:t>706-733-1192</w:t>
            </w:r>
          </w:p>
        </w:tc>
      </w:tr>
      <w:tr>
        <w:trPr>
          <w:trHeight w:val="463" w:hRule="exact"/>
        </w:trPr>
        <w:tc>
          <w:tcPr>
            <w:tcW w:w="4532" w:type="dxa"/>
          </w:tcPr>
          <w:p>
            <w:pPr>
              <w:pStyle w:val="TableParagraph"/>
              <w:spacing w:before="11"/>
              <w:rPr>
                <w:sz w:val="22"/>
              </w:rPr>
            </w:pPr>
            <w:r>
              <w:rPr>
                <w:sz w:val="22"/>
              </w:rPr>
              <w:t>Heritage Academy (K-8)</w:t>
            </w:r>
          </w:p>
        </w:tc>
        <w:tc>
          <w:tcPr>
            <w:tcW w:w="3745" w:type="dxa"/>
          </w:tcPr>
          <w:p>
            <w:pPr>
              <w:pStyle w:val="TableParagraph"/>
              <w:spacing w:before="11"/>
              <w:ind w:left="11"/>
              <w:rPr>
                <w:sz w:val="22"/>
              </w:rPr>
            </w:pPr>
            <w:r>
              <w:rPr>
                <w:sz w:val="22"/>
              </w:rPr>
              <w:t>333 Greene St, </w:t>
            </w:r>
            <w:hyperlink r:id="rId243">
              <w:r>
                <w:rPr>
                  <w:sz w:val="22"/>
                  <w:u w:val="single"/>
                </w:rPr>
                <w:t>Augusta</w:t>
              </w:r>
              <w:r>
                <w:rPr>
                  <w:sz w:val="22"/>
                </w:rPr>
                <w:t>,</w:t>
              </w:r>
            </w:hyperlink>
            <w:r>
              <w:rPr>
                <w:sz w:val="22"/>
              </w:rPr>
              <w:t> GA </w:t>
            </w:r>
            <w:hyperlink r:id="rId247">
              <w:r>
                <w:rPr>
                  <w:sz w:val="22"/>
                  <w:u w:val="single"/>
                </w:rPr>
                <w:t>30901</w:t>
              </w:r>
            </w:hyperlink>
          </w:p>
        </w:tc>
        <w:tc>
          <w:tcPr>
            <w:tcW w:w="1800" w:type="dxa"/>
          </w:tcPr>
          <w:p>
            <w:pPr>
              <w:pStyle w:val="TableParagraph"/>
              <w:spacing w:before="11"/>
              <w:rPr>
                <w:sz w:val="22"/>
              </w:rPr>
            </w:pPr>
            <w:r>
              <w:rPr>
                <w:sz w:val="22"/>
              </w:rPr>
              <w:t>706-821-0034</w:t>
            </w:r>
          </w:p>
        </w:tc>
      </w:tr>
      <w:tr>
        <w:trPr>
          <w:trHeight w:val="742" w:hRule="exact"/>
        </w:trPr>
        <w:tc>
          <w:tcPr>
            <w:tcW w:w="4532" w:type="dxa"/>
          </w:tcPr>
          <w:p>
            <w:pPr>
              <w:pStyle w:val="TableParagraph"/>
              <w:spacing w:before="151"/>
              <w:rPr>
                <w:sz w:val="22"/>
              </w:rPr>
            </w:pPr>
            <w:r>
              <w:rPr>
                <w:sz w:val="22"/>
              </w:rPr>
              <w:t>Hillcrest Baptist School (K-9)</w:t>
            </w:r>
          </w:p>
        </w:tc>
        <w:tc>
          <w:tcPr>
            <w:tcW w:w="3745" w:type="dxa"/>
          </w:tcPr>
          <w:p>
            <w:pPr>
              <w:pStyle w:val="TableParagraph"/>
              <w:spacing w:line="259" w:lineRule="auto" w:before="12"/>
              <w:ind w:left="11" w:right="1565"/>
              <w:rPr>
                <w:sz w:val="22"/>
              </w:rPr>
            </w:pPr>
            <w:r>
              <w:rPr>
                <w:sz w:val="22"/>
              </w:rPr>
              <w:t>3045 Deans Bridge Rd, </w:t>
            </w:r>
            <w:hyperlink r:id="rId243">
              <w:r>
                <w:rPr>
                  <w:sz w:val="22"/>
                  <w:u w:val="single"/>
                </w:rPr>
                <w:t>Augusta</w:t>
              </w:r>
              <w:r>
                <w:rPr>
                  <w:sz w:val="22"/>
                </w:rPr>
                <w:t>,</w:t>
              </w:r>
            </w:hyperlink>
            <w:r>
              <w:rPr>
                <w:sz w:val="22"/>
              </w:rPr>
              <w:t> GA </w:t>
            </w:r>
            <w:hyperlink r:id="rId244">
              <w:r>
                <w:rPr>
                  <w:sz w:val="22"/>
                  <w:u w:val="single"/>
                </w:rPr>
                <w:t>30906</w:t>
              </w:r>
            </w:hyperlink>
          </w:p>
        </w:tc>
        <w:tc>
          <w:tcPr>
            <w:tcW w:w="1800" w:type="dxa"/>
          </w:tcPr>
          <w:p>
            <w:pPr>
              <w:pStyle w:val="TableParagraph"/>
              <w:spacing w:before="9"/>
              <w:ind w:left="0"/>
              <w:rPr>
                <w:rFonts w:ascii="Calibri"/>
                <w:b/>
                <w:sz w:val="23"/>
              </w:rPr>
            </w:pPr>
          </w:p>
          <w:p>
            <w:pPr>
              <w:pStyle w:val="TableParagraph"/>
              <w:spacing w:before="0"/>
              <w:rPr>
                <w:sz w:val="22"/>
              </w:rPr>
            </w:pPr>
            <w:r>
              <w:rPr>
                <w:sz w:val="22"/>
              </w:rPr>
              <w:t>706-798-5600</w:t>
            </w:r>
          </w:p>
        </w:tc>
      </w:tr>
      <w:tr>
        <w:trPr>
          <w:trHeight w:val="463" w:hRule="exact"/>
        </w:trPr>
        <w:tc>
          <w:tcPr>
            <w:tcW w:w="4532" w:type="dxa"/>
          </w:tcPr>
          <w:p>
            <w:pPr>
              <w:pStyle w:val="TableParagraph"/>
              <w:rPr>
                <w:sz w:val="22"/>
              </w:rPr>
            </w:pPr>
            <w:r>
              <w:rPr>
                <w:sz w:val="22"/>
              </w:rPr>
              <w:t>Hope Christian School (3-9)</w:t>
            </w:r>
          </w:p>
        </w:tc>
        <w:tc>
          <w:tcPr>
            <w:tcW w:w="3745" w:type="dxa"/>
          </w:tcPr>
          <w:p>
            <w:pPr>
              <w:pStyle w:val="TableParagraph"/>
              <w:ind w:left="11"/>
              <w:rPr>
                <w:sz w:val="22"/>
              </w:rPr>
            </w:pPr>
            <w:r>
              <w:rPr>
                <w:sz w:val="22"/>
              </w:rPr>
              <w:t>1919 Watkins St, </w:t>
            </w:r>
            <w:hyperlink r:id="rId243">
              <w:r>
                <w:rPr>
                  <w:sz w:val="22"/>
                  <w:u w:val="single"/>
                </w:rPr>
                <w:t>Augusta</w:t>
              </w:r>
              <w:r>
                <w:rPr>
                  <w:sz w:val="22"/>
                </w:rPr>
                <w:t>,</w:t>
              </w:r>
            </w:hyperlink>
            <w:r>
              <w:rPr>
                <w:sz w:val="22"/>
              </w:rPr>
              <w:t> GA </w:t>
            </w:r>
            <w:hyperlink r:id="rId245">
              <w:r>
                <w:rPr>
                  <w:sz w:val="22"/>
                  <w:u w:val="single"/>
                </w:rPr>
                <w:t>30904</w:t>
              </w:r>
            </w:hyperlink>
          </w:p>
        </w:tc>
        <w:tc>
          <w:tcPr>
            <w:tcW w:w="1800" w:type="dxa"/>
          </w:tcPr>
          <w:p>
            <w:pPr>
              <w:pStyle w:val="TableParagraph"/>
              <w:rPr>
                <w:sz w:val="22"/>
              </w:rPr>
            </w:pPr>
            <w:r>
              <w:rPr>
                <w:sz w:val="22"/>
              </w:rPr>
              <w:t>706-863-8322</w:t>
            </w:r>
          </w:p>
        </w:tc>
      </w:tr>
      <w:tr>
        <w:trPr>
          <w:trHeight w:val="463" w:hRule="exact"/>
        </w:trPr>
        <w:tc>
          <w:tcPr>
            <w:tcW w:w="4532" w:type="dxa"/>
          </w:tcPr>
          <w:p>
            <w:pPr>
              <w:pStyle w:val="TableParagraph"/>
              <w:rPr>
                <w:sz w:val="22"/>
              </w:rPr>
            </w:pPr>
            <w:r>
              <w:rPr>
                <w:sz w:val="22"/>
              </w:rPr>
              <w:t>Immaculate Conception Catholic School (PK-8)</w:t>
            </w:r>
          </w:p>
        </w:tc>
        <w:tc>
          <w:tcPr>
            <w:tcW w:w="3745" w:type="dxa"/>
          </w:tcPr>
          <w:p>
            <w:pPr>
              <w:pStyle w:val="TableParagraph"/>
              <w:ind w:left="11"/>
              <w:rPr>
                <w:sz w:val="22"/>
              </w:rPr>
            </w:pPr>
            <w:r>
              <w:rPr>
                <w:sz w:val="22"/>
              </w:rPr>
              <w:t>811 Telfair Street, </w:t>
            </w:r>
            <w:hyperlink r:id="rId243">
              <w:r>
                <w:rPr>
                  <w:sz w:val="22"/>
                  <w:u w:val="single"/>
                </w:rPr>
                <w:t>Augusta</w:t>
              </w:r>
              <w:r>
                <w:rPr>
                  <w:sz w:val="22"/>
                </w:rPr>
                <w:t>,</w:t>
              </w:r>
            </w:hyperlink>
            <w:r>
              <w:rPr>
                <w:sz w:val="22"/>
              </w:rPr>
              <w:t> GA </w:t>
            </w:r>
            <w:hyperlink r:id="rId247">
              <w:r>
                <w:rPr>
                  <w:sz w:val="22"/>
                  <w:u w:val="single"/>
                </w:rPr>
                <w:t>30901</w:t>
              </w:r>
            </w:hyperlink>
          </w:p>
        </w:tc>
        <w:tc>
          <w:tcPr>
            <w:tcW w:w="1800" w:type="dxa"/>
          </w:tcPr>
          <w:p>
            <w:pPr>
              <w:pStyle w:val="TableParagraph"/>
              <w:rPr>
                <w:sz w:val="22"/>
              </w:rPr>
            </w:pPr>
            <w:r>
              <w:rPr>
                <w:sz w:val="22"/>
              </w:rPr>
              <w:t>706-722-9964</w:t>
            </w:r>
          </w:p>
        </w:tc>
      </w:tr>
      <w:tr>
        <w:trPr>
          <w:trHeight w:val="463" w:hRule="exact"/>
        </w:trPr>
        <w:tc>
          <w:tcPr>
            <w:tcW w:w="4532" w:type="dxa"/>
          </w:tcPr>
          <w:p>
            <w:pPr>
              <w:pStyle w:val="TableParagraph"/>
              <w:rPr>
                <w:sz w:val="22"/>
              </w:rPr>
            </w:pPr>
            <w:r>
              <w:rPr>
                <w:sz w:val="22"/>
              </w:rPr>
              <w:t>Martinez Montessori Academy (PK-2)</w:t>
            </w:r>
          </w:p>
        </w:tc>
        <w:tc>
          <w:tcPr>
            <w:tcW w:w="3745" w:type="dxa"/>
          </w:tcPr>
          <w:p>
            <w:pPr>
              <w:pStyle w:val="TableParagraph"/>
              <w:ind w:left="11"/>
              <w:rPr>
                <w:sz w:val="22"/>
              </w:rPr>
            </w:pPr>
            <w:r>
              <w:rPr>
                <w:sz w:val="22"/>
              </w:rPr>
              <w:t>3765 Old Petersbg Rd ,Aug. GA </w:t>
            </w:r>
            <w:hyperlink r:id="rId246">
              <w:r>
                <w:rPr>
                  <w:sz w:val="22"/>
                  <w:u w:val="single"/>
                </w:rPr>
                <w:t>30907</w:t>
              </w:r>
            </w:hyperlink>
          </w:p>
        </w:tc>
        <w:tc>
          <w:tcPr>
            <w:tcW w:w="1800" w:type="dxa"/>
          </w:tcPr>
          <w:p>
            <w:pPr>
              <w:pStyle w:val="TableParagraph"/>
              <w:rPr>
                <w:sz w:val="22"/>
              </w:rPr>
            </w:pPr>
            <w:r>
              <w:rPr>
                <w:sz w:val="22"/>
              </w:rPr>
              <w:t>706-863-0273</w:t>
            </w:r>
          </w:p>
        </w:tc>
      </w:tr>
      <w:tr>
        <w:trPr>
          <w:trHeight w:val="742" w:hRule="exact"/>
        </w:trPr>
        <w:tc>
          <w:tcPr>
            <w:tcW w:w="4532" w:type="dxa"/>
          </w:tcPr>
          <w:p>
            <w:pPr>
              <w:pStyle w:val="TableParagraph"/>
              <w:spacing w:before="153"/>
              <w:rPr>
                <w:sz w:val="22"/>
              </w:rPr>
            </w:pPr>
            <w:r>
              <w:rPr>
                <w:sz w:val="22"/>
              </w:rPr>
              <w:t>St. Mary On The Hill Catholic School (K-8)</w:t>
            </w:r>
          </w:p>
        </w:tc>
        <w:tc>
          <w:tcPr>
            <w:tcW w:w="3745" w:type="dxa"/>
          </w:tcPr>
          <w:p>
            <w:pPr>
              <w:pStyle w:val="TableParagraph"/>
              <w:spacing w:line="259" w:lineRule="auto"/>
              <w:ind w:left="11" w:right="1614"/>
              <w:rPr>
                <w:sz w:val="22"/>
              </w:rPr>
            </w:pPr>
            <w:r>
              <w:rPr>
                <w:sz w:val="22"/>
              </w:rPr>
              <w:t>1220 Monte Sano Ave. </w:t>
            </w:r>
            <w:hyperlink r:id="rId243">
              <w:r>
                <w:rPr>
                  <w:sz w:val="22"/>
                  <w:u w:val="single"/>
                </w:rPr>
                <w:t>Augusta</w:t>
              </w:r>
              <w:r>
                <w:rPr>
                  <w:sz w:val="22"/>
                </w:rPr>
                <w:t>,</w:t>
              </w:r>
            </w:hyperlink>
            <w:r>
              <w:rPr>
                <w:sz w:val="22"/>
              </w:rPr>
              <w:t> GA </w:t>
            </w:r>
            <w:hyperlink r:id="rId245">
              <w:r>
                <w:rPr>
                  <w:sz w:val="22"/>
                  <w:u w:val="single"/>
                </w:rPr>
                <w:t>30904</w:t>
              </w:r>
            </w:hyperlink>
          </w:p>
        </w:tc>
        <w:tc>
          <w:tcPr>
            <w:tcW w:w="1800" w:type="dxa"/>
          </w:tcPr>
          <w:p>
            <w:pPr>
              <w:pStyle w:val="TableParagraph"/>
              <w:spacing w:before="11"/>
              <w:ind w:left="0"/>
              <w:rPr>
                <w:rFonts w:ascii="Calibri"/>
                <w:b/>
                <w:sz w:val="23"/>
              </w:rPr>
            </w:pPr>
          </w:p>
          <w:p>
            <w:pPr>
              <w:pStyle w:val="TableParagraph"/>
              <w:spacing w:before="0"/>
              <w:rPr>
                <w:sz w:val="22"/>
              </w:rPr>
            </w:pPr>
            <w:r>
              <w:rPr>
                <w:sz w:val="22"/>
              </w:rPr>
              <w:t>706-733-6193</w:t>
            </w:r>
          </w:p>
        </w:tc>
      </w:tr>
      <w:tr>
        <w:trPr>
          <w:trHeight w:val="744" w:hRule="exact"/>
        </w:trPr>
        <w:tc>
          <w:tcPr>
            <w:tcW w:w="4532" w:type="dxa"/>
          </w:tcPr>
          <w:p>
            <w:pPr>
              <w:pStyle w:val="TableParagraph"/>
              <w:spacing w:before="153"/>
              <w:rPr>
                <w:sz w:val="22"/>
              </w:rPr>
            </w:pPr>
            <w:r>
              <w:rPr>
                <w:sz w:val="22"/>
              </w:rPr>
              <w:t>Westminster Schools of Augusta (NS-12)</w:t>
            </w:r>
          </w:p>
        </w:tc>
        <w:tc>
          <w:tcPr>
            <w:tcW w:w="3745" w:type="dxa"/>
          </w:tcPr>
          <w:p>
            <w:pPr>
              <w:pStyle w:val="TableParagraph"/>
              <w:spacing w:line="259" w:lineRule="auto"/>
              <w:ind w:left="11" w:right="1795"/>
              <w:rPr>
                <w:sz w:val="22"/>
              </w:rPr>
            </w:pPr>
            <w:r>
              <w:rPr>
                <w:sz w:val="22"/>
              </w:rPr>
              <w:t>3067 Wheeler Road, </w:t>
            </w:r>
            <w:hyperlink r:id="rId243">
              <w:r>
                <w:rPr>
                  <w:sz w:val="22"/>
                  <w:u w:val="single"/>
                </w:rPr>
                <w:t>Augusta</w:t>
              </w:r>
              <w:r>
                <w:rPr>
                  <w:sz w:val="22"/>
                </w:rPr>
                <w:t>,</w:t>
              </w:r>
            </w:hyperlink>
            <w:r>
              <w:rPr>
                <w:sz w:val="22"/>
              </w:rPr>
              <w:t> GA </w:t>
            </w:r>
            <w:hyperlink r:id="rId248">
              <w:r>
                <w:rPr>
                  <w:sz w:val="22"/>
                  <w:u w:val="single"/>
                </w:rPr>
                <w:t>30909</w:t>
              </w:r>
            </w:hyperlink>
          </w:p>
        </w:tc>
        <w:tc>
          <w:tcPr>
            <w:tcW w:w="1800" w:type="dxa"/>
          </w:tcPr>
          <w:p>
            <w:pPr>
              <w:pStyle w:val="TableParagraph"/>
              <w:spacing w:before="11"/>
              <w:ind w:left="0"/>
              <w:rPr>
                <w:rFonts w:ascii="Calibri"/>
                <w:b/>
                <w:sz w:val="23"/>
              </w:rPr>
            </w:pPr>
          </w:p>
          <w:p>
            <w:pPr>
              <w:pStyle w:val="TableParagraph"/>
              <w:spacing w:before="0"/>
              <w:rPr>
                <w:sz w:val="22"/>
              </w:rPr>
            </w:pPr>
            <w:r>
              <w:rPr>
                <w:sz w:val="22"/>
              </w:rPr>
              <w:t>706-731-5260</w:t>
            </w:r>
          </w:p>
        </w:tc>
      </w:tr>
    </w:tbl>
    <w:sectPr>
      <w:pgSz w:w="12240" w:h="15840"/>
      <w:pgMar w:header="0" w:footer="905" w:top="1400" w:bottom="1100" w:left="13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2.340027pt;margin-top:732.745972pt;width:9.050pt;height:12pt;mso-position-horizontal-relative:page;mso-position-vertical-relative:page;z-index:-114496"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w w:val="99"/>
                    <w:sz w:val="20"/>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299988pt;margin-top:732.745972pt;width:14.1pt;height:12pt;mso-position-horizontal-relative:page;mso-position-vertical-relative:page;z-index:-114400"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sz w:val="20"/>
                  </w:rPr>
                  <w:instrText> PAGE </w:instrText>
                </w:r>
                <w:r>
                  <w:rPr/>
                  <w:fldChar w:fldCharType="separate"/>
                </w:r>
                <w:r>
                  <w:rPr/>
                  <w:t>27</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299988pt;margin-top:732.745972pt;width:14.1pt;height:12pt;mso-position-horizontal-relative:page;mso-position-vertical-relative:page;z-index:-114376"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sz w:val="20"/>
                  </w:rPr>
                  <w:instrText> PAGE </w:instrText>
                </w:r>
                <w:r>
                  <w:rPr/>
                  <w:fldChar w:fldCharType="separate"/>
                </w:r>
                <w:r>
                  <w:rPr/>
                  <w:t>45</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299988pt;margin-top:732.745972pt;width:14.1pt;height:12pt;mso-position-horizontal-relative:page;mso-position-vertical-relative:page;z-index:-114352"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sz w:val="20"/>
                  </w:rPr>
                  <w:instrText> PAGE </w:instrText>
                </w:r>
                <w:r>
                  <w:rPr/>
                  <w:fldChar w:fldCharType="separate"/>
                </w:r>
                <w:r>
                  <w:rPr/>
                  <w:t>54</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527.299988pt;margin-top:732.745972pt;width:14.1pt;height:12pt;mso-position-horizontal-relative:page;mso-position-vertical-relative:page;z-index:-114328"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sz w:val="20"/>
                  </w:rPr>
                  <w:instrText> PAGE </w:instrText>
                </w:r>
                <w:r>
                  <w:rPr/>
                  <w:fldChar w:fldCharType="separate"/>
                </w:r>
                <w:r>
                  <w:rPr/>
                  <w:t>63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527.299988pt;margin-top:732.745972pt;width:14.1pt;height:12pt;mso-position-horizontal-relative:page;mso-position-vertical-relative:page;z-index:-114304"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sz w:val="20"/>
                  </w:rPr>
                  <w:instrText> PAGE </w:instrText>
                </w:r>
                <w:r>
                  <w:rPr/>
                  <w:fldChar w:fldCharType="separate"/>
                </w:r>
                <w:r>
                  <w:rPr/>
                  <w:t>72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2.340027pt;margin-top:732.745972pt;width:9.050pt;height:12pt;mso-position-horizontal-relative:page;mso-position-vertical-relative:page;z-index:-114472"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w w:val="99"/>
                    <w:sz w:val="20"/>
                  </w:rPr>
                  <w:instrText> PAGE </w:instrText>
                </w:r>
                <w:r>
                  <w:rPr/>
                  <w:fldChar w:fldCharType="separate"/>
                </w:r>
                <w:r>
                  <w:rPr/>
                  <w:t>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299988pt;margin-top:732.745972pt;width:14.1pt;height:12pt;mso-position-horizontal-relative:page;mso-position-vertical-relative:page;z-index:-114448"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sz w:val="20"/>
                  </w:rPr>
                  <w:instrText> PAGE </w:instrText>
                </w:r>
                <w:r>
                  <w:rPr/>
                  <w:fldChar w:fldCharType="separate"/>
                </w:r>
                <w:r>
                  <w:rPr/>
                  <w:t>11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299988pt;margin-top:732.745972pt;width:14.1pt;height:12pt;mso-position-horizontal-relative:page;mso-position-vertical-relative:page;z-index:-114424"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sz w:val="20"/>
                  </w:rPr>
                  <w:instrText> PAGE </w:instrText>
                </w:r>
                <w:r>
                  <w:rPr/>
                  <w:fldChar w:fldCharType="separate"/>
                </w:r>
                <w:r>
                  <w:rPr/>
                  <w:t>14</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618" w:hanging="137"/>
      </w:pPr>
      <w:rPr>
        <w:rFonts w:hint="default" w:ascii="Symbol" w:hAnsi="Symbol" w:eastAsia="Symbol" w:cs="Symbol"/>
        <w:w w:val="99"/>
        <w:sz w:val="20"/>
        <w:szCs w:val="20"/>
      </w:rPr>
    </w:lvl>
    <w:lvl w:ilvl="1">
      <w:start w:val="0"/>
      <w:numFmt w:val="bullet"/>
      <w:lvlText w:val="•"/>
      <w:lvlJc w:val="left"/>
      <w:pPr>
        <w:ind w:left="1560" w:hanging="137"/>
      </w:pPr>
      <w:rPr>
        <w:rFonts w:hint="default"/>
      </w:rPr>
    </w:lvl>
    <w:lvl w:ilvl="2">
      <w:start w:val="0"/>
      <w:numFmt w:val="bullet"/>
      <w:lvlText w:val="•"/>
      <w:lvlJc w:val="left"/>
      <w:pPr>
        <w:ind w:left="2500" w:hanging="137"/>
      </w:pPr>
      <w:rPr>
        <w:rFonts w:hint="default"/>
      </w:rPr>
    </w:lvl>
    <w:lvl w:ilvl="3">
      <w:start w:val="0"/>
      <w:numFmt w:val="bullet"/>
      <w:lvlText w:val="•"/>
      <w:lvlJc w:val="left"/>
      <w:pPr>
        <w:ind w:left="3440" w:hanging="137"/>
      </w:pPr>
      <w:rPr>
        <w:rFonts w:hint="default"/>
      </w:rPr>
    </w:lvl>
    <w:lvl w:ilvl="4">
      <w:start w:val="0"/>
      <w:numFmt w:val="bullet"/>
      <w:lvlText w:val="•"/>
      <w:lvlJc w:val="left"/>
      <w:pPr>
        <w:ind w:left="4380" w:hanging="137"/>
      </w:pPr>
      <w:rPr>
        <w:rFonts w:hint="default"/>
      </w:rPr>
    </w:lvl>
    <w:lvl w:ilvl="5">
      <w:start w:val="0"/>
      <w:numFmt w:val="bullet"/>
      <w:lvlText w:val="•"/>
      <w:lvlJc w:val="left"/>
      <w:pPr>
        <w:ind w:left="5320" w:hanging="137"/>
      </w:pPr>
      <w:rPr>
        <w:rFonts w:hint="default"/>
      </w:rPr>
    </w:lvl>
    <w:lvl w:ilvl="6">
      <w:start w:val="0"/>
      <w:numFmt w:val="bullet"/>
      <w:lvlText w:val="•"/>
      <w:lvlJc w:val="left"/>
      <w:pPr>
        <w:ind w:left="6260" w:hanging="137"/>
      </w:pPr>
      <w:rPr>
        <w:rFonts w:hint="default"/>
      </w:rPr>
    </w:lvl>
    <w:lvl w:ilvl="7">
      <w:start w:val="0"/>
      <w:numFmt w:val="bullet"/>
      <w:lvlText w:val="•"/>
      <w:lvlJc w:val="left"/>
      <w:pPr>
        <w:ind w:left="7200" w:hanging="137"/>
      </w:pPr>
      <w:rPr>
        <w:rFonts w:hint="default"/>
      </w:rPr>
    </w:lvl>
    <w:lvl w:ilvl="8">
      <w:start w:val="0"/>
      <w:numFmt w:val="bullet"/>
      <w:lvlText w:val="•"/>
      <w:lvlJc w:val="left"/>
      <w:pPr>
        <w:ind w:left="8140" w:hanging="137"/>
      </w:pPr>
      <w:rPr>
        <w:rFonts w:hint="default"/>
      </w:rPr>
    </w:lvl>
  </w:abstractNum>
  <w:abstractNum w:abstractNumId="5">
    <w:multiLevelType w:val="hybridMultilevel"/>
    <w:lvl w:ilvl="0">
      <w:start w:val="1"/>
      <w:numFmt w:val="decimal"/>
      <w:lvlText w:val="%1."/>
      <w:lvlJc w:val="left"/>
      <w:pPr>
        <w:ind w:left="360" w:hanging="217"/>
        <w:jc w:val="left"/>
      </w:pPr>
      <w:rPr>
        <w:rFonts w:hint="default" w:ascii="Cambria" w:hAnsi="Cambria" w:eastAsia="Cambria" w:cs="Cambria"/>
        <w:w w:val="100"/>
        <w:sz w:val="22"/>
        <w:szCs w:val="22"/>
      </w:rPr>
    </w:lvl>
    <w:lvl w:ilvl="1">
      <w:start w:val="0"/>
      <w:numFmt w:val="bullet"/>
      <w:lvlText w:val="•"/>
      <w:lvlJc w:val="left"/>
      <w:pPr>
        <w:ind w:left="773" w:hanging="217"/>
      </w:pPr>
      <w:rPr>
        <w:rFonts w:hint="default"/>
      </w:rPr>
    </w:lvl>
    <w:lvl w:ilvl="2">
      <w:start w:val="0"/>
      <w:numFmt w:val="bullet"/>
      <w:lvlText w:val="•"/>
      <w:lvlJc w:val="left"/>
      <w:pPr>
        <w:ind w:left="1186" w:hanging="217"/>
      </w:pPr>
      <w:rPr>
        <w:rFonts w:hint="default"/>
      </w:rPr>
    </w:lvl>
    <w:lvl w:ilvl="3">
      <w:start w:val="0"/>
      <w:numFmt w:val="bullet"/>
      <w:lvlText w:val="•"/>
      <w:lvlJc w:val="left"/>
      <w:pPr>
        <w:ind w:left="1600" w:hanging="217"/>
      </w:pPr>
      <w:rPr>
        <w:rFonts w:hint="default"/>
      </w:rPr>
    </w:lvl>
    <w:lvl w:ilvl="4">
      <w:start w:val="0"/>
      <w:numFmt w:val="bullet"/>
      <w:lvlText w:val="•"/>
      <w:lvlJc w:val="left"/>
      <w:pPr>
        <w:ind w:left="2013" w:hanging="217"/>
      </w:pPr>
      <w:rPr>
        <w:rFonts w:hint="default"/>
      </w:rPr>
    </w:lvl>
    <w:lvl w:ilvl="5">
      <w:start w:val="0"/>
      <w:numFmt w:val="bullet"/>
      <w:lvlText w:val="•"/>
      <w:lvlJc w:val="left"/>
      <w:pPr>
        <w:ind w:left="2427" w:hanging="217"/>
      </w:pPr>
      <w:rPr>
        <w:rFonts w:hint="default"/>
      </w:rPr>
    </w:lvl>
    <w:lvl w:ilvl="6">
      <w:start w:val="0"/>
      <w:numFmt w:val="bullet"/>
      <w:lvlText w:val="•"/>
      <w:lvlJc w:val="left"/>
      <w:pPr>
        <w:ind w:left="2840" w:hanging="217"/>
      </w:pPr>
      <w:rPr>
        <w:rFonts w:hint="default"/>
      </w:rPr>
    </w:lvl>
    <w:lvl w:ilvl="7">
      <w:start w:val="0"/>
      <w:numFmt w:val="bullet"/>
      <w:lvlText w:val="•"/>
      <w:lvlJc w:val="left"/>
      <w:pPr>
        <w:ind w:left="3254" w:hanging="217"/>
      </w:pPr>
      <w:rPr>
        <w:rFonts w:hint="default"/>
      </w:rPr>
    </w:lvl>
    <w:lvl w:ilvl="8">
      <w:start w:val="0"/>
      <w:numFmt w:val="bullet"/>
      <w:lvlText w:val="•"/>
      <w:lvlJc w:val="left"/>
      <w:pPr>
        <w:ind w:left="3667" w:hanging="217"/>
      </w:pPr>
      <w:rPr>
        <w:rFonts w:hint="default"/>
      </w:rPr>
    </w:lvl>
  </w:abstractNum>
  <w:abstractNum w:abstractNumId="4">
    <w:multiLevelType w:val="hybridMultilevel"/>
    <w:lvl w:ilvl="0">
      <w:start w:val="0"/>
      <w:numFmt w:val="bullet"/>
      <w:lvlText w:val=""/>
      <w:lvlJc w:val="left"/>
      <w:pPr>
        <w:ind w:left="548" w:hanging="137"/>
      </w:pPr>
      <w:rPr>
        <w:rFonts w:hint="default" w:ascii="Symbol" w:hAnsi="Symbol" w:eastAsia="Symbol" w:cs="Symbol"/>
        <w:w w:val="99"/>
        <w:sz w:val="20"/>
        <w:szCs w:val="20"/>
      </w:rPr>
    </w:lvl>
    <w:lvl w:ilvl="1">
      <w:start w:val="0"/>
      <w:numFmt w:val="bullet"/>
      <w:lvlText w:val="•"/>
      <w:lvlJc w:val="left"/>
      <w:pPr>
        <w:ind w:left="1538" w:hanging="137"/>
      </w:pPr>
      <w:rPr>
        <w:rFonts w:hint="default"/>
      </w:rPr>
    </w:lvl>
    <w:lvl w:ilvl="2">
      <w:start w:val="0"/>
      <w:numFmt w:val="bullet"/>
      <w:lvlText w:val="•"/>
      <w:lvlJc w:val="left"/>
      <w:pPr>
        <w:ind w:left="2536" w:hanging="137"/>
      </w:pPr>
      <w:rPr>
        <w:rFonts w:hint="default"/>
      </w:rPr>
    </w:lvl>
    <w:lvl w:ilvl="3">
      <w:start w:val="0"/>
      <w:numFmt w:val="bullet"/>
      <w:lvlText w:val="•"/>
      <w:lvlJc w:val="left"/>
      <w:pPr>
        <w:ind w:left="3534" w:hanging="137"/>
      </w:pPr>
      <w:rPr>
        <w:rFonts w:hint="default"/>
      </w:rPr>
    </w:lvl>
    <w:lvl w:ilvl="4">
      <w:start w:val="0"/>
      <w:numFmt w:val="bullet"/>
      <w:lvlText w:val="•"/>
      <w:lvlJc w:val="left"/>
      <w:pPr>
        <w:ind w:left="4532" w:hanging="137"/>
      </w:pPr>
      <w:rPr>
        <w:rFonts w:hint="default"/>
      </w:rPr>
    </w:lvl>
    <w:lvl w:ilvl="5">
      <w:start w:val="0"/>
      <w:numFmt w:val="bullet"/>
      <w:lvlText w:val="•"/>
      <w:lvlJc w:val="left"/>
      <w:pPr>
        <w:ind w:left="5530" w:hanging="137"/>
      </w:pPr>
      <w:rPr>
        <w:rFonts w:hint="default"/>
      </w:rPr>
    </w:lvl>
    <w:lvl w:ilvl="6">
      <w:start w:val="0"/>
      <w:numFmt w:val="bullet"/>
      <w:lvlText w:val="•"/>
      <w:lvlJc w:val="left"/>
      <w:pPr>
        <w:ind w:left="6528" w:hanging="137"/>
      </w:pPr>
      <w:rPr>
        <w:rFonts w:hint="default"/>
      </w:rPr>
    </w:lvl>
    <w:lvl w:ilvl="7">
      <w:start w:val="0"/>
      <w:numFmt w:val="bullet"/>
      <w:lvlText w:val="•"/>
      <w:lvlJc w:val="left"/>
      <w:pPr>
        <w:ind w:left="7526" w:hanging="137"/>
      </w:pPr>
      <w:rPr>
        <w:rFonts w:hint="default"/>
      </w:rPr>
    </w:lvl>
    <w:lvl w:ilvl="8">
      <w:start w:val="0"/>
      <w:numFmt w:val="bullet"/>
      <w:lvlText w:val="•"/>
      <w:lvlJc w:val="left"/>
      <w:pPr>
        <w:ind w:left="8524" w:hanging="137"/>
      </w:pPr>
      <w:rPr>
        <w:rFonts w:hint="default"/>
      </w:rPr>
    </w:lvl>
  </w:abstractNum>
  <w:abstractNum w:abstractNumId="3">
    <w:multiLevelType w:val="hybridMultilevel"/>
    <w:lvl w:ilvl="0">
      <w:start w:val="24"/>
      <w:numFmt w:val="decimal"/>
      <w:lvlText w:val="%1-"/>
      <w:lvlJc w:val="left"/>
      <w:pPr>
        <w:ind w:left="462" w:hanging="320"/>
        <w:jc w:val="left"/>
      </w:pPr>
      <w:rPr>
        <w:rFonts w:hint="default" w:ascii="Cambria" w:hAnsi="Cambria" w:eastAsia="Cambria" w:cs="Cambria"/>
        <w:w w:val="100"/>
        <w:sz w:val="22"/>
        <w:szCs w:val="22"/>
      </w:rPr>
    </w:lvl>
    <w:lvl w:ilvl="1">
      <w:start w:val="0"/>
      <w:numFmt w:val="bullet"/>
      <w:lvlText w:val=""/>
      <w:lvlJc w:val="left"/>
      <w:pPr>
        <w:ind w:left="864" w:hanging="360"/>
      </w:pPr>
      <w:rPr>
        <w:rFonts w:hint="default" w:ascii="Symbol" w:hAnsi="Symbol" w:eastAsia="Symbol" w:cs="Symbol"/>
        <w:w w:val="100"/>
        <w:sz w:val="22"/>
        <w:szCs w:val="22"/>
      </w:rPr>
    </w:lvl>
    <w:lvl w:ilvl="2">
      <w:start w:val="0"/>
      <w:numFmt w:val="bullet"/>
      <w:lvlText w:val="•"/>
      <w:lvlJc w:val="left"/>
      <w:pPr>
        <w:ind w:left="1835" w:hanging="360"/>
      </w:pPr>
      <w:rPr>
        <w:rFonts w:hint="default"/>
      </w:rPr>
    </w:lvl>
    <w:lvl w:ilvl="3">
      <w:start w:val="0"/>
      <w:numFmt w:val="bullet"/>
      <w:lvlText w:val="•"/>
      <w:lvlJc w:val="left"/>
      <w:pPr>
        <w:ind w:left="2811" w:hanging="360"/>
      </w:pPr>
      <w:rPr>
        <w:rFonts w:hint="default"/>
      </w:rPr>
    </w:lvl>
    <w:lvl w:ilvl="4">
      <w:start w:val="0"/>
      <w:numFmt w:val="bullet"/>
      <w:lvlText w:val="•"/>
      <w:lvlJc w:val="left"/>
      <w:pPr>
        <w:ind w:left="3786" w:hanging="360"/>
      </w:pPr>
      <w:rPr>
        <w:rFonts w:hint="default"/>
      </w:rPr>
    </w:lvl>
    <w:lvl w:ilvl="5">
      <w:start w:val="0"/>
      <w:numFmt w:val="bullet"/>
      <w:lvlText w:val="•"/>
      <w:lvlJc w:val="left"/>
      <w:pPr>
        <w:ind w:left="4762" w:hanging="360"/>
      </w:pPr>
      <w:rPr>
        <w:rFonts w:hint="default"/>
      </w:rPr>
    </w:lvl>
    <w:lvl w:ilvl="6">
      <w:start w:val="0"/>
      <w:numFmt w:val="bullet"/>
      <w:lvlText w:val="•"/>
      <w:lvlJc w:val="left"/>
      <w:pPr>
        <w:ind w:left="5737" w:hanging="360"/>
      </w:pPr>
      <w:rPr>
        <w:rFonts w:hint="default"/>
      </w:rPr>
    </w:lvl>
    <w:lvl w:ilvl="7">
      <w:start w:val="0"/>
      <w:numFmt w:val="bullet"/>
      <w:lvlText w:val="•"/>
      <w:lvlJc w:val="left"/>
      <w:pPr>
        <w:ind w:left="6713" w:hanging="360"/>
      </w:pPr>
      <w:rPr>
        <w:rFonts w:hint="default"/>
      </w:rPr>
    </w:lvl>
    <w:lvl w:ilvl="8">
      <w:start w:val="0"/>
      <w:numFmt w:val="bullet"/>
      <w:lvlText w:val="•"/>
      <w:lvlJc w:val="left"/>
      <w:pPr>
        <w:ind w:left="7688" w:hanging="360"/>
      </w:pPr>
      <w:rPr>
        <w:rFonts w:hint="default"/>
      </w:rPr>
    </w:lvl>
  </w:abstractNum>
  <w:abstractNum w:abstractNumId="2">
    <w:multiLevelType w:val="hybridMultilevel"/>
    <w:lvl w:ilvl="0">
      <w:start w:val="0"/>
      <w:numFmt w:val="bullet"/>
      <w:lvlText w:val=""/>
      <w:lvlJc w:val="left"/>
      <w:pPr>
        <w:ind w:left="152" w:hanging="138"/>
      </w:pPr>
      <w:rPr>
        <w:rFonts w:hint="default"/>
        <w:w w:val="99"/>
      </w:rPr>
    </w:lvl>
    <w:lvl w:ilvl="1">
      <w:start w:val="0"/>
      <w:numFmt w:val="bullet"/>
      <w:lvlText w:val="•"/>
      <w:lvlJc w:val="left"/>
      <w:pPr>
        <w:ind w:left="1164" w:hanging="138"/>
      </w:pPr>
      <w:rPr>
        <w:rFonts w:hint="default"/>
      </w:rPr>
    </w:lvl>
    <w:lvl w:ilvl="2">
      <w:start w:val="0"/>
      <w:numFmt w:val="bullet"/>
      <w:lvlText w:val="•"/>
      <w:lvlJc w:val="left"/>
      <w:pPr>
        <w:ind w:left="2168" w:hanging="138"/>
      </w:pPr>
      <w:rPr>
        <w:rFonts w:hint="default"/>
      </w:rPr>
    </w:lvl>
    <w:lvl w:ilvl="3">
      <w:start w:val="0"/>
      <w:numFmt w:val="bullet"/>
      <w:lvlText w:val="•"/>
      <w:lvlJc w:val="left"/>
      <w:pPr>
        <w:ind w:left="3172" w:hanging="138"/>
      </w:pPr>
      <w:rPr>
        <w:rFonts w:hint="default"/>
      </w:rPr>
    </w:lvl>
    <w:lvl w:ilvl="4">
      <w:start w:val="0"/>
      <w:numFmt w:val="bullet"/>
      <w:lvlText w:val="•"/>
      <w:lvlJc w:val="left"/>
      <w:pPr>
        <w:ind w:left="4176" w:hanging="138"/>
      </w:pPr>
      <w:rPr>
        <w:rFonts w:hint="default"/>
      </w:rPr>
    </w:lvl>
    <w:lvl w:ilvl="5">
      <w:start w:val="0"/>
      <w:numFmt w:val="bullet"/>
      <w:lvlText w:val="•"/>
      <w:lvlJc w:val="left"/>
      <w:pPr>
        <w:ind w:left="5180" w:hanging="138"/>
      </w:pPr>
      <w:rPr>
        <w:rFonts w:hint="default"/>
      </w:rPr>
    </w:lvl>
    <w:lvl w:ilvl="6">
      <w:start w:val="0"/>
      <w:numFmt w:val="bullet"/>
      <w:lvlText w:val="•"/>
      <w:lvlJc w:val="left"/>
      <w:pPr>
        <w:ind w:left="6184" w:hanging="138"/>
      </w:pPr>
      <w:rPr>
        <w:rFonts w:hint="default"/>
      </w:rPr>
    </w:lvl>
    <w:lvl w:ilvl="7">
      <w:start w:val="0"/>
      <w:numFmt w:val="bullet"/>
      <w:lvlText w:val="•"/>
      <w:lvlJc w:val="left"/>
      <w:pPr>
        <w:ind w:left="7188" w:hanging="138"/>
      </w:pPr>
      <w:rPr>
        <w:rFonts w:hint="default"/>
      </w:rPr>
    </w:lvl>
    <w:lvl w:ilvl="8">
      <w:start w:val="0"/>
      <w:numFmt w:val="bullet"/>
      <w:lvlText w:val="•"/>
      <w:lvlJc w:val="left"/>
      <w:pPr>
        <w:ind w:left="8192" w:hanging="138"/>
      </w:pPr>
      <w:rPr>
        <w:rFonts w:hint="default"/>
      </w:rPr>
    </w:lvl>
  </w:abstractNum>
  <w:abstractNum w:abstractNumId="1">
    <w:multiLevelType w:val="hybridMultilevel"/>
    <w:lvl w:ilvl="0">
      <w:start w:val="0"/>
      <w:numFmt w:val="bullet"/>
      <w:lvlText w:val=""/>
      <w:lvlJc w:val="left"/>
      <w:pPr>
        <w:ind w:left="689" w:hanging="138"/>
      </w:pPr>
      <w:rPr>
        <w:rFonts w:hint="default" w:ascii="Symbol" w:hAnsi="Symbol" w:eastAsia="Symbol" w:cs="Symbol"/>
        <w:w w:val="99"/>
        <w:sz w:val="20"/>
        <w:szCs w:val="20"/>
      </w:rPr>
    </w:lvl>
    <w:lvl w:ilvl="1">
      <w:start w:val="0"/>
      <w:numFmt w:val="bullet"/>
      <w:lvlText w:val="•"/>
      <w:lvlJc w:val="left"/>
      <w:pPr>
        <w:ind w:left="1692" w:hanging="138"/>
      </w:pPr>
      <w:rPr>
        <w:rFonts w:hint="default"/>
      </w:rPr>
    </w:lvl>
    <w:lvl w:ilvl="2">
      <w:start w:val="0"/>
      <w:numFmt w:val="bullet"/>
      <w:lvlText w:val="•"/>
      <w:lvlJc w:val="left"/>
      <w:pPr>
        <w:ind w:left="2704" w:hanging="138"/>
      </w:pPr>
      <w:rPr>
        <w:rFonts w:hint="default"/>
      </w:rPr>
    </w:lvl>
    <w:lvl w:ilvl="3">
      <w:start w:val="0"/>
      <w:numFmt w:val="bullet"/>
      <w:lvlText w:val="•"/>
      <w:lvlJc w:val="left"/>
      <w:pPr>
        <w:ind w:left="3716" w:hanging="138"/>
      </w:pPr>
      <w:rPr>
        <w:rFonts w:hint="default"/>
      </w:rPr>
    </w:lvl>
    <w:lvl w:ilvl="4">
      <w:start w:val="0"/>
      <w:numFmt w:val="bullet"/>
      <w:lvlText w:val="•"/>
      <w:lvlJc w:val="left"/>
      <w:pPr>
        <w:ind w:left="4728" w:hanging="138"/>
      </w:pPr>
      <w:rPr>
        <w:rFonts w:hint="default"/>
      </w:rPr>
    </w:lvl>
    <w:lvl w:ilvl="5">
      <w:start w:val="0"/>
      <w:numFmt w:val="bullet"/>
      <w:lvlText w:val="•"/>
      <w:lvlJc w:val="left"/>
      <w:pPr>
        <w:ind w:left="5740" w:hanging="138"/>
      </w:pPr>
      <w:rPr>
        <w:rFonts w:hint="default"/>
      </w:rPr>
    </w:lvl>
    <w:lvl w:ilvl="6">
      <w:start w:val="0"/>
      <w:numFmt w:val="bullet"/>
      <w:lvlText w:val="•"/>
      <w:lvlJc w:val="left"/>
      <w:pPr>
        <w:ind w:left="6752" w:hanging="138"/>
      </w:pPr>
      <w:rPr>
        <w:rFonts w:hint="default"/>
      </w:rPr>
    </w:lvl>
    <w:lvl w:ilvl="7">
      <w:start w:val="0"/>
      <w:numFmt w:val="bullet"/>
      <w:lvlText w:val="•"/>
      <w:lvlJc w:val="left"/>
      <w:pPr>
        <w:ind w:left="7764" w:hanging="138"/>
      </w:pPr>
      <w:rPr>
        <w:rFonts w:hint="default"/>
      </w:rPr>
    </w:lvl>
    <w:lvl w:ilvl="8">
      <w:start w:val="0"/>
      <w:numFmt w:val="bullet"/>
      <w:lvlText w:val="•"/>
      <w:lvlJc w:val="left"/>
      <w:pPr>
        <w:ind w:left="8776" w:hanging="138"/>
      </w:pPr>
      <w:rPr>
        <w:rFonts w:hint="default"/>
      </w:rPr>
    </w:lvl>
  </w:abstractNum>
  <w:abstractNum w:abstractNumId="0">
    <w:multiLevelType w:val="hybridMultilevel"/>
    <w:lvl w:ilvl="0">
      <w:start w:val="1"/>
      <w:numFmt w:val="decimal"/>
      <w:lvlText w:val="%1."/>
      <w:lvlJc w:val="left"/>
      <w:pPr>
        <w:ind w:left="820" w:hanging="360"/>
        <w:jc w:val="left"/>
      </w:pPr>
      <w:rPr>
        <w:rFonts w:hint="default" w:ascii="Cambria" w:hAnsi="Cambria" w:eastAsia="Cambria" w:cs="Cambria"/>
        <w:w w:val="100"/>
        <w:sz w:val="22"/>
        <w:szCs w:val="22"/>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TOC1" w:type="paragraph">
    <w:name w:val="TOC 1"/>
    <w:basedOn w:val="Normal"/>
    <w:uiPriority w:val="1"/>
    <w:qFormat/>
    <w:pPr>
      <w:spacing w:line="281" w:lineRule="exact"/>
      <w:ind w:left="11"/>
      <w:jc w:val="center"/>
    </w:pPr>
    <w:rPr>
      <w:rFonts w:ascii="Cambria" w:hAnsi="Cambria" w:eastAsia="Cambria" w:cs="Cambria"/>
      <w:sz w:val="24"/>
      <w:szCs w:val="24"/>
    </w:rPr>
  </w:style>
  <w:style w:styleId="TOC2" w:type="paragraph">
    <w:name w:val="TOC 2"/>
    <w:basedOn w:val="Normal"/>
    <w:uiPriority w:val="1"/>
    <w:qFormat/>
    <w:pPr>
      <w:spacing w:line="257" w:lineRule="exact"/>
      <w:ind w:left="13"/>
      <w:jc w:val="center"/>
    </w:pPr>
    <w:rPr>
      <w:rFonts w:ascii="Cambria" w:hAnsi="Cambria" w:eastAsia="Cambria" w:cs="Cambria"/>
      <w:sz w:val="22"/>
      <w:szCs w:val="22"/>
    </w:rPr>
  </w:style>
  <w:style w:styleId="TOC3" w:type="paragraph">
    <w:name w:val="TOC 3"/>
    <w:basedOn w:val="Normal"/>
    <w:uiPriority w:val="1"/>
    <w:qFormat/>
    <w:pPr>
      <w:spacing w:before="280"/>
      <w:ind w:left="82" w:right="28"/>
      <w:jc w:val="center"/>
    </w:pPr>
    <w:rPr>
      <w:rFonts w:ascii="Cambria" w:hAnsi="Cambria" w:eastAsia="Cambria" w:cs="Cambria"/>
      <w:b/>
      <w:bCs/>
      <w:sz w:val="24"/>
      <w:szCs w:val="24"/>
    </w:rPr>
  </w:style>
  <w:style w:styleId="TOC4" w:type="paragraph">
    <w:name w:val="TOC 4"/>
    <w:basedOn w:val="Normal"/>
    <w:uiPriority w:val="1"/>
    <w:qFormat/>
    <w:pPr>
      <w:spacing w:line="257" w:lineRule="exact"/>
      <w:ind w:left="100"/>
    </w:pPr>
    <w:rPr>
      <w:rFonts w:ascii="Cambria" w:hAnsi="Cambria" w:eastAsia="Cambria" w:cs="Cambria"/>
      <w:sz w:val="22"/>
      <w:szCs w:val="22"/>
    </w:rPr>
  </w:style>
  <w:style w:styleId="TOC5" w:type="paragraph">
    <w:name w:val="TOC 5"/>
    <w:basedOn w:val="Normal"/>
    <w:uiPriority w:val="1"/>
    <w:qFormat/>
    <w:pPr>
      <w:spacing w:line="257" w:lineRule="exact"/>
      <w:ind w:left="172"/>
    </w:pPr>
    <w:rPr>
      <w:rFonts w:ascii="Cambria" w:hAnsi="Cambria" w:eastAsia="Cambria" w:cs="Cambria"/>
      <w:sz w:val="22"/>
      <w:szCs w:val="22"/>
    </w:rPr>
  </w:style>
  <w:style w:styleId="TOC6" w:type="paragraph">
    <w:name w:val="TOC 6"/>
    <w:basedOn w:val="Normal"/>
    <w:uiPriority w:val="1"/>
    <w:qFormat/>
    <w:pPr>
      <w:spacing w:before="283"/>
      <w:ind w:left="229" w:right="97"/>
      <w:jc w:val="center"/>
    </w:pPr>
    <w:rPr>
      <w:rFonts w:ascii="Cambria" w:hAnsi="Cambria" w:eastAsia="Cambria" w:cs="Cambria"/>
      <w:b/>
      <w:bCs/>
      <w:sz w:val="24"/>
      <w:szCs w:val="24"/>
    </w:rPr>
  </w:style>
  <w:style w:styleId="TOC7" w:type="paragraph">
    <w:name w:val="TOC 7"/>
    <w:basedOn w:val="Normal"/>
    <w:uiPriority w:val="1"/>
    <w:qFormat/>
    <w:pPr>
      <w:spacing w:before="564" w:line="281" w:lineRule="exact"/>
      <w:ind w:left="372" w:right="97"/>
      <w:jc w:val="center"/>
    </w:pPr>
    <w:rPr>
      <w:rFonts w:ascii="Cambria" w:hAnsi="Cambria" w:eastAsia="Cambria" w:cs="Cambria"/>
      <w:b/>
      <w:bCs/>
      <w:sz w:val="24"/>
      <w:szCs w:val="24"/>
    </w:rPr>
  </w:style>
  <w:style w:styleId="TOC8" w:type="paragraph">
    <w:name w:val="TOC 8"/>
    <w:basedOn w:val="Normal"/>
    <w:uiPriority w:val="1"/>
    <w:qFormat/>
    <w:pPr>
      <w:spacing w:before="52"/>
      <w:ind w:left="420" w:right="97"/>
      <w:jc w:val="center"/>
    </w:pPr>
    <w:rPr>
      <w:rFonts w:ascii="Cambria" w:hAnsi="Cambria" w:eastAsia="Cambria" w:cs="Cambria"/>
      <w:b/>
      <w:bCs/>
      <w:i/>
      <w:sz w:val="24"/>
      <w:szCs w:val="24"/>
    </w:rPr>
  </w:style>
  <w:style w:styleId="BodyText" w:type="paragraph">
    <w:name w:val="Body Text"/>
    <w:basedOn w:val="Normal"/>
    <w:uiPriority w:val="1"/>
    <w:qFormat/>
    <w:pPr/>
    <w:rPr>
      <w:rFonts w:ascii="Cambria" w:hAnsi="Cambria" w:eastAsia="Cambria" w:cs="Cambria"/>
      <w:sz w:val="22"/>
      <w:szCs w:val="22"/>
    </w:rPr>
  </w:style>
  <w:style w:styleId="Heading1" w:type="paragraph">
    <w:name w:val="Heading 1"/>
    <w:basedOn w:val="Normal"/>
    <w:uiPriority w:val="1"/>
    <w:qFormat/>
    <w:pPr>
      <w:ind w:left="1637"/>
      <w:jc w:val="center"/>
      <w:outlineLvl w:val="1"/>
    </w:pPr>
    <w:rPr>
      <w:rFonts w:ascii="Cambria" w:hAnsi="Cambria" w:eastAsia="Cambria" w:cs="Cambria"/>
      <w:b/>
      <w:bCs/>
      <w:sz w:val="72"/>
      <w:szCs w:val="72"/>
    </w:rPr>
  </w:style>
  <w:style w:styleId="Heading2" w:type="paragraph">
    <w:name w:val="Heading 2"/>
    <w:basedOn w:val="Normal"/>
    <w:uiPriority w:val="1"/>
    <w:qFormat/>
    <w:pPr>
      <w:ind w:left="1487" w:right="1464"/>
      <w:jc w:val="center"/>
      <w:outlineLvl w:val="2"/>
    </w:pPr>
    <w:rPr>
      <w:rFonts w:ascii="Cambria" w:hAnsi="Cambria" w:eastAsia="Cambria" w:cs="Cambria"/>
      <w:sz w:val="52"/>
      <w:szCs w:val="52"/>
    </w:rPr>
  </w:style>
  <w:style w:styleId="Heading3" w:type="paragraph">
    <w:name w:val="Heading 3"/>
    <w:basedOn w:val="Normal"/>
    <w:uiPriority w:val="1"/>
    <w:qFormat/>
    <w:pPr>
      <w:spacing w:before="100"/>
      <w:ind w:left="819"/>
      <w:outlineLvl w:val="3"/>
    </w:pPr>
    <w:rPr>
      <w:rFonts w:ascii="Cambria" w:hAnsi="Cambria" w:eastAsia="Cambria" w:cs="Cambria"/>
      <w:b/>
      <w:bCs/>
      <w:sz w:val="48"/>
      <w:szCs w:val="48"/>
    </w:rPr>
  </w:style>
  <w:style w:styleId="Heading4" w:type="paragraph">
    <w:name w:val="Heading 4"/>
    <w:basedOn w:val="Normal"/>
    <w:uiPriority w:val="1"/>
    <w:qFormat/>
    <w:pPr>
      <w:spacing w:before="100"/>
      <w:ind w:left="82"/>
      <w:outlineLvl w:val="4"/>
    </w:pPr>
    <w:rPr>
      <w:rFonts w:ascii="Cambria" w:hAnsi="Cambria" w:eastAsia="Cambria" w:cs="Cambria"/>
      <w:b/>
      <w:bCs/>
      <w:sz w:val="24"/>
      <w:szCs w:val="24"/>
    </w:rPr>
  </w:style>
  <w:style w:styleId="Heading5" w:type="paragraph">
    <w:name w:val="Heading 5"/>
    <w:basedOn w:val="Normal"/>
    <w:uiPriority w:val="1"/>
    <w:qFormat/>
    <w:pPr>
      <w:spacing w:line="281" w:lineRule="exact"/>
      <w:ind w:left="114"/>
      <w:outlineLvl w:val="5"/>
    </w:pPr>
    <w:rPr>
      <w:rFonts w:ascii="Cambria" w:hAnsi="Cambria" w:eastAsia="Cambria" w:cs="Cambria"/>
      <w:sz w:val="24"/>
      <w:szCs w:val="24"/>
    </w:rPr>
  </w:style>
  <w:style w:styleId="Heading6" w:type="paragraph">
    <w:name w:val="Heading 6"/>
    <w:basedOn w:val="Normal"/>
    <w:uiPriority w:val="1"/>
    <w:qFormat/>
    <w:pPr>
      <w:spacing w:line="280" w:lineRule="exact"/>
      <w:outlineLvl w:val="6"/>
    </w:pPr>
    <w:rPr>
      <w:rFonts w:ascii="Cambria" w:hAnsi="Cambria" w:eastAsia="Cambria" w:cs="Cambria"/>
      <w:i/>
      <w:sz w:val="24"/>
      <w:szCs w:val="24"/>
    </w:rPr>
  </w:style>
  <w:style w:styleId="Heading7" w:type="paragraph">
    <w:name w:val="Heading 7"/>
    <w:basedOn w:val="Normal"/>
    <w:uiPriority w:val="1"/>
    <w:qFormat/>
    <w:pPr>
      <w:ind w:left="118" w:hanging="379"/>
      <w:outlineLvl w:val="7"/>
    </w:pPr>
    <w:rPr>
      <w:rFonts w:ascii="Cambria" w:hAnsi="Cambria" w:eastAsia="Cambria" w:cs="Cambria"/>
      <w:sz w:val="23"/>
      <w:szCs w:val="23"/>
    </w:rPr>
  </w:style>
  <w:style w:styleId="Heading8" w:type="paragraph">
    <w:name w:val="Heading 8"/>
    <w:basedOn w:val="Normal"/>
    <w:uiPriority w:val="1"/>
    <w:qFormat/>
    <w:pPr>
      <w:ind w:left="118"/>
      <w:outlineLvl w:val="8"/>
    </w:pPr>
    <w:rPr>
      <w:rFonts w:ascii="Cambria" w:hAnsi="Cambria" w:eastAsia="Cambria" w:cs="Cambria"/>
      <w:b/>
      <w:bCs/>
      <w:sz w:val="22"/>
      <w:szCs w:val="22"/>
    </w:rPr>
  </w:style>
  <w:style w:styleId="ListParagraph" w:type="paragraph">
    <w:name w:val="List Paragraph"/>
    <w:basedOn w:val="Normal"/>
    <w:uiPriority w:val="1"/>
    <w:qFormat/>
    <w:pPr>
      <w:ind w:left="274" w:hanging="360"/>
    </w:pPr>
    <w:rPr>
      <w:rFonts w:ascii="Cambria" w:hAnsi="Cambria" w:eastAsia="Cambria" w:cs="Cambria"/>
    </w:rPr>
  </w:style>
  <w:style w:styleId="TableParagraph" w:type="paragraph">
    <w:name w:val="Table Paragraph"/>
    <w:basedOn w:val="Normal"/>
    <w:uiPriority w:val="1"/>
    <w:qFormat/>
    <w:pPr>
      <w:spacing w:before="14"/>
      <w:ind w:left="9"/>
    </w:pPr>
    <w:rPr>
      <w:rFonts w:ascii="Cambria" w:hAnsi="Cambria" w:eastAsia="Cambria" w:cs="Cambri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www.augustametrochamber.com/about/about-us/" TargetMode="External"/><Relationship Id="rId10" Type="http://schemas.openxmlformats.org/officeDocument/2006/relationships/hyperlink" Target="http://www.augustamuseum.org/" TargetMode="External"/><Relationship Id="rId11" Type="http://schemas.openxmlformats.org/officeDocument/2006/relationships/hyperlink" Target="http://www/" TargetMode="External"/><Relationship Id="rId12" Type="http://schemas.openxmlformats.org/officeDocument/2006/relationships/hyperlink" Target="http://www.augustaga.gov/645/www.grpa.org" TargetMode="External"/><Relationship Id="rId13" Type="http://schemas.openxmlformats.org/officeDocument/2006/relationships/hyperlink" Target="http://www.augustaga.gov/645/Recreation-and-Parks" TargetMode="External"/><Relationship Id="rId14" Type="http://schemas.openxmlformats.org/officeDocument/2006/relationships/footer" Target="footer4.xml"/><Relationship Id="rId15" Type="http://schemas.openxmlformats.org/officeDocument/2006/relationships/hyperlink" Target="http://www.bgcrcenter.org/index.php/programs" TargetMode="External"/><Relationship Id="rId16" Type="http://schemas.openxmlformats.org/officeDocument/2006/relationships/hyperlink" Target="http://www.scouting.org/About.aspx" TargetMode="External"/><Relationship Id="rId17" Type="http://schemas.openxmlformats.org/officeDocument/2006/relationships/footer" Target="footer5.xml"/><Relationship Id="rId18" Type="http://schemas.openxmlformats.org/officeDocument/2006/relationships/hyperlink" Target="http://www.bgcaugusta.org/locations-administrative-offices.php" TargetMode="External"/><Relationship Id="rId19" Type="http://schemas.openxmlformats.org/officeDocument/2006/relationships/hyperlink" Target="http://www.childenrichment.org/" TargetMode="External"/><Relationship Id="rId20" Type="http://schemas.openxmlformats.org/officeDocument/2006/relationships/hyperlink" Target="http://cisaugusta.org/" TargetMode="External"/><Relationship Id="rId21" Type="http://schemas.openxmlformats.org/officeDocument/2006/relationships/hyperlink" Target="http://www.care.com/b/l/cotton-s-learning-center-of-serenity/augusta-ga" TargetMode="External"/><Relationship Id="rId22" Type="http://schemas.openxmlformats.org/officeDocument/2006/relationships/hyperlink" Target="http://www.csraeoaheadstart.org/" TargetMode="External"/><Relationship Id="rId23" Type="http://schemas.openxmlformats.org/officeDocument/2006/relationships/hyperlink" Target="http://www.gshg.org/en/about-girl-scouts/who-we-are.html" TargetMode="External"/><Relationship Id="rId24" Type="http://schemas.openxmlformats.org/officeDocument/2006/relationships/footer" Target="footer6.xml"/><Relationship Id="rId25" Type="http://schemas.openxmlformats.org/officeDocument/2006/relationships/hyperlink" Target="http://www.facebook.com/pg/ARCPLS/about/?ref=page_internal" TargetMode="External"/><Relationship Id="rId26" Type="http://schemas.openxmlformats.org/officeDocument/2006/relationships/hyperlink" Target="http://www.easterseals.com/" TargetMode="External"/><Relationship Id="rId27" Type="http://schemas.openxmlformats.org/officeDocument/2006/relationships/hyperlink" Target="http://www.thefamilyy.org/index.php/home/about-us" TargetMode="External"/><Relationship Id="rId28" Type="http://schemas.openxmlformats.org/officeDocument/2006/relationships/footer" Target="footer7.xml"/><Relationship Id="rId29" Type="http://schemas.openxmlformats.org/officeDocument/2006/relationships/hyperlink" Target="http://seniorcarehomes.com/adult-day-care/georgia/augusta/friendship-community-center/" TargetMode="External"/><Relationship Id="rId30" Type="http://schemas.openxmlformats.org/officeDocument/2006/relationships/hyperlink" Target="http://dol.georgia.gov/about-us" TargetMode="External"/><Relationship Id="rId31" Type="http://schemas.openxmlformats.org/officeDocument/2006/relationships/hyperlink" Target="https://www.google.com/search?safe=strict&amp;amp;rlz=1C2RHUP_enUS606US606&amp;amp;biw=1887&amp;amp;bih=950&amp;amp;q=state%2Bof%2Bgeorgia%2Bdepartment%2Bof%2Blabor%2Bphone&amp;amp;stick=H4sIAAAAAAAAAOPgE-LWT9c3LMmyNEpJT9fSz0620k_Oz8lJTS7JzM_Tz87LL89JTUlPjS9IzEvNKdbPSCyOL8jIz0u1ApMAS8qHnUAAAAA&amp;amp;sa=X&amp;amp;ved=0ahUKEwjC1uDy_Y_QAhUJs1QKHQwWAN8Q6BMIjwEwEQ" TargetMode="External"/><Relationship Id="rId32" Type="http://schemas.openxmlformats.org/officeDocument/2006/relationships/hyperlink" Target="http://www.goodwillworks.org/" TargetMode="External"/><Relationship Id="rId33" Type="http://schemas.openxmlformats.org/officeDocument/2006/relationships/hyperlink" Target="http://www.gradgeorgia.com/" TargetMode="External"/><Relationship Id="rId34" Type="http://schemas.openxmlformats.org/officeDocument/2006/relationships/hyperlink" Target="http://www.jobcorps.gov/Home.aspx" TargetMode="External"/><Relationship Id="rId35" Type="http://schemas.openxmlformats.org/officeDocument/2006/relationships/hyperlink" Target="http://www.juniorachievement.org/web/ja-usa/ja-programs" TargetMode="External"/><Relationship Id="rId36" Type="http://schemas.openxmlformats.org/officeDocument/2006/relationships/hyperlink" Target="http://www.jlaugusta.org/who-we-are" TargetMode="External"/><Relationship Id="rId37" Type="http://schemas.openxmlformats.org/officeDocument/2006/relationships/hyperlink" Target="http://www.kidsrestart.org/history-of-kids-restart.html" TargetMode="External"/><Relationship Id="rId38" Type="http://schemas.openxmlformats.org/officeDocument/2006/relationships/hyperlink" Target="http://www.exploregeorgia.org/listing/3016-lucy-craft-laney-museum-of-black-history" TargetMode="External"/><Relationship Id="rId39" Type="http://schemas.openxmlformats.org/officeDocument/2006/relationships/hyperlink" Target="http://www.machacademy.com/" TargetMode="External"/><Relationship Id="rId40" Type="http://schemas.openxmlformats.org/officeDocument/2006/relationships/hyperlink" Target="http://www.nyap.org/georgia/" TargetMode="External"/><Relationship Id="rId41" Type="http://schemas.openxmlformats.org/officeDocument/2006/relationships/hyperlink" Target="http://www.newbethcenter.org/" TargetMode="External"/><Relationship Id="rId42" Type="http://schemas.openxmlformats.org/officeDocument/2006/relationships/hyperlink" Target="http://www.augusta.edu/colleges/education/lcenter/documents/tutoring-flyer.pdf" TargetMode="External"/><Relationship Id="rId43" Type="http://schemas.openxmlformats.org/officeDocument/2006/relationships/hyperlink" Target="http://www.augusta.edu/education/lcenter/" TargetMode="External"/><Relationship Id="rId44" Type="http://schemas.openxmlformats.org/officeDocument/2006/relationships/hyperlink" Target="http://www.redcross.org/local/georgia/about" TargetMode="External"/><Relationship Id="rId45" Type="http://schemas.openxmlformats.org/officeDocument/2006/relationships/hyperlink" Target="mailto:ej.shilohcommunitycenter@gmail.com" TargetMode="External"/><Relationship Id="rId46" Type="http://schemas.openxmlformats.org/officeDocument/2006/relationships/hyperlink" Target="https://cities.sylvanlearning.com/us/georgia/tutoring-services-in-augusta" TargetMode="External"/><Relationship Id="rId47" Type="http://schemas.openxmlformats.org/officeDocument/2006/relationships/hyperlink" Target="http://www.thefamilyy.org/" TargetMode="External"/><Relationship Id="rId48" Type="http://schemas.openxmlformats.org/officeDocument/2006/relationships/hyperlink" Target="http://www.thefamilyy.org/index.php/location/aiken" TargetMode="External"/><Relationship Id="rId49" Type="http://schemas.openxmlformats.org/officeDocument/2006/relationships/hyperlink" Target="http://www.thefamilyy.org/index.php/location/steiner-branch" TargetMode="External"/><Relationship Id="rId50" Type="http://schemas.openxmlformats.org/officeDocument/2006/relationships/hyperlink" Target="http://www.thefamilyy.org/index.php/location/child-development-center" TargetMode="External"/><Relationship Id="rId51" Type="http://schemas.openxmlformats.org/officeDocument/2006/relationships/hyperlink" Target="http://www.thefamilyy.org/index.php/location/wilson" TargetMode="External"/><Relationship Id="rId52" Type="http://schemas.openxmlformats.org/officeDocument/2006/relationships/hyperlink" Target="http://www.thefamilyy.org/index.php/location/marshall" TargetMode="External"/><Relationship Id="rId53" Type="http://schemas.openxmlformats.org/officeDocument/2006/relationships/hyperlink" Target="http://www.thefamilyy.org/index.php/location/north-jefferson" TargetMode="External"/><Relationship Id="rId54" Type="http://schemas.openxmlformats.org/officeDocument/2006/relationships/hyperlink" Target="http://www.georgiayouthchallenge.org/FortGordonWhoWeAre" TargetMode="External"/><Relationship Id="rId55" Type="http://schemas.openxmlformats.org/officeDocument/2006/relationships/footer" Target="footer8.xml"/><Relationship Id="rId56" Type="http://schemas.openxmlformats.org/officeDocument/2006/relationships/hyperlink" Target="http://www.atc.edu/Study/Programs-of-Study" TargetMode="External"/><Relationship Id="rId57" Type="http://schemas.openxmlformats.org/officeDocument/2006/relationships/hyperlink" Target="http://www.augustatech.edu/application_deadline.html" TargetMode="External"/><Relationship Id="rId58" Type="http://schemas.openxmlformats.org/officeDocument/2006/relationships/hyperlink" Target="http://www.augustatech.edu/adult_.html" TargetMode="External"/><Relationship Id="rId59" Type="http://schemas.openxmlformats.org/officeDocument/2006/relationships/footer" Target="footer9.xml"/><Relationship Id="rId60" Type="http://schemas.openxmlformats.org/officeDocument/2006/relationships/hyperlink" Target="http://www.augustatech.edu/special_pop.html" TargetMode="External"/><Relationship Id="rId61" Type="http://schemas.openxmlformats.org/officeDocument/2006/relationships/hyperlink" Target="http://www.augusta.edu/about" TargetMode="External"/><Relationship Id="rId62" Type="http://schemas.openxmlformats.org/officeDocument/2006/relationships/hyperlink" Target="http://www.brenau.edu/about/mission/" TargetMode="External"/><Relationship Id="rId63" Type="http://schemas.openxmlformats.org/officeDocument/2006/relationships/footer" Target="footer10.xml"/><Relationship Id="rId64" Type="http://schemas.openxmlformats.org/officeDocument/2006/relationships/hyperlink" Target="http://www.cmich.edu/Pages/default.aspx" TargetMode="External"/><Relationship Id="rId65" Type="http://schemas.openxmlformats.org/officeDocument/2006/relationships/hyperlink" Target="http://www.ega.edu/augusta" TargetMode="External"/><Relationship Id="rId66" Type="http://schemas.openxmlformats.org/officeDocument/2006/relationships/hyperlink" Target="http://www.augusta.edu/colleges/egsca/" TargetMode="External"/><Relationship Id="rId67" Type="http://schemas.openxmlformats.org/officeDocument/2006/relationships/hyperlink" Target="http://www.augusta.edu/maps/university-map.php" TargetMode="External"/><Relationship Id="rId68" Type="http://schemas.openxmlformats.org/officeDocument/2006/relationships/footer" Target="footer11.xml"/><Relationship Id="rId69" Type="http://schemas.openxmlformats.org/officeDocument/2006/relationships/hyperlink" Target="http://www.gmc.edu/about-gmc/augusta-campus.cms" TargetMode="External"/><Relationship Id="rId70" Type="http://schemas.openxmlformats.org/officeDocument/2006/relationships/footer" Target="footer12.xml"/><Relationship Id="rId71" Type="http://schemas.openxmlformats.org/officeDocument/2006/relationships/hyperlink" Target="http://www.paine.edu/admissions/learn/academics.aspx" TargetMode="External"/><Relationship Id="rId72" Type="http://schemas.openxmlformats.org/officeDocument/2006/relationships/hyperlink" Target="http://www.strayer.edu/degrees/business/" TargetMode="External"/><Relationship Id="rId73" Type="http://schemas.openxmlformats.org/officeDocument/2006/relationships/hyperlink" Target="http://www.strayer.edu/degrees/masters/accounting" TargetMode="External"/><Relationship Id="rId74" Type="http://schemas.openxmlformats.org/officeDocument/2006/relationships/hyperlink" Target="http://www.strayer.edu/degrees/associates/acquisition-and-contract-management" TargetMode="External"/><Relationship Id="rId75" Type="http://schemas.openxmlformats.org/officeDocument/2006/relationships/hyperlink" Target="http://www.strayer.edu/degrees/business" TargetMode="External"/><Relationship Id="rId76" Type="http://schemas.openxmlformats.org/officeDocument/2006/relationships/hyperlink" Target="http://www.strayer.edu/degrees/criminal-justice" TargetMode="External"/><Relationship Id="rId77" Type="http://schemas.openxmlformats.org/officeDocument/2006/relationships/hyperlink" Target="http://www.strayer.edu/degrees/masters/education" TargetMode="External"/><Relationship Id="rId78" Type="http://schemas.openxmlformats.org/officeDocument/2006/relationships/hyperlink" Target="http://www.strayer.edu/degrees/masters/health-services-administration" TargetMode="External"/><Relationship Id="rId79" Type="http://schemas.openxmlformats.org/officeDocument/2006/relationships/hyperlink" Target="mailto:augusta@strayer.edu" TargetMode="External"/><Relationship Id="rId80" Type="http://schemas.openxmlformats.org/officeDocument/2006/relationships/footer" Target="footer13.xml"/><Relationship Id="rId81" Type="http://schemas.openxmlformats.org/officeDocument/2006/relationships/hyperlink" Target="http://www.phoenix.edu/campus-locations/ga.html" TargetMode="External"/><Relationship Id="rId82" Type="http://schemas.openxmlformats.org/officeDocument/2006/relationships/hyperlink" Target="https://www.google.com/search?safe=strict&amp;amp;rlz=1C2RHUP_enUS606US606&amp;amp;biw=1920&amp;amp;bih=990&amp;amp;q=university%2Bof%2Bphoenix-augusta%2Bcampus%2Bphone&amp;amp;stick=H4sIAAAAAAAAAOPgE-LSz9U3SM4ptzQv0tLPTrbST87PyUlNLsnMz9PPzssvz0lNSU-NL0jMS80p1s9ILI4vyMjPS7UCkwBkGyLbPwAAAA&amp;amp;sa=X&amp;amp;ved=0ahUKEwi43tvpivTRAhXMyoMKHUXQA0MQ6BMIqwEwEA" TargetMode="External"/><Relationship Id="rId83" Type="http://schemas.openxmlformats.org/officeDocument/2006/relationships/hyperlink" Target="http://www.usca.edu/about-usc-aiken/" TargetMode="External"/><Relationship Id="rId84" Type="http://schemas.openxmlformats.org/officeDocument/2006/relationships/hyperlink" Target="http://www.vc.edu/locations/augusta/" TargetMode="External"/><Relationship Id="rId85" Type="http://schemas.openxmlformats.org/officeDocument/2006/relationships/hyperlink" Target="http://www.webster.edu/fortgordon/academics/" TargetMode="External"/><Relationship Id="rId86" Type="http://schemas.openxmlformats.org/officeDocument/2006/relationships/hyperlink" Target="http://www.needhelppayingbills.com/html/food_pantries_richmond_county.html" TargetMode="External"/><Relationship Id="rId87" Type="http://schemas.openxmlformats.org/officeDocument/2006/relationships/hyperlink" Target="http://www.fortgordon.com/about/" TargetMode="External"/><Relationship Id="rId88" Type="http://schemas.openxmlformats.org/officeDocument/2006/relationships/hyperlink" Target="https://www.google.com/maps/dir/33.42436%2C-82.136751/%4033.42436%2C-82.136751%2C17z/data%3D!3m1!1e3" TargetMode="External"/><Relationship Id="rId89" Type="http://schemas.openxmlformats.org/officeDocument/2006/relationships/hyperlink" Target="https://www.google.com/maps/dir/33.40381%2C-82.125921/%4033.40381%2C-82.125921%2C17z/data%3D!3m1!1e3" TargetMode="External"/><Relationship Id="rId90" Type="http://schemas.openxmlformats.org/officeDocument/2006/relationships/hyperlink" Target="http://www.fortgordon.com/advertise-sponsorship/" TargetMode="External"/><Relationship Id="rId91" Type="http://schemas.openxmlformats.org/officeDocument/2006/relationships/hyperlink" Target="http://www.fortgordon.com/programs/cyss/" TargetMode="External"/><Relationship Id="rId92" Type="http://schemas.openxmlformats.org/officeDocument/2006/relationships/hyperlink" Target="http://www.fortgordon.com/programs/cyss/child-care/east-cdc/" TargetMode="External"/><Relationship Id="rId93" Type="http://schemas.openxmlformats.org/officeDocument/2006/relationships/hyperlink" Target="https://www.google.com/maps/dir/33.4272921%2C-82.1263175/%4033.4272921%2C-82.1263175%2C17z/data%3D!3m1!1e3" TargetMode="External"/><Relationship Id="rId94" Type="http://schemas.openxmlformats.org/officeDocument/2006/relationships/hyperlink" Target="http://www.fortgordon.com/programs/cyss/child-care/fcc/" TargetMode="External"/><Relationship Id="rId95" Type="http://schemas.openxmlformats.org/officeDocument/2006/relationships/hyperlink" Target="https://www.google.com/maps/dir/33.4038052%2C-82.1258969/%4033.4038052%2C-82.1258969%2C17z/data%3D!3m1!1e3" TargetMode="External"/><Relationship Id="rId96" Type="http://schemas.openxmlformats.org/officeDocument/2006/relationships/hyperlink" Target="http://www.fortgordon.com/programs/cyss/child-care/main-cdc/" TargetMode="External"/><Relationship Id="rId97" Type="http://schemas.openxmlformats.org/officeDocument/2006/relationships/hyperlink" Target="https://www.google.com/maps/dir/33.402524%2C-82.1249416/%4033.402524%2C-82.1249416%2C17z/data%3D!3m1!1e3" TargetMode="External"/><Relationship Id="rId98" Type="http://schemas.openxmlformats.org/officeDocument/2006/relationships/hyperlink" Target="http://www.fortgordon.com/programs/cyss/child-care/west-cdc/" TargetMode="External"/><Relationship Id="rId99" Type="http://schemas.openxmlformats.org/officeDocument/2006/relationships/hyperlink" Target="https://www.google.com/maps/dir/33.41947%2C-82.162843/%4033.41947%2C-82.162843%2C17z/data%3D!3m1!1e3" TargetMode="External"/><Relationship Id="rId100" Type="http://schemas.openxmlformats.org/officeDocument/2006/relationships/hyperlink" Target="http://www.fortgordon.com/programs/cyss/child-recreation/skies/" TargetMode="External"/><Relationship Id="rId101" Type="http://schemas.openxmlformats.org/officeDocument/2006/relationships/hyperlink" Target="https://www.google.com/maps/dir/33.419434%2C-82.162864/%4033.419434%2C-82.162864%2C17z/data%3D!3m1!1e3" TargetMode="External"/><Relationship Id="rId102" Type="http://schemas.openxmlformats.org/officeDocument/2006/relationships/hyperlink" Target="http://www.fortgordon.com/programs/cyss/child-recreation/youth-sports/" TargetMode="External"/><Relationship Id="rId103" Type="http://schemas.openxmlformats.org/officeDocument/2006/relationships/hyperlink" Target="https://www.google.com/maps/dir/33.4029256%2C-82.1231507/%4033.4029256%2C-82.1231507%2C17z/data%3D!3m1!1e3" TargetMode="External"/><Relationship Id="rId104" Type="http://schemas.openxmlformats.org/officeDocument/2006/relationships/hyperlink" Target="http://www.fortgordon.com/programs/cyss/parent-support/parent-outreach-services/" TargetMode="External"/><Relationship Id="rId105" Type="http://schemas.openxmlformats.org/officeDocument/2006/relationships/hyperlink" Target="http://www.fortgordon.com/programs/cyss/school-services/before-after-school/" TargetMode="External"/><Relationship Id="rId106" Type="http://schemas.openxmlformats.org/officeDocument/2006/relationships/hyperlink" Target="https://www.google.com/maps/dir/33.4023065%2C-82.123984/%4033.4023065%2C-82.123984%2C17z/data%3D!3m1!1e3" TargetMode="External"/><Relationship Id="rId107" Type="http://schemas.openxmlformats.org/officeDocument/2006/relationships/hyperlink" Target="http://www.fortgordon.com/programs/cyss/school-services/pre-k/" TargetMode="External"/><Relationship Id="rId108" Type="http://schemas.openxmlformats.org/officeDocument/2006/relationships/hyperlink" Target="http://www.fortgordon.com/programs/cyss/school-services/sss/" TargetMode="External"/><Relationship Id="rId109" Type="http://schemas.openxmlformats.org/officeDocument/2006/relationships/hyperlink" Target="http://www.fortgordon.com/programs/cyss/school-services/sas/" TargetMode="External"/><Relationship Id="rId110" Type="http://schemas.openxmlformats.org/officeDocument/2006/relationships/hyperlink" Target="http://www.fortgordon.com/programs/cyss/school-services/youth-services-mst/" TargetMode="External"/><Relationship Id="rId111" Type="http://schemas.openxmlformats.org/officeDocument/2006/relationships/hyperlink" Target="https://www.google.com/maps/dir/33.408457%2C-82.126644/%4033.408457%2C-82.126644%2C17z/data%3D!3m1!1e3" TargetMode="External"/><Relationship Id="rId112" Type="http://schemas.openxmlformats.org/officeDocument/2006/relationships/hyperlink" Target="http://www.ddeamc.amedd.army.mil/clinics" TargetMode="External"/><Relationship Id="rId113" Type="http://schemas.openxmlformats.org/officeDocument/2006/relationships/hyperlink" Target="http://www.gordon.army.mil/school_liaison/default.htm" TargetMode="External"/><Relationship Id="rId114" Type="http://schemas.openxmlformats.org/officeDocument/2006/relationships/hyperlink" Target="http://www.ccboe.net/" TargetMode="External"/><Relationship Id="rId115" Type="http://schemas.openxmlformats.org/officeDocument/2006/relationships/hyperlink" Target="http://www.rcboe.org/" TargetMode="External"/><Relationship Id="rId116" Type="http://schemas.openxmlformats.org/officeDocument/2006/relationships/hyperlink" Target="http://www.aiken.k12.sc.us/" TargetMode="External"/><Relationship Id="rId117" Type="http://schemas.openxmlformats.org/officeDocument/2006/relationships/hyperlink" Target="http://www.fortgordon.com/cyss.php" TargetMode="External"/><Relationship Id="rId118" Type="http://schemas.openxmlformats.org/officeDocument/2006/relationships/hyperlink" Target="http://eisenhower.amedd.army.mil/HealthcareServices/SitePages/Social%20Work%20Services%20" TargetMode="External"/><Relationship Id="rId119" Type="http://schemas.openxmlformats.org/officeDocument/2006/relationships/hyperlink" Target="https://rehabreviews.com/advanced-placement-behavioral-health-and-human-services-review/" TargetMode="External"/><Relationship Id="rId120" Type="http://schemas.openxmlformats.org/officeDocument/2006/relationships/hyperlink" Target="http://www.state.sc.us/dmh/ab/programs.html" TargetMode="External"/><Relationship Id="rId121" Type="http://schemas.openxmlformats.org/officeDocument/2006/relationships/hyperlink" Target="http://www.aikencenter.org/AboutUs.html" TargetMode="External"/><Relationship Id="rId122" Type="http://schemas.openxmlformats.org/officeDocument/2006/relationships/hyperlink" Target="http://www.augustahealth.org/about-us/about-medical-center-at-augusta-university" TargetMode="External"/><Relationship Id="rId123" Type="http://schemas.openxmlformats.org/officeDocument/2006/relationships/hyperlink" Target="http://treatment-facilities.healthgrove.com/l/3029/Augusta-Metro-Treatment-Center" TargetMode="External"/><Relationship Id="rId124" Type="http://schemas.openxmlformats.org/officeDocument/2006/relationships/hyperlink" Target="http://www.steppingstonestorecovery.com/contactus.shtml" TargetMode="External"/><Relationship Id="rId125" Type="http://schemas.openxmlformats.org/officeDocument/2006/relationships/hyperlink" Target="http://ecphd.com/child-and-adolescent-health/babies-cant-wait/" TargetMode="External"/><Relationship Id="rId126" Type="http://schemas.openxmlformats.org/officeDocument/2006/relationships/hyperlink" Target="http://www.freeclinics.com/det/ga_Belle_Terrace_Downtown_Health_" TargetMode="External"/><Relationship Id="rId127" Type="http://schemas.openxmlformats.org/officeDocument/2006/relationships/hyperlink" Target="http://www.theberrycenter.org/" TargetMode="External"/><Relationship Id="rId128" Type="http://schemas.openxmlformats.org/officeDocument/2006/relationships/hyperlink" Target="http://treatment-facilities.healthgrove.com/l/3031/Bradford-Health-Services" TargetMode="External"/><Relationship Id="rId129" Type="http://schemas.openxmlformats.org/officeDocument/2006/relationships/hyperlink" Target="http://www.augusta.va.gov/" TargetMode="External"/><Relationship Id="rId130" Type="http://schemas.openxmlformats.org/officeDocument/2006/relationships/hyperlink" Target="http://www.universityhealth.org/pediatrics" TargetMode="External"/><Relationship Id="rId131" Type="http://schemas.openxmlformats.org/officeDocument/2006/relationships/hyperlink" Target="http://www.cchsaugusta.org/" TargetMode="External"/><Relationship Id="rId132" Type="http://schemas.openxmlformats.org/officeDocument/2006/relationships/hyperlink" Target="https://goo.gl/maps/Czk4vamhQxH2" TargetMode="External"/><Relationship Id="rId133" Type="http://schemas.openxmlformats.org/officeDocument/2006/relationships/hyperlink" Target="http://www.wellness.com/dir/3809513/psychologist/ga/augusta/community-mental-health-center-" TargetMode="External"/><Relationship Id="rId134" Type="http://schemas.openxmlformats.org/officeDocument/2006/relationships/hyperlink" Target="http://doctors-hospital.net/" TargetMode="External"/><Relationship Id="rId135" Type="http://schemas.openxmlformats.org/officeDocument/2006/relationships/hyperlink" Target="http://ecphd.com/about-us/" TargetMode="External"/><Relationship Id="rId136" Type="http://schemas.openxmlformats.org/officeDocument/2006/relationships/hyperlink" Target="http://ecphd.com/dental/" TargetMode="External"/><Relationship Id="rId137" Type="http://schemas.openxmlformats.org/officeDocument/2006/relationships/hyperlink" Target="http://www.evansurgentcare.com/" TargetMode="External"/><Relationship Id="rId138" Type="http://schemas.openxmlformats.org/officeDocument/2006/relationships/hyperlink" Target="https://www.evansurgentcare.com/find" TargetMode="External"/><Relationship Id="rId139" Type="http://schemas.openxmlformats.org/officeDocument/2006/relationships/hyperlink" Target="http://www.fcccsra.org/about-us.html" TargetMode="External"/><Relationship Id="rId140" Type="http://schemas.openxmlformats.org/officeDocument/2006/relationships/hyperlink" Target="http://www.hhs.gov/" TargetMode="External"/><Relationship Id="rId141" Type="http://schemas.openxmlformats.org/officeDocument/2006/relationships/hyperlink" Target="http://www.eldercare.gov/" TargetMode="External"/><Relationship Id="rId142" Type="http://schemas.openxmlformats.org/officeDocument/2006/relationships/hyperlink" Target="http://www.ssa.gov/" TargetMode="External"/><Relationship Id="rId143" Type="http://schemas.openxmlformats.org/officeDocument/2006/relationships/hyperlink" Target="http://www.cms.gov/" TargetMode="External"/><Relationship Id="rId144" Type="http://schemas.openxmlformats.org/officeDocument/2006/relationships/hyperlink" Target="http://www.fifthseasonfinancial.com/blog/financial-resources-for-cancer-patients-in-" TargetMode="External"/><Relationship Id="rId145" Type="http://schemas.openxmlformats.org/officeDocument/2006/relationships/footer" Target="footer14.xml"/><Relationship Id="rId146" Type="http://schemas.openxmlformats.org/officeDocument/2006/relationships/hyperlink" Target="https://www.google.com/maps/preview#!q%3DEast%2BCentral%2BRegional%2BHospital%2C%2BMike%2BPadgett%2BHighway%2C%2BAugusta%2C%2BGA%26data%3D!4m10!1m9!4m8!1m3!1d3484!2d-82.028822!3d33.368459!3m2!1i1440!2i803!4f13.1" TargetMode="External"/><Relationship Id="rId147" Type="http://schemas.openxmlformats.org/officeDocument/2006/relationships/hyperlink" Target="http://hargroveconsultants.com/aboutus.html" TargetMode="External"/><Relationship Id="rId148" Type="http://schemas.openxmlformats.org/officeDocument/2006/relationships/hyperlink" Target="http://bgcrcenter.org/" TargetMode="External"/><Relationship Id="rId149" Type="http://schemas.openxmlformats.org/officeDocument/2006/relationships/footer" Target="footer15.xml"/><Relationship Id="rId150" Type="http://schemas.openxmlformats.org/officeDocument/2006/relationships/hyperlink" Target="http://www.georgia.gov/" TargetMode="External"/><Relationship Id="rId151" Type="http://schemas.openxmlformats.org/officeDocument/2006/relationships/hyperlink" Target="http://www.dbhdd.georgia.gov/" TargetMode="External"/><Relationship Id="rId152" Type="http://schemas.openxmlformats.org/officeDocument/2006/relationships/hyperlink" Target="http://www.carf.org/" TargetMode="External"/><Relationship Id="rId153" Type="http://schemas.openxmlformats.org/officeDocument/2006/relationships/hyperlink" Target="http://www.lynndaleinc.org/community_employment_services.htm" TargetMode="External"/><Relationship Id="rId154" Type="http://schemas.openxmlformats.org/officeDocument/2006/relationships/hyperlink" Target="http://www.lynndaleinc.org/organizational_employment_services.htm" TargetMode="External"/><Relationship Id="rId155" Type="http://schemas.openxmlformats.org/officeDocument/2006/relationships/hyperlink" Target="http://www.lynndaleinc.org/community_integration_services.htm" TargetMode="External"/><Relationship Id="rId156" Type="http://schemas.openxmlformats.org/officeDocument/2006/relationships/hyperlink" Target="http://www.lynndaleinc.org/" TargetMode="External"/><Relationship Id="rId157" Type="http://schemas.openxmlformats.org/officeDocument/2006/relationships/hyperlink" Target="http://www.martinezurgentcare.com/" TargetMode="External"/><Relationship Id="rId158" Type="http://schemas.openxmlformats.org/officeDocument/2006/relationships/hyperlink" Target="http://www.mednowurgentcare.net/locations/" TargetMode="External"/><Relationship Id="rId159" Type="http://schemas.openxmlformats.org/officeDocument/2006/relationships/hyperlink" Target="http://mentalhealthaugusta.org/" TargetMode="External"/><Relationship Id="rId160" Type="http://schemas.openxmlformats.org/officeDocument/2006/relationships/hyperlink" Target="http://www.augustahealth.org/patient-family-information/pastoral-care" TargetMode="External"/><Relationship Id="rId161" Type="http://schemas.openxmlformats.org/officeDocument/2006/relationships/hyperlink" Target="http://www.augustapsychologicalservices.com/index.html" TargetMode="External"/><Relationship Id="rId162" Type="http://schemas.openxmlformats.org/officeDocument/2006/relationships/hyperlink" Target="http://ecphd.com/programs-services/" TargetMode="External"/><Relationship Id="rId163" Type="http://schemas.openxmlformats.org/officeDocument/2006/relationships/hyperlink" Target="http://www.rmhcaugusta.org/WhatWeDo" TargetMode="External"/><Relationship Id="rId164" Type="http://schemas.openxmlformats.org/officeDocument/2006/relationships/hyperlink" Target="http://www.serenitybhs.com/about-us.html" TargetMode="External"/><Relationship Id="rId165" Type="http://schemas.openxmlformats.org/officeDocument/2006/relationships/hyperlink" Target="http://healthyhearing.com/" TargetMode="External"/><Relationship Id="rId166" Type="http://schemas.openxmlformats.org/officeDocument/2006/relationships/hyperlink" Target="http://www.ststephensministry.org/aboutus.htm" TargetMode="External"/><Relationship Id="rId167" Type="http://schemas.openxmlformats.org/officeDocument/2006/relationships/hyperlink" Target="http://www.freeclinics.com/det/st_vincent_augusta_georgia" TargetMode="External"/><Relationship Id="rId168" Type="http://schemas.openxmlformats.org/officeDocument/2006/relationships/hyperlink" Target="http://www.stillcorp.com/" TargetMode="External"/><Relationship Id="rId169" Type="http://schemas.openxmlformats.org/officeDocument/2006/relationships/hyperlink" Target="http://www.thecounselinggroupaug.com/contact/" TargetMode="External"/><Relationship Id="rId170" Type="http://schemas.openxmlformats.org/officeDocument/2006/relationships/hyperlink" Target="https://scaccess.communityos.org/zf/profile/service/id/1442275" TargetMode="External"/><Relationship Id="rId171" Type="http://schemas.openxmlformats.org/officeDocument/2006/relationships/hyperlink" Target="https://scaccess.communityos.org/zf/profile/service/id/94410" TargetMode="External"/><Relationship Id="rId172" Type="http://schemas.openxmlformats.org/officeDocument/2006/relationships/hyperlink" Target="https://scaccess.communityos.org/zf/profile/service/id/1443292" TargetMode="External"/><Relationship Id="rId173" Type="http://schemas.openxmlformats.org/officeDocument/2006/relationships/hyperlink" Target="https://scaccess.communityos.org/zf/profile/service/id/94409" TargetMode="External"/><Relationship Id="rId174" Type="http://schemas.openxmlformats.org/officeDocument/2006/relationships/hyperlink" Target="https://scaccess.communityos.org/zf/profile/service/id/94408" TargetMode="External"/><Relationship Id="rId175" Type="http://schemas.openxmlformats.org/officeDocument/2006/relationships/hyperlink" Target="https://scaccess.communityos.org/zf/profile/service/id/1442283" TargetMode="External"/><Relationship Id="rId176" Type="http://schemas.openxmlformats.org/officeDocument/2006/relationships/hyperlink" Target="https://scaccess.communityos.org/zf/profile/service/id/1442288" TargetMode="External"/><Relationship Id="rId177" Type="http://schemas.openxmlformats.org/officeDocument/2006/relationships/hyperlink" Target="http://theinsightprogram.com/treatment-programs-2/" TargetMode="External"/><Relationship Id="rId178" Type="http://schemas.openxmlformats.org/officeDocument/2006/relationships/hyperlink" Target="http://www.tfsga.com/3.html" TargetMode="External"/><Relationship Id="rId179" Type="http://schemas.openxmlformats.org/officeDocument/2006/relationships/hyperlink" Target="https://en.wikipedia.org/wiki/Roman_Catholic" TargetMode="External"/><Relationship Id="rId180" Type="http://schemas.openxmlformats.org/officeDocument/2006/relationships/hyperlink" Target="https://en.wikipedia.org/wiki/Augusta%2C_Georgia" TargetMode="External"/><Relationship Id="rId181" Type="http://schemas.openxmlformats.org/officeDocument/2006/relationships/hyperlink" Target="https://en.wikipedia.org/wiki/Cardiac_catheterization" TargetMode="External"/><Relationship Id="rId182" Type="http://schemas.openxmlformats.org/officeDocument/2006/relationships/hyperlink" Target="https://en.wikipedia.org/wiki/Magnetic_resonance_imaging" TargetMode="External"/><Relationship Id="rId183" Type="http://schemas.openxmlformats.org/officeDocument/2006/relationships/hyperlink" Target="https://en.wikipedia.org/wiki/Osteoporosis" TargetMode="External"/><Relationship Id="rId184" Type="http://schemas.openxmlformats.org/officeDocument/2006/relationships/hyperlink" Target="http://www.trinityofaugusta.com/trinity-hospital-of-augusta/aboutus.aspx" TargetMode="External"/><Relationship Id="rId185" Type="http://schemas.openxmlformats.org/officeDocument/2006/relationships/footer" Target="footer16.xml"/><Relationship Id="rId186" Type="http://schemas.openxmlformats.org/officeDocument/2006/relationships/hyperlink" Target="http://actionministries.net/locations/augusta/programs/" TargetMode="External"/><Relationship Id="rId187" Type="http://schemas.openxmlformats.org/officeDocument/2006/relationships/hyperlink" Target="http://actionministries.net/about/action-impact/featured-event/" TargetMode="External"/><Relationship Id="rId188" Type="http://schemas.openxmlformats.org/officeDocument/2006/relationships/hyperlink" Target="http://actionministries.net/about" TargetMode="External"/><Relationship Id="rId189" Type="http://schemas.openxmlformats.org/officeDocument/2006/relationships/hyperlink" Target="http://aging.dhs.georgia.gov/about-us" TargetMode="External"/><Relationship Id="rId190" Type="http://schemas.openxmlformats.org/officeDocument/2006/relationships/footer" Target="footer17.xml"/><Relationship Id="rId191" Type="http://schemas.openxmlformats.org/officeDocument/2006/relationships/hyperlink" Target="http://www.needhelppayingbills.com/html/catholic_social_services_augus.html" TargetMode="External"/><Relationship Id="rId192" Type="http://schemas.openxmlformats.org/officeDocument/2006/relationships/hyperlink" Target="http://www.needhelppayingbills.com/html/augusta-richmond_clothing_clos.html" TargetMode="External"/><Relationship Id="rId193" Type="http://schemas.openxmlformats.org/officeDocument/2006/relationships/hyperlink" Target="http://www.hud.gov/" TargetMode="External"/><Relationship Id="rId194" Type="http://schemas.openxmlformats.org/officeDocument/2006/relationships/hyperlink" Target="http://www.augustapha.org/publichousing.aspx" TargetMode="External"/><Relationship Id="rId195" Type="http://schemas.openxmlformats.org/officeDocument/2006/relationships/hyperlink" Target="http://augustarescuemission.org/families/" TargetMode="External"/><Relationship Id="rId196" Type="http://schemas.openxmlformats.org/officeDocument/2006/relationships/hyperlink" Target="http://www.shelterlistings.org/" TargetMode="External"/><Relationship Id="rId197" Type="http://schemas.openxmlformats.org/officeDocument/2006/relationships/hyperlink" Target="http://www.transitionalhousing.org/ar/about" TargetMode="External"/><Relationship Id="rId198" Type="http://schemas.openxmlformats.org/officeDocument/2006/relationships/hyperlink" Target="http://dfcs.dhs.georgia.gov/richmond-county-dfcs-office" TargetMode="External"/><Relationship Id="rId199" Type="http://schemas.openxmlformats.org/officeDocument/2006/relationships/hyperlink" Target="http://www.safehomesdv.org/ForYourself" TargetMode="External"/><Relationship Id="rId200" Type="http://schemas.openxmlformats.org/officeDocument/2006/relationships/hyperlink" Target="http://www.gagivesday.org/c/GGD/a/DCCMAugusta" TargetMode="External"/><Relationship Id="rId201" Type="http://schemas.openxmlformats.org/officeDocument/2006/relationships/hyperlink" Target="http://www.needhelppayingbills.com/html/georgia_assistance_programs.html" TargetMode="External"/><Relationship Id="rId202" Type="http://schemas.openxmlformats.org/officeDocument/2006/relationships/hyperlink" Target="http://www.gfcscc.com/contact-us" TargetMode="External"/><Relationship Id="rId203" Type="http://schemas.openxmlformats.org/officeDocument/2006/relationships/hyperlink" Target="http://www.goodwillworks.org/goodwillstores" TargetMode="External"/><Relationship Id="rId204" Type="http://schemas.openxmlformats.org/officeDocument/2006/relationships/footer" Target="footer18.xml"/><Relationship Id="rId205" Type="http://schemas.openxmlformats.org/officeDocument/2006/relationships/hyperlink" Target="http://www.hillcrestbaptistaugusta.org/" TargetMode="External"/><Relationship Id="rId206" Type="http://schemas.openxmlformats.org/officeDocument/2006/relationships/hyperlink" Target="http://www.hopehouseaugusta.org/who-we-serve/mission/" TargetMode="External"/><Relationship Id="rId207" Type="http://schemas.openxmlformats.org/officeDocument/2006/relationships/hyperlink" Target="http://www.ihnsav.org/" TargetMode="External"/><Relationship Id="rId208" Type="http://schemas.openxmlformats.org/officeDocument/2006/relationships/footer" Target="footer19.xml"/><Relationship Id="rId209" Type="http://schemas.openxmlformats.org/officeDocument/2006/relationships/hyperlink" Target="http://www.julies-house.org/" TargetMode="External"/><Relationship Id="rId210" Type="http://schemas.openxmlformats.org/officeDocument/2006/relationships/hyperlink" Target="http://salvationarmyaugusta.org/how-we-serve/center-of-hope/" TargetMode="External"/><Relationship Id="rId211" Type="http://schemas.openxmlformats.org/officeDocument/2006/relationships/hyperlink" Target="http://www.seniorcitizenscouncil.org/advocacy.html" TargetMode="External"/><Relationship Id="rId212" Type="http://schemas.openxmlformats.org/officeDocument/2006/relationships/hyperlink" Target="http://www.shilohcommunitycenter.org/" TargetMode="External"/><Relationship Id="rId213" Type="http://schemas.openxmlformats.org/officeDocument/2006/relationships/hyperlink" Target="http://www.umchildrenshome.org/about-us/" TargetMode="External"/><Relationship Id="rId214" Type="http://schemas.openxmlformats.org/officeDocument/2006/relationships/hyperlink" Target="http://www.uwcsra.org/about-us/our-service-area/" TargetMode="External"/><Relationship Id="rId215" Type="http://schemas.openxmlformats.org/officeDocument/2006/relationships/hyperlink" Target="http://www.inmateaid.com/prisons/augusta-richmond-county-law-enforcement-center" TargetMode="External"/><Relationship Id="rId216" Type="http://schemas.openxmlformats.org/officeDocument/2006/relationships/image" Target="media/image2.png"/><Relationship Id="rId217" Type="http://schemas.openxmlformats.org/officeDocument/2006/relationships/hyperlink" Target="http://greatnonprofits.org/org/augusta-warrior-project" TargetMode="External"/><Relationship Id="rId218" Type="http://schemas.openxmlformats.org/officeDocument/2006/relationships/footer" Target="footer20.xml"/><Relationship Id="rId219" Type="http://schemas.openxmlformats.org/officeDocument/2006/relationships/hyperlink" Target="http://www.augustaga.gov/67/Civil-Magistrate-Court" TargetMode="External"/><Relationship Id="rId220" Type="http://schemas.openxmlformats.org/officeDocument/2006/relationships/hyperlink" Target="http://dofs.gbi.georgia.gov/eastern-lab" TargetMode="External"/><Relationship Id="rId221" Type="http://schemas.openxmlformats.org/officeDocument/2006/relationships/footer" Target="footer21.xml"/><Relationship Id="rId222" Type="http://schemas.openxmlformats.org/officeDocument/2006/relationships/hyperlink" Target="http://www.glsp.org/" TargetMode="External"/><Relationship Id="rId223" Type="http://schemas.openxmlformats.org/officeDocument/2006/relationships/hyperlink" Target="http://www.rapecrisisaugusta.org/what-we-do.html" TargetMode="External"/><Relationship Id="rId224" Type="http://schemas.openxmlformats.org/officeDocument/2006/relationships/hyperlink" Target="http://www.augustaga.gov/1859/Juvenile-" TargetMode="External"/><Relationship Id="rId225" Type="http://schemas.openxmlformats.org/officeDocument/2006/relationships/hyperlink" Target="http://www.augustaga.gov/816/State-Court-Solicitor" TargetMode="External"/><Relationship Id="rId226" Type="http://schemas.openxmlformats.org/officeDocument/2006/relationships/hyperlink" Target="http://www.richmondcountysheriffsoffice.com/victims-assistance.cfm" TargetMode="External"/><Relationship Id="rId227" Type="http://schemas.openxmlformats.org/officeDocument/2006/relationships/hyperlink" Target="http://www.ccboe.net/pages/Blue_Ridge_Elementary" TargetMode="External"/><Relationship Id="rId228" Type="http://schemas.openxmlformats.org/officeDocument/2006/relationships/hyperlink" Target="http://www.ccboe.net/pages/BrookWood_Elementary_School" TargetMode="External"/><Relationship Id="rId229" Type="http://schemas.openxmlformats.org/officeDocument/2006/relationships/hyperlink" Target="http://www.ccboe.net/pages/Cedar_Ridge_Elementary_School" TargetMode="External"/><Relationship Id="rId230" Type="http://schemas.openxmlformats.org/officeDocument/2006/relationships/hyperlink" Target="http://www.ccboe.net/pages/Euchee_Creek_Elementary_School" TargetMode="External"/><Relationship Id="rId231" Type="http://schemas.openxmlformats.org/officeDocument/2006/relationships/hyperlink" Target="http://www.ccboe.net/pages/Evans_Elementary_School" TargetMode="External"/><Relationship Id="rId232" Type="http://schemas.openxmlformats.org/officeDocument/2006/relationships/hyperlink" Target="http://www.ccboe.net/pages/Greenbrier_Elementary_School" TargetMode="External"/><Relationship Id="rId233" Type="http://schemas.openxmlformats.org/officeDocument/2006/relationships/hyperlink" Target="http://www.ccboe.net/pages/Grovetown_Elementary_School" TargetMode="External"/><Relationship Id="rId234" Type="http://schemas.openxmlformats.org/officeDocument/2006/relationships/hyperlink" Target="http://www.ccboe.net/pages/Lewiston_Elementary_School" TargetMode="External"/><Relationship Id="rId235" Type="http://schemas.openxmlformats.org/officeDocument/2006/relationships/hyperlink" Target="http://www.ccboe.net/pages/Martinez_Elementary_School" TargetMode="External"/><Relationship Id="rId236" Type="http://schemas.openxmlformats.org/officeDocument/2006/relationships/hyperlink" Target="http://www.ccboe.net/pages/North_Columbia_Elementary" TargetMode="External"/><Relationship Id="rId237" Type="http://schemas.openxmlformats.org/officeDocument/2006/relationships/hyperlink" Target="http://www.ccboe.net/pages/Parkway_Elementary_School" TargetMode="External"/><Relationship Id="rId238" Type="http://schemas.openxmlformats.org/officeDocument/2006/relationships/hyperlink" Target="http://www.ccboe.net/pages/River_Ridge_Elementary_School" TargetMode="External"/><Relationship Id="rId239" Type="http://schemas.openxmlformats.org/officeDocument/2006/relationships/hyperlink" Target="http://www.ccboe.net/pages/RiversideElementary" TargetMode="External"/><Relationship Id="rId240" Type="http://schemas.openxmlformats.org/officeDocument/2006/relationships/hyperlink" Target="http://www.ccboe.net/pages/South_Columbia_ES" TargetMode="External"/><Relationship Id="rId241" Type="http://schemas.openxmlformats.org/officeDocument/2006/relationships/hyperlink" Target="http://www.ccboe.net/pages/Stevens_Creek_ES" TargetMode="External"/><Relationship Id="rId242" Type="http://schemas.openxmlformats.org/officeDocument/2006/relationships/hyperlink" Target="http://www.ccboe.net/pages/Westmont_Elementary_School" TargetMode="External"/><Relationship Id="rId243" Type="http://schemas.openxmlformats.org/officeDocument/2006/relationships/hyperlink" Target="https://www.privateschoolreview.com/georgia/augusta" TargetMode="External"/><Relationship Id="rId244" Type="http://schemas.openxmlformats.org/officeDocument/2006/relationships/hyperlink" Target="https://www.privateschoolreview.com/georgia/augusta/30906" TargetMode="External"/><Relationship Id="rId245" Type="http://schemas.openxmlformats.org/officeDocument/2006/relationships/hyperlink" Target="https://www.privateschoolreview.com/georgia/augusta/30904" TargetMode="External"/><Relationship Id="rId246" Type="http://schemas.openxmlformats.org/officeDocument/2006/relationships/hyperlink" Target="https://www.privateschoolreview.com/georgia/augusta/30907" TargetMode="External"/><Relationship Id="rId247" Type="http://schemas.openxmlformats.org/officeDocument/2006/relationships/hyperlink" Target="https://www.privateschoolreview.com/georgia/augusta/30901" TargetMode="External"/><Relationship Id="rId248" Type="http://schemas.openxmlformats.org/officeDocument/2006/relationships/hyperlink" Target="https://www.privateschoolreview.com/georgia/augusta/30909" TargetMode="External"/><Relationship Id="rId2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Brown</dc:creator>
  <dcterms:created xsi:type="dcterms:W3CDTF">2017-10-20T09:37:33Z</dcterms:created>
  <dcterms:modified xsi:type="dcterms:W3CDTF">2017-10-20T09:37:33Z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2013</vt:lpwstr>
  </property>
  <property fmtid="{D5CDD505-2E9C-101B-9397-08002B2CF9AE}" pid="4" name="LastSaved">
    <vt:filetime>2017-10-20T00:00:00Z</vt:filetime>
  </property>
</Properties>
</file>